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7533D1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1A01AC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LITERATURA</w:t>
                      </w:r>
                      <w:r w:rsidR="004A626D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1A01AC">
                        <w:rPr>
                          <w:rFonts w:ascii="Arial" w:hAnsi="Arial" w:cs="Arial"/>
                          <w:sz w:val="20"/>
                          <w:u w:val="none"/>
                        </w:rPr>
                        <w:t>8</w:t>
                      </w:r>
                      <w:r w:rsidR="003D45FB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1A01AC">
                        <w:rPr>
                          <w:sz w:val="20"/>
                          <w:u w:val="none"/>
                        </w:rPr>
                        <w:t>SILVANA</w:t>
                      </w:r>
                      <w:r w:rsidR="001D7FCF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EA13EA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</w:t>
                      </w:r>
                      <w:r w:rsidR="001A01AC">
                        <w:rPr>
                          <w:rFonts w:ascii="Arial" w:hAnsi="Arial" w:cs="Arial"/>
                          <w:b/>
                          <w:sz w:val="18"/>
                        </w:rPr>
                        <w:t>0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09012D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  <w:r w:rsidRPr="001A01AC">
        <w:rPr>
          <w:rFonts w:cstheme="minorHAnsi"/>
          <w:b/>
          <w:color w:val="000000" w:themeColor="text1"/>
          <w:sz w:val="20"/>
          <w:szCs w:val="20"/>
        </w:rPr>
        <w:t>QUESTÃO 01</w:t>
      </w:r>
    </w:p>
    <w:p w:rsidR="001A01AC" w:rsidRPr="001A01AC" w:rsidRDefault="001A01AC" w:rsidP="001A01AC">
      <w:pPr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A01AC">
        <w:rPr>
          <w:rFonts w:cstheme="minorHAnsi"/>
          <w:noProof/>
          <w:color w:val="000000" w:themeColor="text1"/>
          <w:sz w:val="20"/>
          <w:szCs w:val="20"/>
        </w:rPr>
        <w:drawing>
          <wp:inline distT="0" distB="0" distL="0" distR="0">
            <wp:extent cx="3808730" cy="4075430"/>
            <wp:effectExtent l="19050" t="0" r="1270" b="0"/>
            <wp:docPr id="239" name="Imagem 1" descr="Mafalda é uma garotinha de seis anos que sempre lança perguntas desconcertantes para os adul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falda é uma garotinha de seis anos que sempre lança perguntas desconcertantes para os adult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407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1AC" w:rsidRPr="001A01AC" w:rsidRDefault="001A01AC" w:rsidP="001A01AC">
      <w:pPr>
        <w:jc w:val="right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Mafalda é uma garotinha de seis anos que sempre lança perguntas desconcertantes para os adultos. QUINO, J. L Mafalda. Tradução de Mônica S. M. da Silva, São Paulo: Martins Fontes, 1988.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O efeito de humor foi um recurso utilizado pelo autor da tirinha para mostrar que o pai de Mafalda: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a) revelou desinteresse na leitura do dicionário.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b) tentava ler um dicionário, que é uma obra muito extensa.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c) causou surpresa em sua filha, ao se dedicar à leitura de um livro tão grande.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d) queria consultar o dicionário para tirar uma dúvida, e não ler o livro, como sua filha pensava.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e) demonstrou que a leitura do dicionário o desagradou bastante, fato que decepcionou muito sua filha.</w:t>
      </w: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</w:p>
    <w:p w:rsid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</w:p>
    <w:p w:rsid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</w:p>
    <w:p w:rsid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</w:p>
    <w:p w:rsid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</w:p>
    <w:p w:rsid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</w:p>
    <w:p w:rsid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</w:p>
    <w:p w:rsid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</w:p>
    <w:p w:rsid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</w:p>
    <w:p w:rsid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</w:p>
    <w:p w:rsid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</w:p>
    <w:p w:rsid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  <w:r w:rsidRPr="001A01AC">
        <w:rPr>
          <w:rFonts w:cstheme="minorHAnsi"/>
          <w:b/>
          <w:color w:val="000000" w:themeColor="text1"/>
          <w:sz w:val="20"/>
          <w:szCs w:val="20"/>
        </w:rPr>
        <w:t>QUESTÃO 02</w:t>
      </w: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  <w:r w:rsidRPr="001A01AC">
        <w:rPr>
          <w:rFonts w:cstheme="minorHAnsi"/>
          <w:noProof/>
          <w:color w:val="000000" w:themeColor="text1"/>
          <w:sz w:val="20"/>
          <w:szCs w:val="20"/>
        </w:rPr>
        <w:drawing>
          <wp:inline distT="0" distB="0" distL="0" distR="0">
            <wp:extent cx="5724920" cy="1706400"/>
            <wp:effectExtent l="19050" t="0" r="9130" b="0"/>
            <wp:docPr id="240" name="Imagem 4" descr="Mafalda foi criada no ano de 1962 pelo cartunista argentino Quino. Suas opiniões ácidas e irônicas é sua principal caracterís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falda foi criada no ano de 1962 pelo cartunista argentino Quino. Suas opiniões ácidas e irônicas é sua principal característi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822" cy="170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1AC" w:rsidRPr="001A01AC" w:rsidRDefault="001A01AC" w:rsidP="001A01AC">
      <w:pPr>
        <w:jc w:val="right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Mafalda foi criada no ano de 1962 pelo cartunista argentino Quino. Suas opiniões ácidas e irônicas é sua principal característica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Assinale a alternativa que melhor expresse o efeito de humor contido na tirinha: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a) O discurso feminista de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Susanita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 é responsável pelo efeito de humor, já que o tema é tratado de forma irônica, denotando certo machismo por parte do autor da tirinha.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b) Mafalda opõe-se ao discurso da amiga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Susanita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 e, através de suas feições em todos os quadrinhos, percebe-se nitidamente seu descontentamento.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c) A linguagem verbal não contribui para o melhor entendimento da tirinha, pois todo efeito de humor está contido na linguagem não verbal através da expressão exibida por Mafalda no último quadrinho.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d)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Susanita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 apresenta um discurso de acordo com as teorias feministas que pregam a libertação das práticas tradicionalmente atribuídas à mulher. Contudo, no último quadrinho, a personagem defende o uso de uma tecnologia que apenas reforça os padrões tradicionais.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 w:rsidRPr="001A01AC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QUESTÃO 03</w:t>
      </w: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 w:rsidRPr="001A01AC">
        <w:rPr>
          <w:rFonts w:cstheme="minorHAnsi"/>
          <w:noProof/>
          <w:color w:val="000000" w:themeColor="text1"/>
          <w:sz w:val="20"/>
          <w:szCs w:val="20"/>
        </w:rPr>
        <w:drawing>
          <wp:inline distT="0" distB="0" distL="0" distR="0">
            <wp:extent cx="5679558" cy="1692000"/>
            <wp:effectExtent l="19050" t="0" r="0" b="0"/>
            <wp:docPr id="241" name="Imagem 7" descr="As tirinhas de Mafalda são frequentemente utilizadas em provas de concursos e vestibu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 tirinhas de Mafalda são frequentemente utilizadas em provas de concursos e vestibular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558" cy="169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1AC" w:rsidRPr="001A01AC" w:rsidRDefault="001A01AC" w:rsidP="001A01AC">
      <w:pPr>
        <w:jc w:val="right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As tirinhas de Mafalda são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>frequentemente</w:t>
      </w:r>
      <w:proofErr w:type="spellEnd"/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utilizadas em provas de concursos e vestibulares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>A conversa entre Mafalda e seus amigos...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>a) revela a real dificuldade de entendimento entre posições que pareciam divergir.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>b) desvaloriza a diversidade social e cultural e a capacidade de entendimento e respeito entre as pessoas.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>c) expressa o predomínio de uma forma de pensar e a possibilidade de entendimento entre posições divergentes.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d) ilustra a possibilidade de entendimento e de respeito entre as pessoas a partir do debate político de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>ideias</w:t>
      </w:r>
      <w:proofErr w:type="spellEnd"/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>e) mostra a preponderância do ponto de vista masculino nas discussões políticas para superar divergências.</w:t>
      </w: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  <w:r w:rsidRPr="001A01AC">
        <w:rPr>
          <w:rFonts w:cstheme="minorHAnsi"/>
          <w:b/>
          <w:color w:val="000000" w:themeColor="text1"/>
          <w:sz w:val="20"/>
          <w:szCs w:val="20"/>
        </w:rPr>
        <w:t xml:space="preserve">QUESTÃO 04 </w:t>
      </w:r>
    </w:p>
    <w:p w:rsidR="001A01AC" w:rsidRPr="001A01AC" w:rsidRDefault="001A01AC" w:rsidP="001A01AC">
      <w:pPr>
        <w:jc w:val="center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bCs/>
          <w:color w:val="000000" w:themeColor="text1"/>
          <w:sz w:val="20"/>
          <w:szCs w:val="20"/>
        </w:rPr>
        <w:t xml:space="preserve">A </w:t>
      </w:r>
      <w:proofErr w:type="spellStart"/>
      <w:r w:rsidRPr="001A01AC">
        <w:rPr>
          <w:rFonts w:cstheme="minorHAnsi"/>
          <w:bCs/>
          <w:color w:val="000000" w:themeColor="text1"/>
          <w:sz w:val="20"/>
          <w:szCs w:val="20"/>
        </w:rPr>
        <w:t>assembleia</w:t>
      </w:r>
      <w:proofErr w:type="spellEnd"/>
      <w:r w:rsidRPr="001A01AC">
        <w:rPr>
          <w:rFonts w:cstheme="minorHAnsi"/>
          <w:bCs/>
          <w:color w:val="000000" w:themeColor="text1"/>
          <w:sz w:val="20"/>
          <w:szCs w:val="20"/>
        </w:rPr>
        <w:t xml:space="preserve"> dos ratos</w:t>
      </w:r>
      <w:r w:rsidRPr="001A01AC">
        <w:rPr>
          <w:rFonts w:cstheme="minorHAnsi"/>
          <w:color w:val="000000" w:themeColor="text1"/>
          <w:sz w:val="20"/>
          <w:szCs w:val="20"/>
        </w:rPr>
        <w:br/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Um gato de nome Faro-Fino deu de fazer tal destroço na rataria duma casa velha que os sobreviventes, sem ânimo de sair das tocas, estavam a ponto de morrer de fome.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Tornanso-se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 muito sério o caso, resolveram reunir-se em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assembleia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 para o estudo da questão. Aguardaram para isso certa noite em que Faro-Fino andava aos miados pelo telhado, fazendo sonetos à lua.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- Acho - disse um deles - que o meio de nos defendermos de Faro-Fino é lhe atarmos um guizo ao pescoço. Assim que ele se aproxime, o guizo o denuncia e pomo-nos ao fresco a tempo.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Palmas e bravos saudaram a luminosa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ideia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>. O projeto foi aprovado com delírio. Só votou contra um rato casmurro, que pediu a palavra e disse: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- Está tudo muito direito. Mas quem vai amarrar o guizo no pescoço de Faro-Fino?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Silêncio geral. Um desculpou-se por não saber dar nó. Outro, porque não era tolo. Todos, porque não tinham coragem. E a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assembleia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 dissolveu-se no meio de geral consternação.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Dizer é fácil - fazer é que são elas!</w:t>
      </w:r>
    </w:p>
    <w:p w:rsid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br/>
        <w:t>LOBATO, Monteiro. In: </w:t>
      </w:r>
      <w:r w:rsidRPr="001A01AC">
        <w:rPr>
          <w:rFonts w:cstheme="minorHAnsi"/>
          <w:bCs/>
          <w:color w:val="000000" w:themeColor="text1"/>
          <w:sz w:val="20"/>
          <w:szCs w:val="20"/>
        </w:rPr>
        <w:t>Livro das Virtudes</w:t>
      </w:r>
      <w:r w:rsidRPr="001A01AC">
        <w:rPr>
          <w:rFonts w:cstheme="minorHAnsi"/>
          <w:color w:val="000000" w:themeColor="text1"/>
          <w:sz w:val="20"/>
          <w:szCs w:val="20"/>
        </w:rPr>
        <w:t> - William J. Bennett. Rio de Janeiro: Nova Fronteira, 1995, p. 308.</w:t>
      </w:r>
      <w:r w:rsidRPr="001A01AC">
        <w:rPr>
          <w:rFonts w:cstheme="minorHAnsi"/>
          <w:color w:val="000000" w:themeColor="text1"/>
          <w:sz w:val="20"/>
          <w:szCs w:val="20"/>
        </w:rPr>
        <w:br/>
      </w:r>
      <w:r w:rsidRPr="001A01AC">
        <w:rPr>
          <w:rFonts w:cstheme="minorHAnsi"/>
          <w:color w:val="000000" w:themeColor="text1"/>
          <w:sz w:val="20"/>
          <w:szCs w:val="20"/>
        </w:rPr>
        <w:br/>
      </w:r>
    </w:p>
    <w:p w:rsid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</w:p>
    <w:p w:rsid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</w:p>
    <w:p w:rsid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</w:p>
    <w:p w:rsid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Na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assembleia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 dos ratos, o projeto para atar um guizo ao pescoço do gato foi</w:t>
      </w:r>
      <w:r w:rsidRPr="001A01AC">
        <w:rPr>
          <w:rFonts w:cstheme="minorHAnsi"/>
          <w:color w:val="000000" w:themeColor="text1"/>
          <w:sz w:val="20"/>
          <w:szCs w:val="20"/>
        </w:rPr>
        <w:br/>
      </w:r>
      <w:proofErr w:type="gramStart"/>
      <w:r w:rsidRPr="001A01AC">
        <w:rPr>
          <w:rFonts w:cstheme="minorHAnsi"/>
          <w:color w:val="000000" w:themeColor="text1"/>
          <w:sz w:val="20"/>
          <w:szCs w:val="20"/>
        </w:rPr>
        <w:t>(</w:t>
      </w:r>
      <w:proofErr w:type="gramEnd"/>
      <w:r w:rsidRPr="001A01AC">
        <w:rPr>
          <w:rFonts w:cstheme="minorHAnsi"/>
          <w:color w:val="000000" w:themeColor="text1"/>
          <w:sz w:val="20"/>
          <w:szCs w:val="20"/>
        </w:rPr>
        <w:t>A) aprovado com um voto contrário.</w:t>
      </w:r>
      <w:r w:rsidRPr="001A01AC">
        <w:rPr>
          <w:rFonts w:cstheme="minorHAnsi"/>
          <w:color w:val="000000" w:themeColor="text1"/>
          <w:sz w:val="20"/>
          <w:szCs w:val="20"/>
        </w:rPr>
        <w:br/>
        <w:t>(B) aprovado pela metade dos participantes.</w:t>
      </w:r>
      <w:r w:rsidRPr="001A01AC">
        <w:rPr>
          <w:rFonts w:cstheme="minorHAnsi"/>
          <w:color w:val="000000" w:themeColor="text1"/>
          <w:sz w:val="20"/>
          <w:szCs w:val="20"/>
        </w:rPr>
        <w:br/>
        <w:t xml:space="preserve">(C) negado por toda a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assembleia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>.</w:t>
      </w:r>
      <w:r w:rsidRPr="001A01AC">
        <w:rPr>
          <w:rFonts w:cstheme="minorHAnsi"/>
          <w:color w:val="000000" w:themeColor="text1"/>
          <w:sz w:val="20"/>
          <w:szCs w:val="20"/>
        </w:rPr>
        <w:br/>
        <w:t>(D) negado pela maioria dos presentes.</w:t>
      </w: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</w:p>
    <w:p w:rsidR="001A01AC" w:rsidRPr="001A01AC" w:rsidRDefault="001A01AC" w:rsidP="001A01AC">
      <w:pPr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1A01AC">
        <w:rPr>
          <w:rFonts w:cstheme="minorHAnsi"/>
          <w:noProof/>
          <w:color w:val="000000" w:themeColor="text1"/>
          <w:sz w:val="20"/>
          <w:szCs w:val="20"/>
        </w:rPr>
        <w:drawing>
          <wp:inline distT="0" distB="0" distL="0" distR="0">
            <wp:extent cx="3996055" cy="4572000"/>
            <wp:effectExtent l="19050" t="0" r="4445" b="0"/>
            <wp:docPr id="242" name="Imagem 10" descr="Mafalda, apesar de ser uma criança, já apresenta certo entendimento sobre as principais questões que afligem a soc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falda, apesar de ser uma criança, já apresenta certo entendimento sobre as principais questões que afligem a sociedad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1AC" w:rsidRPr="001A01AC" w:rsidRDefault="001A01AC" w:rsidP="001A01AC">
      <w:pPr>
        <w:jc w:val="right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Mafalda, apesar de ser uma criança, já apresenta certo entendimento sobre as principais questões que afligem a sociedade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Sobre os efeitos de humor da tirinha, pode-se afirmar, exceto: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a) Mafalda emprega o mesmo valor semântico para o vocábulo “indicador” no primeiro e no último quadrinho.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b) Mafalda não sabe a importância do dedo indicador.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c) A expressão “dedo indicador” é utilizada de maneira metafórica pelo autor da tirinha.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d) Mafalda ainda não sabe exatamente o significado da expressão “indicador de desemprego”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e) Apesar de ser uma criança, Mafalda já percebe as injustas relações de trabalho estabelecidas entre patrões e operários.</w:t>
      </w: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  <w:r w:rsidRPr="001A01AC">
        <w:rPr>
          <w:rFonts w:cstheme="minorHAnsi"/>
          <w:b/>
          <w:color w:val="000000" w:themeColor="text1"/>
          <w:sz w:val="20"/>
          <w:szCs w:val="20"/>
        </w:rPr>
        <w:t>QUESTÃO 05</w:t>
      </w:r>
    </w:p>
    <w:p w:rsidR="001A01AC" w:rsidRPr="001A01AC" w:rsidRDefault="001A01AC" w:rsidP="001A01AC">
      <w:pPr>
        <w:jc w:val="center"/>
        <w:rPr>
          <w:rFonts w:cstheme="minorHAnsi"/>
          <w:b/>
          <w:color w:val="000000" w:themeColor="text1"/>
          <w:sz w:val="20"/>
          <w:szCs w:val="20"/>
        </w:rPr>
      </w:pP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bCs/>
          <w:color w:val="000000" w:themeColor="text1"/>
          <w:sz w:val="20"/>
          <w:szCs w:val="20"/>
        </w:rPr>
        <w:t>Convite</w:t>
      </w:r>
      <w:r w:rsidRPr="001A01AC">
        <w:rPr>
          <w:rFonts w:cstheme="minorHAnsi"/>
          <w:color w:val="000000" w:themeColor="text1"/>
          <w:sz w:val="20"/>
          <w:szCs w:val="20"/>
        </w:rPr>
        <w:t xml:space="preserve"> para </w:t>
      </w:r>
      <w:proofErr w:type="gramStart"/>
      <w:r w:rsidRPr="001A01AC">
        <w:rPr>
          <w:rFonts w:cstheme="minorHAnsi"/>
          <w:color w:val="000000" w:themeColor="text1"/>
          <w:sz w:val="20"/>
          <w:szCs w:val="20"/>
        </w:rPr>
        <w:t>Reunião do Projeto Nascentes</w:t>
      </w:r>
      <w:proofErr w:type="gramEnd"/>
      <w:r w:rsidRPr="001A01AC">
        <w:rPr>
          <w:rFonts w:cstheme="minorHAnsi"/>
          <w:color w:val="000000" w:themeColor="text1"/>
          <w:sz w:val="20"/>
          <w:szCs w:val="20"/>
        </w:rPr>
        <w:t>:</w:t>
      </w:r>
      <w:r w:rsidRPr="001A01AC">
        <w:rPr>
          <w:rFonts w:cstheme="minorHAnsi"/>
          <w:color w:val="000000" w:themeColor="text1"/>
          <w:sz w:val="20"/>
          <w:szCs w:val="20"/>
        </w:rPr>
        <w:br/>
      </w:r>
      <w:r w:rsidRPr="001A01AC">
        <w:rPr>
          <w:rFonts w:cstheme="minorHAnsi"/>
          <w:color w:val="000000" w:themeColor="text1"/>
          <w:sz w:val="20"/>
          <w:szCs w:val="20"/>
        </w:rPr>
        <w:br/>
        <w:t>        A coordenação do Projeto Nascentes tem a honra de convidá-lo para uma reunião de discussão do planejamento de ações na conscientização de pessoas para a preservação dos recursos hídricos. Outros assuntos desta reunião:</w:t>
      </w:r>
      <w:r w:rsidRPr="001A01AC">
        <w:rPr>
          <w:rFonts w:cstheme="minorHAnsi"/>
          <w:color w:val="000000" w:themeColor="text1"/>
          <w:sz w:val="20"/>
          <w:szCs w:val="20"/>
        </w:rPr>
        <w:br/>
        <w:t>     - discussão sobre o Plano Diretor da Cidade (Plano de Gestão da Cidade).</w:t>
      </w:r>
      <w:r w:rsidRPr="001A01AC">
        <w:rPr>
          <w:rFonts w:cstheme="minorHAnsi"/>
          <w:color w:val="000000" w:themeColor="text1"/>
          <w:sz w:val="20"/>
          <w:szCs w:val="20"/>
        </w:rPr>
        <w:br/>
        <w:t xml:space="preserve">     - apresentação do Programa “Empresas </w:t>
      </w:r>
      <w:proofErr w:type="gramStart"/>
      <w:r w:rsidRPr="001A01AC">
        <w:rPr>
          <w:rFonts w:cstheme="minorHAnsi"/>
          <w:color w:val="000000" w:themeColor="text1"/>
          <w:sz w:val="20"/>
          <w:szCs w:val="20"/>
        </w:rPr>
        <w:t>adotam</w:t>
      </w:r>
      <w:proofErr w:type="gramEnd"/>
      <w:r w:rsidRPr="001A01AC">
        <w:rPr>
          <w:rFonts w:cstheme="minorHAnsi"/>
          <w:color w:val="000000" w:themeColor="text1"/>
          <w:sz w:val="20"/>
          <w:szCs w:val="20"/>
        </w:rPr>
        <w:t xml:space="preserve"> Nascentes”.</w:t>
      </w:r>
      <w:r w:rsidRPr="001A01AC">
        <w:rPr>
          <w:rFonts w:cstheme="minorHAnsi"/>
          <w:color w:val="000000" w:themeColor="text1"/>
          <w:sz w:val="20"/>
          <w:szCs w:val="20"/>
        </w:rPr>
        <w:br/>
        <w:t>     - apresentação do projeto de canalização de córregos e da usina de lixo pela Secretaria de Meio Ambiente.</w:t>
      </w:r>
      <w:r w:rsidRPr="001A01AC">
        <w:rPr>
          <w:rFonts w:cstheme="minorHAnsi"/>
          <w:color w:val="000000" w:themeColor="text1"/>
          <w:sz w:val="20"/>
          <w:szCs w:val="20"/>
        </w:rPr>
        <w:br/>
        <w:t>     - apresentação do projeto “Vereador Consciente Amigo da Natureza.”</w:t>
      </w:r>
      <w:r w:rsidRPr="001A01AC">
        <w:rPr>
          <w:rFonts w:cstheme="minorHAnsi"/>
          <w:color w:val="000000" w:themeColor="text1"/>
          <w:sz w:val="20"/>
          <w:szCs w:val="20"/>
        </w:rPr>
        <w:br/>
        <w:t>Dia: 28 de setembro, sábado</w:t>
      </w:r>
      <w:r w:rsidRPr="001A01AC">
        <w:rPr>
          <w:rFonts w:cstheme="minorHAnsi"/>
          <w:color w:val="000000" w:themeColor="text1"/>
          <w:sz w:val="20"/>
          <w:szCs w:val="20"/>
        </w:rPr>
        <w:br/>
        <w:t>Horário: 10h da manhã</w:t>
      </w:r>
      <w:r w:rsidRPr="001A01AC">
        <w:rPr>
          <w:rFonts w:cstheme="minorHAnsi"/>
          <w:color w:val="000000" w:themeColor="text1"/>
          <w:sz w:val="20"/>
          <w:szCs w:val="20"/>
        </w:rPr>
        <w:br/>
        <w:t>Local: Salão da Prefeitura Municipal</w:t>
      </w:r>
      <w:r w:rsidRPr="001A01AC">
        <w:rPr>
          <w:rFonts w:cstheme="minorHAnsi"/>
          <w:color w:val="000000" w:themeColor="text1"/>
          <w:sz w:val="20"/>
          <w:szCs w:val="20"/>
        </w:rPr>
        <w:br/>
        <w:t>     Venha ser um multiplicador na luta para salvar a natureza! Vamos cuidar da água antes que ela acabe!</w:t>
      </w:r>
    </w:p>
    <w:p w:rsidR="001A01AC" w:rsidRPr="001A01AC" w:rsidRDefault="001A01AC" w:rsidP="001A01AC">
      <w:pPr>
        <w:jc w:val="right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(FILHO, Demóstenes Romano e outros. Gente cuidando das águas. Belo Horizonte,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Mazza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>. 2002. P.95)</w:t>
      </w:r>
    </w:p>
    <w:p w:rsid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br/>
        <w:t>De acordo com a pauta proposta, os organizadores da reunião devem considerar que:</w:t>
      </w:r>
      <w:r w:rsidRPr="001A01AC">
        <w:rPr>
          <w:rFonts w:cstheme="minorHAnsi"/>
          <w:color w:val="000000" w:themeColor="text1"/>
          <w:sz w:val="20"/>
          <w:szCs w:val="20"/>
        </w:rPr>
        <w:br/>
      </w:r>
      <w:proofErr w:type="gramStart"/>
      <w:r w:rsidRPr="001A01AC">
        <w:rPr>
          <w:rFonts w:cstheme="minorHAnsi"/>
          <w:color w:val="000000" w:themeColor="text1"/>
          <w:sz w:val="20"/>
          <w:szCs w:val="20"/>
        </w:rPr>
        <w:t>(</w:t>
      </w:r>
      <w:proofErr w:type="gramEnd"/>
      <w:r w:rsidRPr="001A01AC">
        <w:rPr>
          <w:rFonts w:cstheme="minorHAnsi"/>
          <w:color w:val="000000" w:themeColor="text1"/>
          <w:sz w:val="20"/>
          <w:szCs w:val="20"/>
        </w:rPr>
        <w:t>A) é preciso debater as normas que regulam o loteamento das áreas em torno dos mananciais.</w:t>
      </w:r>
      <w:r w:rsidRPr="001A01AC">
        <w:rPr>
          <w:rFonts w:cstheme="minorHAnsi"/>
          <w:color w:val="000000" w:themeColor="text1"/>
          <w:sz w:val="20"/>
          <w:szCs w:val="20"/>
        </w:rPr>
        <w:br/>
        <w:t>(B) as leis da cidade proíbem as intervenções das comunidades na administração dos mananciais.</w:t>
      </w:r>
      <w:r w:rsidRPr="001A01AC">
        <w:rPr>
          <w:rFonts w:cstheme="minorHAnsi"/>
          <w:color w:val="000000" w:themeColor="text1"/>
          <w:sz w:val="20"/>
          <w:szCs w:val="20"/>
        </w:rPr>
        <w:br/>
        <w:t>(C) o poder legislativo municipal não tem competência para votar leis de proteção dos mananciais.</w:t>
      </w:r>
      <w:r w:rsidRPr="001A01AC">
        <w:rPr>
          <w:rFonts w:cstheme="minorHAnsi"/>
          <w:color w:val="000000" w:themeColor="text1"/>
          <w:sz w:val="20"/>
          <w:szCs w:val="20"/>
        </w:rPr>
        <w:br/>
        <w:t>(D) os projetos de preservação dos mananciais são de responsabilidade exclusiva do poder executivo.</w:t>
      </w:r>
      <w:r w:rsidRPr="001A01AC">
        <w:rPr>
          <w:rFonts w:cstheme="minorHAnsi"/>
          <w:color w:val="000000" w:themeColor="text1"/>
          <w:sz w:val="20"/>
          <w:szCs w:val="20"/>
        </w:rPr>
        <w:br/>
      </w:r>
    </w:p>
    <w:p w:rsid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</w:p>
    <w:p w:rsid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(E) o governo local determina que os dejetos humanos </w:t>
      </w:r>
      <w:proofErr w:type="gramStart"/>
      <w:r w:rsidRPr="001A01AC">
        <w:rPr>
          <w:rFonts w:cstheme="minorHAnsi"/>
          <w:color w:val="000000" w:themeColor="text1"/>
          <w:sz w:val="20"/>
          <w:szCs w:val="20"/>
        </w:rPr>
        <w:t>devem</w:t>
      </w:r>
      <w:proofErr w:type="gramEnd"/>
      <w:r w:rsidRPr="001A01AC">
        <w:rPr>
          <w:rFonts w:cstheme="minorHAnsi"/>
          <w:color w:val="000000" w:themeColor="text1"/>
          <w:sz w:val="20"/>
          <w:szCs w:val="20"/>
        </w:rPr>
        <w:t xml:space="preserve"> ser depositados nos mananciais da cidade.</w:t>
      </w: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 w:rsidRPr="001A01AC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QUESTÃO 06</w:t>
      </w:r>
    </w:p>
    <w:p w:rsidR="001A01AC" w:rsidRPr="001A01AC" w:rsidRDefault="001A01AC" w:rsidP="001A01AC">
      <w:pPr>
        <w:jc w:val="center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>Nosso papel na educação ambiental não deve e nem pode se limitar à difusão retórica de nossos valores. Temos que mostrar às pessoas as diferentes alternativas e visões sobre o tema ambiental, e</w:t>
      </w:r>
      <w:proofErr w:type="gramStart"/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sobretudo</w:t>
      </w:r>
      <w:proofErr w:type="gramEnd"/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transmitir conhecimentos que possam aumentar sua capacidade de entender e avaliar os possíveis sentidos e alcances das diferentes opções.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                                                                                                       (Simon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>Schwartzman</w:t>
      </w:r>
      <w:proofErr w:type="spellEnd"/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>).</w:t>
      </w:r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  <w:t>Nessa perspectiva, são propostas, a seguir, algumas ações para a recuperação das nascentes dos rios.</w:t>
      </w:r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  <w:t>I. Planejar ações, designando responsáveis.</w:t>
      </w:r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  <w:t>II. Discutir com pequenos produtores e comunidades rurais, estudiosos e outros interessados para definir as estratégias a serem adotadas.</w:t>
      </w:r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  <w:t>III. Implantar e conduzir o processo de preservação/ recuperação.</w:t>
      </w:r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  <w:t>IV. Buscar conhecimentos teóricos para auxiliar no diagnóstico da situação.</w:t>
      </w:r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</w:r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  <w:t xml:space="preserve">Assinale a alternativa que traz a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>sequência</w:t>
      </w:r>
      <w:proofErr w:type="spellEnd"/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adequada de ações, para a execução de um plano de recuperação das nascentes.</w:t>
      </w:r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</w:r>
      <w:proofErr w:type="gramStart"/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>(</w:t>
      </w:r>
      <w:proofErr w:type="gramEnd"/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>A) II, IV, I e III</w:t>
      </w:r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  <w:t>(B) III, II, I e IV</w:t>
      </w:r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  <w:t>(C) IV, III, I e II</w:t>
      </w:r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  <w:t>(D) II, III, I e IV</w:t>
      </w:r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br/>
        <w:t>(E) III, IV, II e I</w:t>
      </w: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  <w:r w:rsidRPr="001A01AC">
        <w:rPr>
          <w:rFonts w:cstheme="minorHAnsi"/>
          <w:b/>
          <w:color w:val="000000" w:themeColor="text1"/>
          <w:sz w:val="20"/>
          <w:szCs w:val="20"/>
        </w:rPr>
        <w:t xml:space="preserve">QUESTÃO 07 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Acerca dos ofícios, atas e relatórios, analise as afirmativas a seguir: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I. É obrigatório que o ofício contenha parágrafos. 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II. Por conta da sua concisão, o relatório não admite fecho. 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III. A ata não é um documento oficial, mas apenas um registro resumido do que estiver contido naquele.</w:t>
      </w:r>
    </w:p>
    <w:p w:rsidR="001A01AC" w:rsidRPr="001A01AC" w:rsidRDefault="001A01AC" w:rsidP="001A01AC">
      <w:pPr>
        <w:tabs>
          <w:tab w:val="left" w:pos="1463"/>
        </w:tabs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Assinale:</w:t>
      </w:r>
      <w:r w:rsidRPr="001A01AC">
        <w:rPr>
          <w:rFonts w:cstheme="minorHAnsi"/>
          <w:color w:val="000000" w:themeColor="text1"/>
          <w:sz w:val="20"/>
          <w:szCs w:val="20"/>
        </w:rPr>
        <w:tab/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A) se apenas a afirmativa I estiver correta.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B) se apenas as afirmativas I e II estiverem corretas.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C) se apenas as afirmativas II e III estiverem corretas.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D) se todas as afirmativas estiverem corretas.</w:t>
      </w: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  <w:r w:rsidRPr="001A01AC">
        <w:rPr>
          <w:rFonts w:cstheme="minorHAnsi"/>
          <w:b/>
          <w:color w:val="000000" w:themeColor="text1"/>
          <w:sz w:val="20"/>
          <w:szCs w:val="20"/>
        </w:rPr>
        <w:t>LEIA O TEXTO PARA RESPONDER AS QUESTÕES 08 A 11</w:t>
      </w:r>
      <w:proofErr w:type="gramStart"/>
      <w:r w:rsidRPr="001A01AC">
        <w:rPr>
          <w:rFonts w:cstheme="minorHAnsi"/>
          <w:b/>
          <w:color w:val="000000" w:themeColor="text1"/>
          <w:sz w:val="20"/>
          <w:szCs w:val="20"/>
        </w:rPr>
        <w:t xml:space="preserve">  </w:t>
      </w:r>
      <w:proofErr w:type="gramEnd"/>
      <w:r w:rsidRPr="001A01AC">
        <w:rPr>
          <w:rFonts w:cstheme="minorHAnsi"/>
          <w:b/>
          <w:color w:val="000000" w:themeColor="text1"/>
          <w:sz w:val="20"/>
          <w:szCs w:val="20"/>
        </w:rPr>
        <w:t>SOBRE O LIVRO VIAGEM AO CENTRO DA TERRA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Otto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Lidenbrock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, cientista alemão, um dos maiores mineralogistas do mundo, descobre, dentro de um manuscrito em islandês, um pergaminho com uma mensagem criptografada. Essa mensagem o instiga a realizar uma expedição ao centro da Terra. Nesse percurso, o professor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Lidenbrock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>, seu sobrinho Axel e Hans (um faz-tudo islandês) encontram um mar subterrâneo, animais pré-históricos, floresta de cogumelos gigantes e até homens pré-históricos de mais de quatro metros de altura.</w:t>
      </w:r>
    </w:p>
    <w:p w:rsidR="001A01AC" w:rsidRPr="001A01AC" w:rsidRDefault="001A01AC" w:rsidP="001A01AC">
      <w:pPr>
        <w:jc w:val="center"/>
        <w:rPr>
          <w:rFonts w:cstheme="minorHAnsi"/>
          <w:color w:val="000000" w:themeColor="text1"/>
          <w:sz w:val="20"/>
          <w:szCs w:val="20"/>
        </w:rPr>
      </w:pP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  <w:r w:rsidRPr="001A01AC">
        <w:rPr>
          <w:rFonts w:cstheme="minorHAnsi"/>
          <w:b/>
          <w:color w:val="000000" w:themeColor="text1"/>
          <w:sz w:val="20"/>
          <w:szCs w:val="20"/>
        </w:rPr>
        <w:t>QUESTÃO 08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Quem é o narrador do livro de Júlio Verne, Viagem ao centro da Terra?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a)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Arne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Saknussemm</w:t>
      </w:r>
      <w:proofErr w:type="spellEnd"/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b) Otto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Lidenbrock</w:t>
      </w:r>
      <w:proofErr w:type="spellEnd"/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c) Marta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d) Axel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e)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Grauben</w:t>
      </w:r>
      <w:proofErr w:type="spellEnd"/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  <w:r w:rsidRPr="001A01AC">
        <w:rPr>
          <w:rFonts w:cstheme="minorHAnsi"/>
          <w:b/>
          <w:color w:val="000000" w:themeColor="text1"/>
          <w:sz w:val="20"/>
          <w:szCs w:val="20"/>
        </w:rPr>
        <w:t>QUESTÃO 09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Sobre o criptograma misterioso, qual era a tradução do que estava escrito nele?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a) Desce na cratera de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Yocul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Sneffels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 que a sombra do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Scartaris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 vem acariciar antes das calendas de julho, viajante audacioso, e chegarás ao centro da Terra. O que eu fiz.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Arne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Saknussemm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>.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b) Desce na cratera de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Yocul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Scartaris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 que a sombra do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Sneffels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 vem acariciar antes das calendas de julho, viajante audacioso, e chegarás ao centro da Terra. O que eu fiz.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Arne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Saknussemm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>.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c) Desce na cratera de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Sneffels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 que a sombra do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Scartaris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 vem acariciar antes das calendas de julho, viajante audacioso, e chegarás ao centro da Terra. O que eu fiz.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Arne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Saknussemm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>.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d) Desce na cratera de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Yocul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 de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Sneffels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 que a sombra do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Scartaris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 vem acariciar antes das calendas de julho, e chegarás ao centro da Terra. O que eu fiz.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Arne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Saknussemm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>.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e) Desce no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Sneffels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 que a sombra do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Scartaris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 vem acariciar antes das calendas de julho, viajante audacioso, e chegarás ao centro da Terra. O que eu fiz.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Arne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Saknussemm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>.</w:t>
      </w:r>
    </w:p>
    <w:p w:rsidR="001A01AC" w:rsidRPr="001A01AC" w:rsidRDefault="001A01AC" w:rsidP="001A01AC">
      <w:pPr>
        <w:jc w:val="center"/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1A01AC" w:rsidRDefault="001A01AC" w:rsidP="001A01AC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1A01AC" w:rsidRDefault="001A01AC" w:rsidP="001A01AC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1A01AC" w:rsidRDefault="001A01AC" w:rsidP="001A01AC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1A01AC" w:rsidRDefault="001A01AC" w:rsidP="001A01AC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1A01AC" w:rsidRDefault="001A01AC" w:rsidP="001A01AC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1A01AC" w:rsidRDefault="001A01AC" w:rsidP="001A01AC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1A01AC" w:rsidRDefault="001A01AC" w:rsidP="001A01AC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1A01AC" w:rsidRDefault="001A01AC" w:rsidP="001A01AC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 w:rsidRPr="001A01AC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QUESTÃO 10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>Qual foi o nome dado ao pequeno "riacho" que os viajantes encontraram no vulcão e que fez uma homenagem para Hans?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>a) Hans-hans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>b) Hans-bach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c)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>Hans-rio</w:t>
      </w:r>
      <w:proofErr w:type="spellEnd"/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d)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>Hans-riacho</w:t>
      </w:r>
      <w:proofErr w:type="spellEnd"/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>e) Hans</w:t>
      </w: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  <w:r w:rsidRPr="001A01AC">
        <w:rPr>
          <w:rFonts w:cstheme="minorHAnsi"/>
          <w:b/>
          <w:color w:val="000000" w:themeColor="text1"/>
          <w:sz w:val="20"/>
          <w:szCs w:val="20"/>
        </w:rPr>
        <w:t xml:space="preserve">QUESTÃO 11 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Qual era o parentesco entre Axel e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Lindebrock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>, respectivamente?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a) Tio e sobrinho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b) Pai e filho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c) Filho e pai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d) Avô e neto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e) Sobrinho e tio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  <w:r w:rsidRPr="001A01AC">
        <w:rPr>
          <w:rFonts w:cstheme="minorHAnsi"/>
          <w:b/>
          <w:color w:val="000000" w:themeColor="text1"/>
          <w:sz w:val="20"/>
          <w:szCs w:val="20"/>
        </w:rPr>
        <w:t>QUESTÃO 12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O </w:t>
      </w:r>
      <w:r w:rsidRPr="001A01AC">
        <w:rPr>
          <w:rFonts w:cstheme="minorHAnsi"/>
          <w:bCs/>
          <w:color w:val="000000" w:themeColor="text1"/>
          <w:sz w:val="20"/>
          <w:szCs w:val="20"/>
        </w:rPr>
        <w:t>seminário</w:t>
      </w:r>
      <w:r w:rsidRPr="001A01AC">
        <w:rPr>
          <w:rFonts w:cstheme="minorHAnsi"/>
          <w:color w:val="000000" w:themeColor="text1"/>
          <w:sz w:val="20"/>
          <w:szCs w:val="20"/>
        </w:rPr>
        <w:t> é um dos componentes dos gêneros orais, entretanto, não deve ser entendido como uma simples exposição de um tema. Aliás, seu principal objetivo não é a exposição, é a reflexão. Após a pesquisa e o estudo do tema o que deve ser elaborado?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a) A abertura 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b) O roteiro escrito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c) A introdução do tema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d) O Desenvolvimento do tema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e) A finalidade do seminário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  <w:r w:rsidRPr="001A01AC">
        <w:rPr>
          <w:rFonts w:cstheme="minorHAnsi"/>
          <w:b/>
          <w:color w:val="000000" w:themeColor="text1"/>
          <w:sz w:val="20"/>
          <w:szCs w:val="20"/>
        </w:rPr>
        <w:t>QUESTÃO 13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Diferentemente do que em geral acontece, o seminário não deve ser considerado como concluído no final da exposição. Essa é apenas a primeira parte, pois, a partir dela, surgem as dúvidas, as argumentações, os pontos de vistas e são esses fatores que enriquecem o seminário. Em relação à estrutura, qual das alternativas apresenta a contextualização do tema que será abordado em um seminário?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a) Encerramento 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b) Conclusão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c) Desenvolvimento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d) Introdução do tema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e) Abertura</w:t>
      </w: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  <w:r w:rsidRPr="001A01AC">
        <w:rPr>
          <w:rFonts w:cstheme="minorHAnsi"/>
          <w:b/>
          <w:color w:val="000000" w:themeColor="text1"/>
          <w:sz w:val="20"/>
          <w:szCs w:val="20"/>
        </w:rPr>
        <w:t>QUESTÃO 14</w:t>
      </w:r>
    </w:p>
    <w:p w:rsidR="001A01AC" w:rsidRPr="001A01AC" w:rsidRDefault="001A01AC" w:rsidP="001A01AC">
      <w:pPr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Muitas pessoas não se acham capacitadas para falar em público, entretanto, no caso de um seminário, não é preciso que a pessoa seja dotada dessa capacidade. Evidentemente, quem a possui pode se sentir mais à vontade, no entanto, </w:t>
      </w:r>
      <w:r w:rsidRPr="001A01AC">
        <w:rPr>
          <w:rFonts w:cstheme="minorHAnsi"/>
          <w:bCs/>
          <w:color w:val="000000" w:themeColor="text1"/>
          <w:sz w:val="20"/>
          <w:szCs w:val="20"/>
        </w:rPr>
        <w:t>o que define a qualidade de um seminário?</w:t>
      </w:r>
    </w:p>
    <w:p w:rsidR="001A01AC" w:rsidRPr="001A01AC" w:rsidRDefault="001A01AC" w:rsidP="001A01AC">
      <w:pPr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1A01AC">
        <w:rPr>
          <w:rFonts w:cstheme="minorHAnsi"/>
          <w:bCs/>
          <w:color w:val="000000" w:themeColor="text1"/>
          <w:sz w:val="20"/>
          <w:szCs w:val="20"/>
        </w:rPr>
        <w:t>a) o planejamento.</w:t>
      </w:r>
    </w:p>
    <w:p w:rsidR="001A01AC" w:rsidRPr="001A01AC" w:rsidRDefault="001A01AC" w:rsidP="001A01AC">
      <w:pPr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1A01AC">
        <w:rPr>
          <w:rFonts w:cstheme="minorHAnsi"/>
          <w:bCs/>
          <w:color w:val="000000" w:themeColor="text1"/>
          <w:sz w:val="20"/>
          <w:szCs w:val="20"/>
        </w:rPr>
        <w:t>b) a linguagem.</w:t>
      </w:r>
    </w:p>
    <w:p w:rsidR="001A01AC" w:rsidRPr="001A01AC" w:rsidRDefault="001A01AC" w:rsidP="001A01AC">
      <w:pPr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1A01AC">
        <w:rPr>
          <w:rFonts w:cstheme="minorHAnsi"/>
          <w:bCs/>
          <w:color w:val="000000" w:themeColor="text1"/>
          <w:sz w:val="20"/>
          <w:szCs w:val="20"/>
        </w:rPr>
        <w:t>c) a tonalidade da voz.</w:t>
      </w:r>
    </w:p>
    <w:p w:rsidR="001A01AC" w:rsidRPr="001A01AC" w:rsidRDefault="001A01AC" w:rsidP="001A01AC">
      <w:pPr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1A01AC">
        <w:rPr>
          <w:rFonts w:cstheme="minorHAnsi"/>
          <w:bCs/>
          <w:color w:val="000000" w:themeColor="text1"/>
          <w:sz w:val="20"/>
          <w:szCs w:val="20"/>
        </w:rPr>
        <w:t>d) as pausas.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bCs/>
          <w:color w:val="000000" w:themeColor="text1"/>
          <w:sz w:val="20"/>
          <w:szCs w:val="20"/>
        </w:rPr>
        <w:t>e) os gestos.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  <w:r w:rsidRPr="001A01AC">
        <w:rPr>
          <w:rFonts w:cstheme="minorHAnsi"/>
          <w:b/>
          <w:color w:val="000000" w:themeColor="text1"/>
          <w:sz w:val="20"/>
          <w:szCs w:val="20"/>
        </w:rPr>
        <w:t>QUESTÃO 15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O seminário é um texto, portanto, suas partes não devem ser entendidas como fragmentos, mas como elementos que </w:t>
      </w:r>
      <w:proofErr w:type="gramStart"/>
      <w:r w:rsidRPr="001A01AC">
        <w:rPr>
          <w:rFonts w:cstheme="minorHAnsi"/>
          <w:color w:val="000000" w:themeColor="text1"/>
          <w:sz w:val="20"/>
          <w:szCs w:val="20"/>
        </w:rPr>
        <w:t>compõem</w:t>
      </w:r>
      <w:proofErr w:type="gramEnd"/>
      <w:r w:rsidRPr="001A01AC">
        <w:rPr>
          <w:rFonts w:cstheme="minorHAnsi"/>
          <w:color w:val="000000" w:themeColor="text1"/>
          <w:sz w:val="20"/>
          <w:szCs w:val="20"/>
        </w:rPr>
        <w:t xml:space="preserve"> um todo. O que isso significa? Que as partes se relacionam, completam-se, por isso, precisam se encaixar para que façam sentido. Logo, o seminário precisa seguir uma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sequência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 dividida em:</w:t>
      </w:r>
    </w:p>
    <w:p w:rsidR="001A01AC" w:rsidRPr="001A01AC" w:rsidRDefault="001A01AC" w:rsidP="001A01AC">
      <w:pPr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1A01AC">
        <w:rPr>
          <w:rFonts w:cstheme="minorHAnsi"/>
          <w:bCs/>
          <w:color w:val="000000" w:themeColor="text1"/>
          <w:sz w:val="20"/>
          <w:szCs w:val="20"/>
        </w:rPr>
        <w:t xml:space="preserve">a) cabeçalho, </w:t>
      </w:r>
      <w:proofErr w:type="gramStart"/>
      <w:r w:rsidRPr="001A01AC">
        <w:rPr>
          <w:rFonts w:cstheme="minorHAnsi"/>
          <w:bCs/>
          <w:color w:val="000000" w:themeColor="text1"/>
          <w:sz w:val="20"/>
          <w:szCs w:val="20"/>
        </w:rPr>
        <w:t>vocativo e despedida</w:t>
      </w:r>
      <w:proofErr w:type="gramEnd"/>
      <w:r w:rsidRPr="001A01AC">
        <w:rPr>
          <w:rFonts w:cstheme="minorHAnsi"/>
          <w:bCs/>
          <w:color w:val="000000" w:themeColor="text1"/>
          <w:sz w:val="20"/>
          <w:szCs w:val="20"/>
        </w:rPr>
        <w:t>.</w:t>
      </w:r>
    </w:p>
    <w:p w:rsidR="001A01AC" w:rsidRPr="001A01AC" w:rsidRDefault="001A01AC" w:rsidP="001A01AC">
      <w:pPr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1A01AC">
        <w:rPr>
          <w:rFonts w:cstheme="minorHAnsi"/>
          <w:bCs/>
          <w:color w:val="000000" w:themeColor="text1"/>
          <w:sz w:val="20"/>
          <w:szCs w:val="20"/>
        </w:rPr>
        <w:t>b) locutor, mensagem e interlocutor.</w:t>
      </w:r>
    </w:p>
    <w:p w:rsidR="001A01AC" w:rsidRPr="001A01AC" w:rsidRDefault="001A01AC" w:rsidP="001A01AC">
      <w:pPr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1A01AC">
        <w:rPr>
          <w:rFonts w:cstheme="minorHAnsi"/>
          <w:bCs/>
          <w:color w:val="000000" w:themeColor="text1"/>
          <w:sz w:val="20"/>
          <w:szCs w:val="20"/>
        </w:rPr>
        <w:t>c) início, desenvolvimento e conclusão.</w:t>
      </w:r>
    </w:p>
    <w:p w:rsidR="001A01AC" w:rsidRPr="001A01AC" w:rsidRDefault="001A01AC" w:rsidP="001A01AC">
      <w:pPr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1A01AC">
        <w:rPr>
          <w:rFonts w:cstheme="minorHAnsi"/>
          <w:bCs/>
          <w:color w:val="000000" w:themeColor="text1"/>
          <w:sz w:val="20"/>
          <w:szCs w:val="20"/>
        </w:rPr>
        <w:t>d) slides, exposição oral e perguntas.</w:t>
      </w:r>
    </w:p>
    <w:p w:rsidR="001A01AC" w:rsidRPr="001A01AC" w:rsidRDefault="001A01AC" w:rsidP="001A01AC">
      <w:pPr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1A01AC">
        <w:rPr>
          <w:rFonts w:cstheme="minorHAnsi"/>
          <w:bCs/>
          <w:color w:val="000000" w:themeColor="text1"/>
          <w:sz w:val="20"/>
          <w:szCs w:val="20"/>
        </w:rPr>
        <w:t>e) abertura, desenvolvimento e introdução.</w:t>
      </w:r>
    </w:p>
    <w:p w:rsidR="001A01AC" w:rsidRPr="001A01AC" w:rsidRDefault="001A01AC" w:rsidP="001A01AC">
      <w:pPr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:rsidR="001A01AC" w:rsidRDefault="001A01AC" w:rsidP="001A01AC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1A01AC" w:rsidRDefault="001A01AC" w:rsidP="001A01AC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1A01AC" w:rsidRDefault="001A01AC" w:rsidP="001A01AC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1A01AC" w:rsidRDefault="001A01AC" w:rsidP="001A01AC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1A01AC" w:rsidRDefault="001A01AC" w:rsidP="001A01AC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1A01AC" w:rsidRDefault="001A01AC" w:rsidP="001A01AC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1A01AC" w:rsidRDefault="001A01AC" w:rsidP="001A01AC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1A01AC" w:rsidRDefault="001A01AC" w:rsidP="001A01AC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1A01AC" w:rsidRDefault="001A01AC" w:rsidP="001A01AC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1A01AC" w:rsidRDefault="001A01AC" w:rsidP="001A01AC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1A01AC" w:rsidRDefault="001A01AC" w:rsidP="001A01AC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1A01AC" w:rsidRDefault="001A01AC" w:rsidP="001A01AC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:rsidR="001A01AC" w:rsidRPr="001A01AC" w:rsidRDefault="001A01AC" w:rsidP="001A01AC">
      <w:pPr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  <w:r w:rsidRPr="001A01AC">
        <w:rPr>
          <w:rFonts w:cstheme="minorHAnsi"/>
          <w:b/>
          <w:bCs/>
          <w:color w:val="000000" w:themeColor="text1"/>
          <w:sz w:val="20"/>
          <w:szCs w:val="20"/>
        </w:rPr>
        <w:t>AS QUESTÕES 16 A 18 REFEREM-SE AO LIVRO DE OLIVER TWIST</w:t>
      </w:r>
    </w:p>
    <w:p w:rsid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</w:p>
    <w:p w:rsid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  <w:r w:rsidRPr="001A01AC">
        <w:rPr>
          <w:rFonts w:cstheme="minorHAnsi"/>
          <w:b/>
          <w:color w:val="000000" w:themeColor="text1"/>
          <w:sz w:val="20"/>
          <w:szCs w:val="20"/>
        </w:rPr>
        <w:t>QUESTÃO 16</w:t>
      </w: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Entre 1837 e 1839, o escritor inglês Charles Dickens publicou o romance “Oliver Twist”. Abaixo, estão reproduzidos os primeiros parágrafos desse texto de Dickens: “Dentre os vários monumentos públicos que enobrecem uma cidade de Inglaterra, cujo nome </w:t>
      </w:r>
      <w:proofErr w:type="gramStart"/>
      <w:r w:rsidRPr="001A01AC">
        <w:rPr>
          <w:rFonts w:cstheme="minorHAnsi"/>
          <w:color w:val="000000" w:themeColor="text1"/>
          <w:sz w:val="20"/>
          <w:szCs w:val="20"/>
        </w:rPr>
        <w:t>tenho</w:t>
      </w:r>
      <w:proofErr w:type="gramEnd"/>
      <w:r w:rsidRPr="001A01AC">
        <w:rPr>
          <w:rFonts w:cstheme="minorHAnsi"/>
          <w:color w:val="000000" w:themeColor="text1"/>
          <w:sz w:val="20"/>
          <w:szCs w:val="20"/>
        </w:rPr>
        <w:t xml:space="preserve"> a prudência de não dizer, e à qual não quero dar um nome imaginário, um existe comum à maior parte das cidades grandes ou pequenas: é o asilo da mendicidade. Lá em certo dia, cuja data não é necessário indicar, tanto mais que nenhuma importância tem, nasceu o pequeno mortal que dá nome a este livro. Muito tempo depois de ter o cirurgião dos pobres da paróquia introduzido o pequeno Oliver neste vale de lágrimas, ainda se duvidava se a pobre criança viveria ou não; se sucumbisse, é mais que provável que estas memórias nunca aparecessem, ou então ocupariam poucas páginas, e deste modo teriam o inapreciável mérito de ser o modelo de biografia mais curioso e exato que nenhum país em nenhuma época jamais produziu.” </w:t>
      </w:r>
    </w:p>
    <w:p w:rsidR="001A01AC" w:rsidRPr="001A01AC" w:rsidRDefault="001A01AC" w:rsidP="001A01AC">
      <w:pPr>
        <w:jc w:val="right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(Charles Dickens, Oliver Twist, Tradução de Machado de Assis e Ricardo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Lísias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, 1ª. Ed., São Paulo,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Hedra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, 2002.) 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Considerando a passagem acima, assinale a alternativa que indica corretamente as características do período a que Dickens se refere. 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a) Crescimento urbano e pobreza que acompanharam o desenvolvimento material da revolução industrial. 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b) Revolução comercial</w:t>
      </w:r>
      <w:proofErr w:type="gramStart"/>
      <w:r w:rsidRPr="001A01AC">
        <w:rPr>
          <w:rFonts w:cstheme="minorHAnsi"/>
          <w:color w:val="000000" w:themeColor="text1"/>
          <w:sz w:val="20"/>
          <w:szCs w:val="20"/>
        </w:rPr>
        <w:t>, reforma</w:t>
      </w:r>
      <w:proofErr w:type="gramEnd"/>
      <w:r w:rsidRPr="001A01AC">
        <w:rPr>
          <w:rFonts w:cstheme="minorHAnsi"/>
          <w:color w:val="000000" w:themeColor="text1"/>
          <w:sz w:val="20"/>
          <w:szCs w:val="20"/>
        </w:rPr>
        <w:t xml:space="preserve"> protestante e surgimento de uma nova ética de trabalho. 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c) Crise econômica do feudalismo e ascensão das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ideias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 científicas do liberalismo. 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d) Espírito regenerador dos valores cristãos praticados pela Contra Reforma na Inglaterra. 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e) Exaltação da classe operária inglesa e suas propensões naturais para o socialismo e a revolução.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  <w:r w:rsidRPr="001A01AC">
        <w:rPr>
          <w:rFonts w:cstheme="minorHAnsi"/>
          <w:b/>
          <w:color w:val="000000" w:themeColor="text1"/>
          <w:sz w:val="20"/>
          <w:szCs w:val="20"/>
        </w:rPr>
        <w:t>LEITURA PARA AS QUESTÕES 17 E 18.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Oliver Twist Charles Dickens [...] 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De noite, as crianças ocuparam os seus lugares; o cozinheiro do asilo estava ao pé da caldeira; foi servido o mingau; proferiu-se o </w:t>
      </w:r>
      <w:proofErr w:type="gramStart"/>
      <w:r w:rsidRPr="001A01AC">
        <w:rPr>
          <w:rFonts w:cstheme="minorHAnsi"/>
          <w:color w:val="000000" w:themeColor="text1"/>
          <w:sz w:val="20"/>
          <w:szCs w:val="20"/>
        </w:rPr>
        <w:t>benedicite1 .</w:t>
      </w:r>
      <w:proofErr w:type="gramEnd"/>
      <w:r w:rsidRPr="001A01AC">
        <w:rPr>
          <w:rFonts w:cstheme="minorHAnsi"/>
          <w:color w:val="000000" w:themeColor="text1"/>
          <w:sz w:val="20"/>
          <w:szCs w:val="20"/>
        </w:rPr>
        <w:t xml:space="preserve"> O mingau desapareceu; as crianças cochichavam, faziam sinais a Oliver, que era acotovelado pelos que lhe ficavam mais perto. A fome exasperava o pobre Oliver, e o excesso de miséria tinha-lhe tirado os cuidados; deixou o lugar e, caminhando com a tigela e a colher na mão, disse com voz trêmula e assustada: — Eu queria mais um bocado de mingau. O cozinheiro, homem gordo e bojudo, ficou pálido como um defunto; pôs as mãos na caldeira para não cair; as velhas que o acompanhavam ficaram geladas de espanto e as crianças, de terror. — Que diz? — perguntou o cozinheiro. — Eu queria mais um bocadinho — respondeu Oliver. O cozinheiro deu com a colher de pau na cabeça de Oliver, apertou-o nos braços e chamou o bedel em altos gritos. O conselho estava em sessão solene quando o Sr.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Bumble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, fora de si, entrou na sala e, dirigindo-se ao presidente, disse: — Sr.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Limbkins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, peço-lhe perdão; Oliver Twist pediu mais. O pasmo foi geral; pintara-se o horror em todos os semblantes. — Pediu mais? — disse o Sr.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Limbkins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. — Acalme-se Sr.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Bumble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 e responda calmamente: 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— Que </w:t>
      </w:r>
      <w:proofErr w:type="gramStart"/>
      <w:r w:rsidRPr="001A01AC">
        <w:rPr>
          <w:rFonts w:cstheme="minorHAnsi"/>
          <w:color w:val="000000" w:themeColor="text1"/>
          <w:sz w:val="20"/>
          <w:szCs w:val="20"/>
        </w:rPr>
        <w:t>será,</w:t>
      </w:r>
      <w:proofErr w:type="gramEnd"/>
      <w:r w:rsidRPr="001A01AC">
        <w:rPr>
          <w:rFonts w:cstheme="minorHAnsi"/>
          <w:color w:val="000000" w:themeColor="text1"/>
          <w:sz w:val="20"/>
          <w:szCs w:val="20"/>
        </w:rPr>
        <w:t xml:space="preserve"> o senhor disse que ele pediu mais comida depois de ter recebido a ceia marcada pelo regulamento? — Sim, senhor — respondeu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Bumble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. — Esse pequeno acaba infalivelmente na forca — disse o sujeito do colete branco. [...] 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DICKENS, Charles. Oliver Twist. </w:t>
      </w:r>
      <w:proofErr w:type="gramStart"/>
      <w:r w:rsidRPr="001A01AC">
        <w:rPr>
          <w:rFonts w:cstheme="minorHAnsi"/>
          <w:color w:val="000000" w:themeColor="text1"/>
          <w:sz w:val="20"/>
          <w:szCs w:val="20"/>
        </w:rPr>
        <w:t>1a.</w:t>
      </w:r>
      <w:proofErr w:type="gramEnd"/>
      <w:r w:rsidRPr="001A01A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1A01AC">
        <w:rPr>
          <w:rFonts w:cstheme="minorHAnsi"/>
          <w:color w:val="000000" w:themeColor="text1"/>
          <w:sz w:val="20"/>
          <w:szCs w:val="20"/>
        </w:rPr>
        <w:t>ed</w:t>
      </w:r>
      <w:proofErr w:type="spellEnd"/>
      <w:proofErr w:type="gramEnd"/>
      <w:r w:rsidRPr="001A01AC">
        <w:rPr>
          <w:rFonts w:cstheme="minorHAnsi"/>
          <w:color w:val="000000" w:themeColor="text1"/>
          <w:sz w:val="20"/>
          <w:szCs w:val="20"/>
        </w:rPr>
        <w:t xml:space="preserve">; São Paulo: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Hedra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, 2002. </w:t>
      </w:r>
      <w:proofErr w:type="gramStart"/>
      <w:r w:rsidRPr="001A01AC">
        <w:rPr>
          <w:rFonts w:cstheme="minorHAnsi"/>
          <w:color w:val="000000" w:themeColor="text1"/>
          <w:sz w:val="20"/>
          <w:szCs w:val="20"/>
        </w:rPr>
        <w:t>p.</w:t>
      </w:r>
      <w:proofErr w:type="gramEnd"/>
      <w:r w:rsidRPr="001A01AC">
        <w:rPr>
          <w:rFonts w:cstheme="minorHAnsi"/>
          <w:color w:val="000000" w:themeColor="text1"/>
          <w:sz w:val="20"/>
          <w:szCs w:val="20"/>
        </w:rPr>
        <w:t xml:space="preserve"> 55.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proofErr w:type="gramStart"/>
      <w:r w:rsidRPr="001A01AC">
        <w:rPr>
          <w:rFonts w:cstheme="minorHAnsi"/>
          <w:color w:val="000000" w:themeColor="text1"/>
          <w:sz w:val="20"/>
          <w:szCs w:val="20"/>
        </w:rPr>
        <w:t>1</w:t>
      </w:r>
      <w:proofErr w:type="gramEnd"/>
      <w:r w:rsidRPr="001A01AC">
        <w:rPr>
          <w:rFonts w:cstheme="minorHAnsi"/>
          <w:color w:val="000000" w:themeColor="text1"/>
          <w:sz w:val="20"/>
          <w:szCs w:val="20"/>
        </w:rPr>
        <w:t xml:space="preserve"> Termo religioso: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Catól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 Bendizei. Invocação ritual, antes das refeições, que começa por esta palavra. Usada principalmente em conventos, comunidades religiosas e colégio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  <w:r w:rsidRPr="001A01AC">
        <w:rPr>
          <w:rFonts w:cstheme="minorHAnsi"/>
          <w:b/>
          <w:color w:val="000000" w:themeColor="text1"/>
          <w:sz w:val="20"/>
          <w:szCs w:val="20"/>
        </w:rPr>
        <w:t>QUESTÃO 17</w:t>
      </w: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Em - Pediu mais? - disse o Sr.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Limbkins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>. O uso do ponto de interrogação causa um efeito de:</w:t>
      </w:r>
      <w:proofErr w:type="gramStart"/>
      <w:r w:rsidRPr="001A01AC">
        <w:rPr>
          <w:rFonts w:cstheme="minorHAnsi"/>
          <w:color w:val="000000" w:themeColor="text1"/>
          <w:sz w:val="20"/>
          <w:szCs w:val="20"/>
        </w:rPr>
        <w:br/>
        <w:t>A)</w:t>
      </w:r>
      <w:proofErr w:type="gramEnd"/>
      <w:r w:rsidRPr="001A01AC">
        <w:rPr>
          <w:rFonts w:cstheme="minorHAnsi"/>
          <w:color w:val="000000" w:themeColor="text1"/>
          <w:sz w:val="20"/>
          <w:szCs w:val="20"/>
        </w:rPr>
        <w:t xml:space="preserve"> espanto.</w:t>
      </w:r>
      <w:r w:rsidRPr="001A01AC">
        <w:rPr>
          <w:rFonts w:cstheme="minorHAnsi"/>
          <w:color w:val="000000" w:themeColor="text1"/>
          <w:sz w:val="20"/>
          <w:szCs w:val="20"/>
        </w:rPr>
        <w:br/>
        <w:t>B) suspense</w:t>
      </w:r>
      <w:r w:rsidRPr="001A01AC">
        <w:rPr>
          <w:rFonts w:cstheme="minorHAnsi"/>
          <w:color w:val="000000" w:themeColor="text1"/>
          <w:sz w:val="20"/>
          <w:szCs w:val="20"/>
        </w:rPr>
        <w:br/>
        <w:t>C) entusiasmo.</w:t>
      </w:r>
      <w:r w:rsidRPr="001A01AC">
        <w:rPr>
          <w:rFonts w:cstheme="minorHAnsi"/>
          <w:color w:val="000000" w:themeColor="text1"/>
          <w:sz w:val="20"/>
          <w:szCs w:val="20"/>
        </w:rPr>
        <w:br/>
        <w:t>D) melancolia</w:t>
      </w: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  <w:r w:rsidRPr="001A01AC">
        <w:rPr>
          <w:rFonts w:cstheme="minorHAnsi"/>
          <w:b/>
          <w:color w:val="000000" w:themeColor="text1"/>
          <w:sz w:val="20"/>
          <w:szCs w:val="20"/>
        </w:rPr>
        <w:t>QUESTÃO 18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1A01AC">
        <w:rPr>
          <w:rFonts w:cstheme="minorHAnsi"/>
          <w:color w:val="000000" w:themeColor="text1"/>
          <w:sz w:val="20"/>
          <w:szCs w:val="20"/>
        </w:rPr>
        <w:br/>
      </w:r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A palavra em destaque em "A fome </w:t>
      </w:r>
      <w:r w:rsidRPr="001A01AC">
        <w:rPr>
          <w:rFonts w:cstheme="minorHAnsi"/>
          <w:color w:val="000000" w:themeColor="text1"/>
          <w:sz w:val="20"/>
          <w:szCs w:val="20"/>
          <w:u w:val="single"/>
          <w:shd w:val="clear" w:color="auto" w:fill="FFFFFF"/>
        </w:rPr>
        <w:t>exaspera</w:t>
      </w:r>
      <w:r w:rsidRPr="001A01AC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o pobre Oliver' pode ser substituída sem prejudicar </w:t>
      </w:r>
      <w:r w:rsidRPr="001A01AC">
        <w:rPr>
          <w:rFonts w:cstheme="minorHAnsi"/>
          <w:color w:val="000000" w:themeColor="text1"/>
          <w:sz w:val="20"/>
          <w:szCs w:val="20"/>
        </w:rPr>
        <w:t xml:space="preserve">o </w:t>
      </w:r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sentido por: </w:t>
      </w:r>
      <w:proofErr w:type="gramStart"/>
      <w:r w:rsidRPr="001A01AC">
        <w:rPr>
          <w:rFonts w:cstheme="minorHAnsi"/>
          <w:color w:val="000000" w:themeColor="text1"/>
          <w:sz w:val="20"/>
          <w:szCs w:val="20"/>
        </w:rPr>
        <w:br/>
      </w:r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>A)</w:t>
      </w:r>
      <w:proofErr w:type="gramEnd"/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acovardava.</w:t>
      </w:r>
      <w:r w:rsidRPr="001A01AC">
        <w:rPr>
          <w:rFonts w:cstheme="minorHAnsi"/>
          <w:color w:val="000000" w:themeColor="text1"/>
          <w:sz w:val="20"/>
          <w:szCs w:val="20"/>
        </w:rPr>
        <w:br/>
      </w:r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>B) desesperava.</w:t>
      </w:r>
      <w:r w:rsidRPr="001A01AC">
        <w:rPr>
          <w:rFonts w:cstheme="minorHAnsi"/>
          <w:color w:val="000000" w:themeColor="text1"/>
          <w:sz w:val="20"/>
          <w:szCs w:val="20"/>
        </w:rPr>
        <w:br/>
      </w:r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>C) acalmava.</w:t>
      </w:r>
      <w:r w:rsidRPr="001A01AC">
        <w:rPr>
          <w:rFonts w:cstheme="minorHAnsi"/>
          <w:color w:val="000000" w:themeColor="text1"/>
          <w:sz w:val="20"/>
          <w:szCs w:val="20"/>
        </w:rPr>
        <w:br/>
      </w:r>
      <w:r w:rsidRPr="001A01AC">
        <w:rPr>
          <w:rFonts w:cstheme="minorHAnsi"/>
          <w:color w:val="000000" w:themeColor="text1"/>
          <w:sz w:val="20"/>
          <w:szCs w:val="20"/>
          <w:shd w:val="clear" w:color="auto" w:fill="FFFFFF"/>
        </w:rPr>
        <w:t>D) distraía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</w:pPr>
      <w:r w:rsidRPr="001A01AC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>QUESTÃO 19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Leia o conto “A moça rica”, de Rubem Braga (1913-1990), para responder à(s) </w:t>
      </w:r>
      <w:proofErr w:type="gramStart"/>
      <w:r w:rsidRPr="001A01AC">
        <w:rPr>
          <w:rFonts w:cstheme="minorHAnsi"/>
          <w:color w:val="000000" w:themeColor="text1"/>
          <w:sz w:val="20"/>
          <w:szCs w:val="20"/>
        </w:rPr>
        <w:t>questão(</w:t>
      </w:r>
      <w:proofErr w:type="spellStart"/>
      <w:proofErr w:type="gramEnd"/>
      <w:r w:rsidRPr="001A01AC">
        <w:rPr>
          <w:rFonts w:cstheme="minorHAnsi"/>
          <w:color w:val="000000" w:themeColor="text1"/>
          <w:sz w:val="20"/>
          <w:szCs w:val="20"/>
        </w:rPr>
        <w:t>ões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) a seguir. 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A madrugada era escura nas moitas de mangue, e eu avançava no batelão velho; remava cansado, com um resto de sono. De longe veio um rincho de cavalo; depois, numa choça de pescador, junto do morro, tremulou a luz de uma lamparina. 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Aquele rincho de cavalo me fez lembrar a moça que eu encontrara galopando na praia. Ela era corada, forte. Viera do Rio, sabíamos que era muito </w:t>
      </w:r>
      <w:proofErr w:type="gramStart"/>
      <w:r w:rsidRPr="001A01AC">
        <w:rPr>
          <w:rFonts w:cstheme="minorHAnsi"/>
          <w:color w:val="000000" w:themeColor="text1"/>
          <w:sz w:val="20"/>
          <w:szCs w:val="20"/>
        </w:rPr>
        <w:t>rica, filha</w:t>
      </w:r>
      <w:proofErr w:type="gramEnd"/>
      <w:r w:rsidRPr="001A01AC">
        <w:rPr>
          <w:rFonts w:cstheme="minorHAnsi"/>
          <w:color w:val="000000" w:themeColor="text1"/>
          <w:sz w:val="20"/>
          <w:szCs w:val="20"/>
        </w:rPr>
        <w:t xml:space="preserve"> de um irmão de um homem de nossa terra. A princípio a olhei com espanto, quase desgosto: ela usava calças compridas, fazia caçadas, dava tiros, saía de barco com os pescadores. Mas na segunda noite, quando nos juntamos todos na casa de Joaquim Pescador, ela cantou; tinha bebido cachaça, como todos nós, e cantou </w:t>
      </w:r>
      <w:proofErr w:type="gramStart"/>
      <w:r w:rsidRPr="001A01AC">
        <w:rPr>
          <w:rFonts w:cstheme="minorHAnsi"/>
          <w:color w:val="000000" w:themeColor="text1"/>
          <w:sz w:val="20"/>
          <w:szCs w:val="20"/>
        </w:rPr>
        <w:t>primeiro</w:t>
      </w:r>
      <w:proofErr w:type="gramEnd"/>
      <w:r w:rsidRPr="001A01AC">
        <w:rPr>
          <w:rFonts w:cstheme="minorHAnsi"/>
          <w:color w:val="000000" w:themeColor="text1"/>
          <w:sz w:val="20"/>
          <w:szCs w:val="20"/>
        </w:rPr>
        <w:t xml:space="preserve"> uma coisa em inglês, depois o Luar do sertão e uma canção antiga que dizia assim: “Esse alguém que logo encanta deve ser alguma santa”. Era uma canção triste. 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lastRenderedPageBreak/>
        <w:t xml:space="preserve">Cantando, ela parou de me assustar; cantando, ela deixou que eu a adorasse com essa adoração súbita, mas tímida, esse fervor confuso da adolescência – adoração sem esperança, ela devia ter dois anos mais do que eu. E amaria o rapaz de suéter e sapato de basquete, que costuma ir ao Rio, ou (murmurava-se) o homem casado, que já tinha ido até </w:t>
      </w:r>
      <w:proofErr w:type="gramStart"/>
      <w:r w:rsidRPr="001A01AC">
        <w:rPr>
          <w:rFonts w:cstheme="minorHAnsi"/>
          <w:color w:val="000000" w:themeColor="text1"/>
          <w:sz w:val="20"/>
          <w:szCs w:val="20"/>
        </w:rPr>
        <w:t>à</w:t>
      </w:r>
      <w:proofErr w:type="gramEnd"/>
      <w:r w:rsidRPr="001A01AC">
        <w:rPr>
          <w:rFonts w:cstheme="minorHAnsi"/>
          <w:color w:val="000000" w:themeColor="text1"/>
          <w:sz w:val="20"/>
          <w:szCs w:val="20"/>
        </w:rPr>
        <w:t xml:space="preserve"> Europa e tinha um automóvel e uma coleção de espingardas magníficas. Não a mim, com minha pobre </w:t>
      </w:r>
      <w:proofErr w:type="spellStart"/>
      <w:proofErr w:type="gramStart"/>
      <w:r w:rsidRPr="001A01AC">
        <w:rPr>
          <w:rFonts w:cstheme="minorHAnsi"/>
          <w:color w:val="000000" w:themeColor="text1"/>
          <w:sz w:val="20"/>
          <w:szCs w:val="20"/>
        </w:rPr>
        <w:t>flaubert</w:t>
      </w:r>
      <w:proofErr w:type="spellEnd"/>
      <w:proofErr w:type="gramEnd"/>
      <w:r w:rsidRPr="001A01AC">
        <w:rPr>
          <w:rFonts w:cstheme="minorHAnsi"/>
          <w:color w:val="000000" w:themeColor="text1"/>
          <w:sz w:val="20"/>
          <w:szCs w:val="20"/>
        </w:rPr>
        <w:t xml:space="preserve">, não a mim, de calça e camisa, descalço, não a mim, que não sabia lidar nem com um motor de popa, apenas tocar um batelão com meu remo. 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Duas semanas depois que ela chegou é que a encontrei na praia solitária; eu vinha a pé, ela veio galopando a cavalo; vi-a de longe, meu coração bateu adivinhando quem poderia estar galopando sozinha a cavalo, ao longo da praia, na manhã fria. Pensei que ela fosse passar me dando apenas um adeus, esse “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bomdia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” que no interior a gente dá a quem encontra; mas </w:t>
      </w:r>
      <w:proofErr w:type="gramStart"/>
      <w:r w:rsidRPr="001A01AC">
        <w:rPr>
          <w:rFonts w:cstheme="minorHAnsi"/>
          <w:color w:val="000000" w:themeColor="text1"/>
          <w:sz w:val="20"/>
          <w:szCs w:val="20"/>
        </w:rPr>
        <w:t>parou,</w:t>
      </w:r>
      <w:proofErr w:type="gramEnd"/>
      <w:r w:rsidRPr="001A01AC">
        <w:rPr>
          <w:rFonts w:cstheme="minorHAnsi"/>
          <w:color w:val="000000" w:themeColor="text1"/>
          <w:sz w:val="20"/>
          <w:szCs w:val="20"/>
        </w:rPr>
        <w:t xml:space="preserve"> o animal resfolegando e ela respirando forte, com os seios agitados dentro da blusa fina, branca. São as duas imagens que se gravaram na minha memória, desse encontro: a pele escura e suada do cavalo e a seda branca da blusa; aquela dupla respiração animal no ar fino da manhã. 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E saltou, me chamando pelo nome, conversou comigo. Séria, como se eu fosse um rapaz mais velho do que ela, um homem como os de sua roda, com calças de “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palm-beach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”, relógio de pulso. Perguntou coisas sobre peixes; fiquei com vergonha de não saber quase nada, não sabia os nomes dos peixes que ela dizia, deviam ser peixes de outros lugares mais importantes, com </w:t>
      </w:r>
      <w:proofErr w:type="gramStart"/>
      <w:r w:rsidRPr="001A01AC">
        <w:rPr>
          <w:rFonts w:cstheme="minorHAnsi"/>
          <w:color w:val="000000" w:themeColor="text1"/>
          <w:sz w:val="20"/>
          <w:szCs w:val="20"/>
        </w:rPr>
        <w:t>certeza mais bonitos</w:t>
      </w:r>
      <w:proofErr w:type="gramEnd"/>
      <w:r w:rsidRPr="001A01AC">
        <w:rPr>
          <w:rFonts w:cstheme="minorHAnsi"/>
          <w:color w:val="000000" w:themeColor="text1"/>
          <w:sz w:val="20"/>
          <w:szCs w:val="20"/>
        </w:rPr>
        <w:t xml:space="preserve">. Perguntou se a gente comia aqueles cocos dos coqueirinhos junto da praia – e falou de minha irmã, que conhecera, quis saber se era verdade que eu nadara desde a ponta do Boi até perto da lagoa. 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 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De repente me fulminou: “Por que você não gosta de mim? Você me trata sempre de um modo esquisito…” </w:t>
      </w:r>
      <w:proofErr w:type="gramStart"/>
      <w:r w:rsidRPr="001A01AC">
        <w:rPr>
          <w:rFonts w:cstheme="minorHAnsi"/>
          <w:color w:val="000000" w:themeColor="text1"/>
          <w:sz w:val="20"/>
          <w:szCs w:val="20"/>
        </w:rPr>
        <w:t>Respondi,</w:t>
      </w:r>
      <w:proofErr w:type="gramEnd"/>
      <w:r w:rsidRPr="001A01AC">
        <w:rPr>
          <w:rFonts w:cstheme="minorHAnsi"/>
          <w:color w:val="000000" w:themeColor="text1"/>
          <w:sz w:val="20"/>
          <w:szCs w:val="20"/>
        </w:rPr>
        <w:t xml:space="preserve"> estúpido, com a voz rouca: “Eu não”. 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Ela então riu, disse que eu confessara que não gostava mesmo dela, e eu disse: “Não é isso.” Montou o cavalo, perguntou se eu não queria </w:t>
      </w:r>
      <w:proofErr w:type="gramStart"/>
      <w:r w:rsidRPr="001A01AC">
        <w:rPr>
          <w:rFonts w:cstheme="minorHAnsi"/>
          <w:color w:val="000000" w:themeColor="text1"/>
          <w:sz w:val="20"/>
          <w:szCs w:val="20"/>
        </w:rPr>
        <w:t>ir na</w:t>
      </w:r>
      <w:proofErr w:type="gramEnd"/>
      <w:r w:rsidRPr="001A01AC">
        <w:rPr>
          <w:rFonts w:cstheme="minorHAnsi"/>
          <w:color w:val="000000" w:themeColor="text1"/>
          <w:sz w:val="20"/>
          <w:szCs w:val="20"/>
        </w:rPr>
        <w:t xml:space="preserve"> garupa. Inventei que precisava passar na casa dos Lisboa. Não </w:t>
      </w:r>
      <w:proofErr w:type="gramStart"/>
      <w:r w:rsidRPr="001A01AC">
        <w:rPr>
          <w:rFonts w:cstheme="minorHAnsi"/>
          <w:color w:val="000000" w:themeColor="text1"/>
          <w:sz w:val="20"/>
          <w:szCs w:val="20"/>
        </w:rPr>
        <w:t>insistiu,</w:t>
      </w:r>
      <w:proofErr w:type="gramEnd"/>
      <w:r w:rsidRPr="001A01AC">
        <w:rPr>
          <w:rFonts w:cstheme="minorHAnsi"/>
          <w:color w:val="000000" w:themeColor="text1"/>
          <w:sz w:val="20"/>
          <w:szCs w:val="20"/>
        </w:rPr>
        <w:t xml:space="preserve"> me deu um adeus muito alegre; no dia seguinte foi-se embora. 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Agora eu estava ali remando no batelão, para </w:t>
      </w:r>
      <w:proofErr w:type="gramStart"/>
      <w:r w:rsidRPr="001A01AC">
        <w:rPr>
          <w:rFonts w:cstheme="minorHAnsi"/>
          <w:color w:val="000000" w:themeColor="text1"/>
          <w:sz w:val="20"/>
          <w:szCs w:val="20"/>
        </w:rPr>
        <w:t>ir no</w:t>
      </w:r>
      <w:proofErr w:type="gramEnd"/>
      <w:r w:rsidRPr="001A01AC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Severone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 apanhar uns camarões vivos para isca; e o relincho distante de um cavalo me fez lembrar a moça bonita e rica. Eu disse comigo – </w:t>
      </w:r>
      <w:proofErr w:type="gramStart"/>
      <w:r w:rsidRPr="001A01AC">
        <w:rPr>
          <w:rFonts w:cstheme="minorHAnsi"/>
          <w:color w:val="000000" w:themeColor="text1"/>
          <w:sz w:val="20"/>
          <w:szCs w:val="20"/>
        </w:rPr>
        <w:t>rema,</w:t>
      </w:r>
      <w:proofErr w:type="gramEnd"/>
      <w:r w:rsidRPr="001A01AC">
        <w:rPr>
          <w:rFonts w:cstheme="minorHAnsi"/>
          <w:color w:val="000000" w:themeColor="text1"/>
          <w:sz w:val="20"/>
          <w:szCs w:val="20"/>
        </w:rPr>
        <w:t xml:space="preserve"> bobalhão! – e fui remando com força, sem ligar para os respingos de água fria, cada vez com mais força, como se isto adiantasse alguma coisa.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</w:p>
    <w:p w:rsidR="001A01AC" w:rsidRPr="001A01AC" w:rsidRDefault="001A01AC" w:rsidP="001A01AC">
      <w:pPr>
        <w:jc w:val="right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(Os melhores contos, 1997.) </w:t>
      </w: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  <w:proofErr w:type="gramStart"/>
      <w:r w:rsidRPr="001A01AC">
        <w:rPr>
          <w:rFonts w:cstheme="minorHAnsi"/>
          <w:b/>
          <w:color w:val="000000" w:themeColor="text1"/>
          <w:sz w:val="20"/>
          <w:szCs w:val="20"/>
        </w:rPr>
        <w:t>batelão</w:t>
      </w:r>
      <w:proofErr w:type="gramEnd"/>
      <w:r w:rsidRPr="001A01AC">
        <w:rPr>
          <w:rFonts w:cstheme="minorHAnsi"/>
          <w:b/>
          <w:color w:val="000000" w:themeColor="text1"/>
          <w:sz w:val="20"/>
          <w:szCs w:val="20"/>
        </w:rPr>
        <w:t xml:space="preserve">: embarcação movida a remo. </w:t>
      </w: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  <w:proofErr w:type="gramStart"/>
      <w:r w:rsidRPr="001A01AC">
        <w:rPr>
          <w:rFonts w:cstheme="minorHAnsi"/>
          <w:b/>
          <w:color w:val="000000" w:themeColor="text1"/>
          <w:sz w:val="20"/>
          <w:szCs w:val="20"/>
        </w:rPr>
        <w:t>rincho</w:t>
      </w:r>
      <w:proofErr w:type="gramEnd"/>
      <w:r w:rsidRPr="001A01AC">
        <w:rPr>
          <w:rFonts w:cstheme="minorHAnsi"/>
          <w:b/>
          <w:color w:val="000000" w:themeColor="text1"/>
          <w:sz w:val="20"/>
          <w:szCs w:val="20"/>
        </w:rPr>
        <w:t xml:space="preserve">: relincho. </w:t>
      </w: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  <w:proofErr w:type="spellStart"/>
      <w:proofErr w:type="gramStart"/>
      <w:r w:rsidRPr="001A01AC">
        <w:rPr>
          <w:rFonts w:cstheme="minorHAnsi"/>
          <w:b/>
          <w:color w:val="000000" w:themeColor="text1"/>
          <w:sz w:val="20"/>
          <w:szCs w:val="20"/>
        </w:rPr>
        <w:t>flaubert</w:t>
      </w:r>
      <w:proofErr w:type="spellEnd"/>
      <w:proofErr w:type="gramEnd"/>
      <w:r w:rsidRPr="001A01AC">
        <w:rPr>
          <w:rFonts w:cstheme="minorHAnsi"/>
          <w:b/>
          <w:color w:val="000000" w:themeColor="text1"/>
          <w:sz w:val="20"/>
          <w:szCs w:val="20"/>
        </w:rPr>
        <w:t>: um tipo de espingarda.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Ao se converter o trecho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 “Ela então riu, disse que eu confessara que não gostava mesmo dela” 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proofErr w:type="gramStart"/>
      <w:r w:rsidRPr="001A01AC">
        <w:rPr>
          <w:rFonts w:cstheme="minorHAnsi"/>
          <w:color w:val="000000" w:themeColor="text1"/>
          <w:sz w:val="20"/>
          <w:szCs w:val="20"/>
        </w:rPr>
        <w:t>para</w:t>
      </w:r>
      <w:proofErr w:type="gramEnd"/>
      <w:r w:rsidRPr="001A01AC">
        <w:rPr>
          <w:rFonts w:cstheme="minorHAnsi"/>
          <w:color w:val="000000" w:themeColor="text1"/>
          <w:sz w:val="20"/>
          <w:szCs w:val="20"/>
        </w:rPr>
        <w:t xml:space="preserve"> o discurso direto, o verbo “confessara” assume a forma: 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proofErr w:type="gramStart"/>
      <w:r w:rsidRPr="001A01AC">
        <w:rPr>
          <w:rFonts w:cstheme="minorHAnsi"/>
          <w:b/>
          <w:bCs/>
          <w:color w:val="000000" w:themeColor="text1"/>
          <w:sz w:val="20"/>
          <w:szCs w:val="20"/>
        </w:rPr>
        <w:t>a</w:t>
      </w:r>
      <w:proofErr w:type="gramEnd"/>
      <w:r w:rsidRPr="001A01AC">
        <w:rPr>
          <w:rFonts w:cstheme="minorHAnsi"/>
          <w:b/>
          <w:bCs/>
          <w:color w:val="000000" w:themeColor="text1"/>
          <w:sz w:val="20"/>
          <w:szCs w:val="20"/>
        </w:rPr>
        <w:t>)</w:t>
      </w:r>
      <w:r w:rsidRPr="001A01AC">
        <w:rPr>
          <w:rFonts w:cstheme="minorHAnsi"/>
          <w:color w:val="000000" w:themeColor="text1"/>
          <w:sz w:val="20"/>
          <w:szCs w:val="20"/>
        </w:rPr>
        <w:t> confessei.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proofErr w:type="gramStart"/>
      <w:r w:rsidRPr="001A01AC">
        <w:rPr>
          <w:rFonts w:cstheme="minorHAnsi"/>
          <w:b/>
          <w:bCs/>
          <w:color w:val="000000" w:themeColor="text1"/>
          <w:sz w:val="20"/>
          <w:szCs w:val="20"/>
        </w:rPr>
        <w:t>b)</w:t>
      </w:r>
      <w:proofErr w:type="gramEnd"/>
      <w:r w:rsidRPr="001A01AC">
        <w:rPr>
          <w:rFonts w:cstheme="minorHAnsi"/>
          <w:color w:val="000000" w:themeColor="text1"/>
          <w:sz w:val="20"/>
          <w:szCs w:val="20"/>
        </w:rPr>
        <w:t> confessou. 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proofErr w:type="gramStart"/>
      <w:r w:rsidRPr="001A01AC">
        <w:rPr>
          <w:rFonts w:cstheme="minorHAnsi"/>
          <w:b/>
          <w:bCs/>
          <w:color w:val="000000" w:themeColor="text1"/>
          <w:sz w:val="20"/>
          <w:szCs w:val="20"/>
        </w:rPr>
        <w:t>c)</w:t>
      </w:r>
      <w:proofErr w:type="gramEnd"/>
      <w:r w:rsidRPr="001A01AC">
        <w:rPr>
          <w:rFonts w:cstheme="minorHAnsi"/>
          <w:color w:val="000000" w:themeColor="text1"/>
          <w:sz w:val="20"/>
          <w:szCs w:val="20"/>
        </w:rPr>
        <w:t>  confessa.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proofErr w:type="gramStart"/>
      <w:r w:rsidRPr="001A01AC">
        <w:rPr>
          <w:rFonts w:cstheme="minorHAnsi"/>
          <w:b/>
          <w:bCs/>
          <w:color w:val="000000" w:themeColor="text1"/>
          <w:sz w:val="20"/>
          <w:szCs w:val="20"/>
        </w:rPr>
        <w:t>d)</w:t>
      </w:r>
      <w:proofErr w:type="gramEnd"/>
      <w:r w:rsidRPr="001A01AC">
        <w:rPr>
          <w:rFonts w:cstheme="minorHAnsi"/>
          <w:color w:val="000000" w:themeColor="text1"/>
          <w:sz w:val="20"/>
          <w:szCs w:val="20"/>
        </w:rPr>
        <w:t> confesso.  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proofErr w:type="gramStart"/>
      <w:r w:rsidRPr="001A01AC">
        <w:rPr>
          <w:rFonts w:cstheme="minorHAnsi"/>
          <w:b/>
          <w:bCs/>
          <w:color w:val="000000" w:themeColor="text1"/>
          <w:sz w:val="20"/>
          <w:szCs w:val="20"/>
        </w:rPr>
        <w:t>e</w:t>
      </w:r>
      <w:proofErr w:type="gramEnd"/>
      <w:r w:rsidRPr="001A01AC">
        <w:rPr>
          <w:rFonts w:cstheme="minorHAnsi"/>
          <w:b/>
          <w:bCs/>
          <w:color w:val="000000" w:themeColor="text1"/>
          <w:sz w:val="20"/>
          <w:szCs w:val="20"/>
        </w:rPr>
        <w:t>) </w:t>
      </w:r>
      <w:r w:rsidRPr="001A01AC">
        <w:rPr>
          <w:rFonts w:cstheme="minorHAnsi"/>
          <w:color w:val="000000" w:themeColor="text1"/>
          <w:sz w:val="20"/>
          <w:szCs w:val="20"/>
        </w:rPr>
        <w:t>confessava</w:t>
      </w:r>
    </w:p>
    <w:p w:rsidR="001A01AC" w:rsidRPr="001A01AC" w:rsidRDefault="001A01AC" w:rsidP="001A01AC">
      <w:pPr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br/>
      </w:r>
    </w:p>
    <w:p w:rsidR="001A01AC" w:rsidRPr="001A01AC" w:rsidRDefault="001A01AC" w:rsidP="001A01AC">
      <w:pPr>
        <w:rPr>
          <w:rFonts w:cstheme="minorHAnsi"/>
          <w:b/>
          <w:color w:val="000000" w:themeColor="text1"/>
          <w:sz w:val="20"/>
          <w:szCs w:val="20"/>
        </w:rPr>
      </w:pPr>
      <w:r w:rsidRPr="001A01AC">
        <w:rPr>
          <w:rFonts w:cstheme="minorHAnsi"/>
          <w:b/>
          <w:color w:val="000000" w:themeColor="text1"/>
          <w:sz w:val="20"/>
          <w:szCs w:val="20"/>
        </w:rPr>
        <w:t>QUESTÃO 20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Leia a fábula “A raposa e o lenhador”, do escritor grego 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Esopo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 (620 </w:t>
      </w:r>
      <w:proofErr w:type="gramStart"/>
      <w:r w:rsidRPr="001A01AC">
        <w:rPr>
          <w:rFonts w:cstheme="minorHAnsi"/>
          <w:color w:val="000000" w:themeColor="text1"/>
          <w:sz w:val="20"/>
          <w:szCs w:val="20"/>
        </w:rPr>
        <w:t>a.C.?</w:t>
      </w:r>
      <w:proofErr w:type="gramEnd"/>
      <w:r w:rsidRPr="001A01AC">
        <w:rPr>
          <w:rFonts w:cstheme="minorHAnsi"/>
          <w:color w:val="000000" w:themeColor="text1"/>
          <w:sz w:val="20"/>
          <w:szCs w:val="20"/>
        </w:rPr>
        <w:t>-564 a.C.?), para responder à(s) questão(</w:t>
      </w:r>
      <w:proofErr w:type="spellStart"/>
      <w:r w:rsidRPr="001A01AC">
        <w:rPr>
          <w:rFonts w:cstheme="minorHAnsi"/>
          <w:color w:val="000000" w:themeColor="text1"/>
          <w:sz w:val="20"/>
          <w:szCs w:val="20"/>
        </w:rPr>
        <w:t>ões</w:t>
      </w:r>
      <w:proofErr w:type="spellEnd"/>
      <w:r w:rsidRPr="001A01AC">
        <w:rPr>
          <w:rFonts w:cstheme="minorHAnsi"/>
          <w:color w:val="000000" w:themeColor="text1"/>
          <w:sz w:val="20"/>
          <w:szCs w:val="20"/>
        </w:rPr>
        <w:t xml:space="preserve">) a seguir: 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Enquanto fugia de caçadores, uma raposa viu um lenhador e lhe pediu que a escondesse. Ele sugeriu que ela entrasse em sua cabana e se ocultasse lá dentro. Não </w:t>
      </w:r>
      <w:proofErr w:type="gramStart"/>
      <w:r w:rsidRPr="001A01AC">
        <w:rPr>
          <w:rFonts w:cstheme="minorHAnsi"/>
          <w:color w:val="000000" w:themeColor="text1"/>
          <w:sz w:val="20"/>
          <w:szCs w:val="20"/>
        </w:rPr>
        <w:t>muito tempo depois, vieram</w:t>
      </w:r>
      <w:proofErr w:type="gramEnd"/>
      <w:r w:rsidRPr="001A01AC">
        <w:rPr>
          <w:rFonts w:cstheme="minorHAnsi"/>
          <w:color w:val="000000" w:themeColor="text1"/>
          <w:sz w:val="20"/>
          <w:szCs w:val="20"/>
        </w:rPr>
        <w:t xml:space="preserve"> os caçadores e perguntaram ao lenhador se ele tinha visto uma raposa passar por ali. Em voz alta ele negou tê-la visto, mas com a mão fez gestos indicando onde ela estava escondida. Entretanto, como eles não prestaram atenção nos seus gestos, deram crédito às suas palavras. Ao constatar que eles já estavam longe, a raposa saiu em silêncio e foi indo embora. E o lenhador se pôs a repreendê-la, pois ela, salva por ele, não lhe dera nem uma palavra de gratidão. A raposa respondeu: “Mas eu seria grata, se os gestos de sua mão fossem condizentes com suas palavras.” </w:t>
      </w:r>
    </w:p>
    <w:p w:rsidR="001A01AC" w:rsidRPr="001A01AC" w:rsidRDefault="001A01AC" w:rsidP="001A01AC">
      <w:pPr>
        <w:jc w:val="right"/>
        <w:rPr>
          <w:rFonts w:cstheme="minorHAnsi"/>
          <w:b/>
          <w:color w:val="000000" w:themeColor="text1"/>
          <w:sz w:val="20"/>
          <w:szCs w:val="20"/>
        </w:rPr>
      </w:pPr>
      <w:r w:rsidRPr="001A01AC">
        <w:rPr>
          <w:rFonts w:cstheme="minorHAnsi"/>
          <w:b/>
          <w:color w:val="000000" w:themeColor="text1"/>
          <w:sz w:val="20"/>
          <w:szCs w:val="20"/>
        </w:rPr>
        <w:t xml:space="preserve">(Fábulas completas, 2013.)  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Os trechos “Ele sugeriu que ela entrasse em sua cabana” e “vieram os caçadores e perguntaram ao lenhador se ele tinha visto uma raposa” foram construídos em discurso indireto. Ao se transpor tais trechos para o discurso direto, o verbo “entrasse” e a locução verbal “tinha visto” assumem, respectivamente, as seguintes formas: 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a) “entrai” e “vira”. 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b) “entrou” e “viu”.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c)</w:t>
      </w:r>
      <w:proofErr w:type="gramStart"/>
      <w:r w:rsidRPr="001A01AC">
        <w:rPr>
          <w:rFonts w:cstheme="minorHAnsi"/>
          <w:color w:val="000000" w:themeColor="text1"/>
          <w:sz w:val="20"/>
          <w:szCs w:val="20"/>
        </w:rPr>
        <w:t xml:space="preserve">  </w:t>
      </w:r>
      <w:proofErr w:type="gramEnd"/>
      <w:r w:rsidRPr="001A01AC">
        <w:rPr>
          <w:rFonts w:cstheme="minorHAnsi"/>
          <w:color w:val="000000" w:themeColor="text1"/>
          <w:sz w:val="20"/>
          <w:szCs w:val="20"/>
        </w:rPr>
        <w:t>“entre” e “vira”.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 xml:space="preserve">d) “entre” e “viu”. </w:t>
      </w:r>
    </w:p>
    <w:p w:rsidR="001A01AC" w:rsidRPr="001A01AC" w:rsidRDefault="001A01AC" w:rsidP="001A01AC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1A01AC">
        <w:rPr>
          <w:rFonts w:cstheme="minorHAnsi"/>
          <w:color w:val="000000" w:themeColor="text1"/>
          <w:sz w:val="20"/>
          <w:szCs w:val="20"/>
        </w:rPr>
        <w:t>e) “entrai” e “viu”</w:t>
      </w:r>
    </w:p>
    <w:p w:rsidR="000D5EBB" w:rsidRPr="001A01AC" w:rsidRDefault="000D5EBB" w:rsidP="00452410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0D5EBB" w:rsidRPr="001A01AC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579"/>
    <w:multiLevelType w:val="hybridMultilevel"/>
    <w:tmpl w:val="57A614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5B5739"/>
    <w:multiLevelType w:val="hybridMultilevel"/>
    <w:tmpl w:val="3E12A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207FB"/>
    <w:multiLevelType w:val="hybridMultilevel"/>
    <w:tmpl w:val="9470249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F61735"/>
    <w:multiLevelType w:val="hybridMultilevel"/>
    <w:tmpl w:val="08644E8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710692"/>
    <w:multiLevelType w:val="hybridMultilevel"/>
    <w:tmpl w:val="60F4F8F4"/>
    <w:lvl w:ilvl="0" w:tplc="BD2CDE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4072F31"/>
    <w:multiLevelType w:val="hybridMultilevel"/>
    <w:tmpl w:val="434C08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1D40C5"/>
    <w:multiLevelType w:val="hybridMultilevel"/>
    <w:tmpl w:val="1CF8CE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8049B1"/>
    <w:multiLevelType w:val="hybridMultilevel"/>
    <w:tmpl w:val="AFA0134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102BBA"/>
    <w:multiLevelType w:val="hybridMultilevel"/>
    <w:tmpl w:val="6246B24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CA5536"/>
    <w:multiLevelType w:val="hybridMultilevel"/>
    <w:tmpl w:val="7BE6B41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B8041E"/>
    <w:multiLevelType w:val="hybridMultilevel"/>
    <w:tmpl w:val="6426808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CF0561D"/>
    <w:multiLevelType w:val="hybridMultilevel"/>
    <w:tmpl w:val="A5948D0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2D0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47EE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061D"/>
    <w:rsid w:val="00061218"/>
    <w:rsid w:val="00072316"/>
    <w:rsid w:val="0007380E"/>
    <w:rsid w:val="00073D48"/>
    <w:rsid w:val="000745BD"/>
    <w:rsid w:val="00074D2B"/>
    <w:rsid w:val="000758C3"/>
    <w:rsid w:val="000802B1"/>
    <w:rsid w:val="000839EF"/>
    <w:rsid w:val="00085066"/>
    <w:rsid w:val="0009012D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5EBB"/>
    <w:rsid w:val="000D68D8"/>
    <w:rsid w:val="000E224C"/>
    <w:rsid w:val="000E2893"/>
    <w:rsid w:val="000E2F3A"/>
    <w:rsid w:val="000E2FFD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4342"/>
    <w:rsid w:val="00135822"/>
    <w:rsid w:val="00136402"/>
    <w:rsid w:val="00137D2C"/>
    <w:rsid w:val="00141066"/>
    <w:rsid w:val="0014130B"/>
    <w:rsid w:val="001418DC"/>
    <w:rsid w:val="0014194C"/>
    <w:rsid w:val="00142D70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1AC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D7FCF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07F59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37CA5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67C96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C7A49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04CE"/>
    <w:rsid w:val="00300B6B"/>
    <w:rsid w:val="00307E07"/>
    <w:rsid w:val="00310254"/>
    <w:rsid w:val="00311B85"/>
    <w:rsid w:val="00312909"/>
    <w:rsid w:val="0031344D"/>
    <w:rsid w:val="0031369F"/>
    <w:rsid w:val="003166C1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87B84"/>
    <w:rsid w:val="003915BC"/>
    <w:rsid w:val="00392849"/>
    <w:rsid w:val="0039411E"/>
    <w:rsid w:val="00394160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45FB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2410"/>
    <w:rsid w:val="0045354A"/>
    <w:rsid w:val="00454658"/>
    <w:rsid w:val="00461829"/>
    <w:rsid w:val="00462BD2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372A"/>
    <w:rsid w:val="004844F0"/>
    <w:rsid w:val="00484973"/>
    <w:rsid w:val="00490231"/>
    <w:rsid w:val="00491C54"/>
    <w:rsid w:val="00492A2A"/>
    <w:rsid w:val="0049568F"/>
    <w:rsid w:val="004961BA"/>
    <w:rsid w:val="004A2843"/>
    <w:rsid w:val="004A4186"/>
    <w:rsid w:val="004A626D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44C11"/>
    <w:rsid w:val="00551C72"/>
    <w:rsid w:val="00552D84"/>
    <w:rsid w:val="005531D7"/>
    <w:rsid w:val="00554116"/>
    <w:rsid w:val="00555B41"/>
    <w:rsid w:val="00556C4A"/>
    <w:rsid w:val="005600B7"/>
    <w:rsid w:val="005613A0"/>
    <w:rsid w:val="005651B9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3A50"/>
    <w:rsid w:val="005867D0"/>
    <w:rsid w:val="00587D8B"/>
    <w:rsid w:val="005949E2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076C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52EF"/>
    <w:rsid w:val="006257E3"/>
    <w:rsid w:val="00630356"/>
    <w:rsid w:val="006305F3"/>
    <w:rsid w:val="00632DF5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27F0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C40AC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1C1"/>
    <w:rsid w:val="007043B8"/>
    <w:rsid w:val="00704DD0"/>
    <w:rsid w:val="00706B44"/>
    <w:rsid w:val="0071035D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33D1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1A1C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4606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3A57"/>
    <w:rsid w:val="008A5F48"/>
    <w:rsid w:val="008B15AB"/>
    <w:rsid w:val="008B19FE"/>
    <w:rsid w:val="008B4819"/>
    <w:rsid w:val="008B4FE5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1CE9"/>
    <w:rsid w:val="008E4662"/>
    <w:rsid w:val="008E49C8"/>
    <w:rsid w:val="008F114D"/>
    <w:rsid w:val="008F1D31"/>
    <w:rsid w:val="008F206A"/>
    <w:rsid w:val="008F4A53"/>
    <w:rsid w:val="008F5074"/>
    <w:rsid w:val="008F6218"/>
    <w:rsid w:val="008F6615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442F"/>
    <w:rsid w:val="009256B0"/>
    <w:rsid w:val="009262A4"/>
    <w:rsid w:val="00927E7E"/>
    <w:rsid w:val="00931299"/>
    <w:rsid w:val="00931C59"/>
    <w:rsid w:val="009325A7"/>
    <w:rsid w:val="0093443E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4D20"/>
    <w:rsid w:val="009D61DF"/>
    <w:rsid w:val="009D7107"/>
    <w:rsid w:val="009E2210"/>
    <w:rsid w:val="009E25F6"/>
    <w:rsid w:val="009E2692"/>
    <w:rsid w:val="009E30AF"/>
    <w:rsid w:val="009E6E89"/>
    <w:rsid w:val="009E789C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35DBC"/>
    <w:rsid w:val="00A41956"/>
    <w:rsid w:val="00A43D58"/>
    <w:rsid w:val="00A4414A"/>
    <w:rsid w:val="00A47AB8"/>
    <w:rsid w:val="00A51C73"/>
    <w:rsid w:val="00A52482"/>
    <w:rsid w:val="00A52740"/>
    <w:rsid w:val="00A5584A"/>
    <w:rsid w:val="00A60209"/>
    <w:rsid w:val="00A6088A"/>
    <w:rsid w:val="00A71740"/>
    <w:rsid w:val="00A741F6"/>
    <w:rsid w:val="00A75A12"/>
    <w:rsid w:val="00A75BB6"/>
    <w:rsid w:val="00A80DC4"/>
    <w:rsid w:val="00A81498"/>
    <w:rsid w:val="00A8239D"/>
    <w:rsid w:val="00A8242B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A77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279BA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8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474D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123F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30A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0A18"/>
    <w:rsid w:val="00E2678D"/>
    <w:rsid w:val="00E3265B"/>
    <w:rsid w:val="00E326BC"/>
    <w:rsid w:val="00E35852"/>
    <w:rsid w:val="00E3615E"/>
    <w:rsid w:val="00E376E7"/>
    <w:rsid w:val="00E40555"/>
    <w:rsid w:val="00E40BFE"/>
    <w:rsid w:val="00E40FD9"/>
    <w:rsid w:val="00E415D5"/>
    <w:rsid w:val="00E42727"/>
    <w:rsid w:val="00E42744"/>
    <w:rsid w:val="00E46380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5D1E"/>
    <w:rsid w:val="00E76865"/>
    <w:rsid w:val="00E76FFB"/>
    <w:rsid w:val="00E7700F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3EA"/>
    <w:rsid w:val="00EA1A12"/>
    <w:rsid w:val="00EA3415"/>
    <w:rsid w:val="00EA6BAE"/>
    <w:rsid w:val="00EB215A"/>
    <w:rsid w:val="00EB2861"/>
    <w:rsid w:val="00EB376E"/>
    <w:rsid w:val="00EB5A23"/>
    <w:rsid w:val="00EB5AF9"/>
    <w:rsid w:val="00EB5C55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19E6"/>
    <w:rsid w:val="00EF2EE3"/>
    <w:rsid w:val="00EF3533"/>
    <w:rsid w:val="00EF365A"/>
    <w:rsid w:val="00EF6DAC"/>
    <w:rsid w:val="00F00F38"/>
    <w:rsid w:val="00F0137F"/>
    <w:rsid w:val="00F02D0C"/>
    <w:rsid w:val="00F039A9"/>
    <w:rsid w:val="00F132F0"/>
    <w:rsid w:val="00F1438E"/>
    <w:rsid w:val="00F15017"/>
    <w:rsid w:val="00F150A5"/>
    <w:rsid w:val="00F15383"/>
    <w:rsid w:val="00F15C9E"/>
    <w:rsid w:val="00F17C7A"/>
    <w:rsid w:val="00F2148F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5750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3B56"/>
    <w:rsid w:val="00FA48C5"/>
    <w:rsid w:val="00FA7FA2"/>
    <w:rsid w:val="00FB09A1"/>
    <w:rsid w:val="00FB545D"/>
    <w:rsid w:val="00FB56B4"/>
    <w:rsid w:val="00FC054E"/>
    <w:rsid w:val="00FC1108"/>
    <w:rsid w:val="00FC25FA"/>
    <w:rsid w:val="00FC36A8"/>
    <w:rsid w:val="00FC4933"/>
    <w:rsid w:val="00FC5468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2B8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rmtext">
    <w:name w:val="termtext"/>
    <w:basedOn w:val="Fontepargpadro"/>
    <w:rsid w:val="00DD130A"/>
  </w:style>
  <w:style w:type="paragraph" w:customStyle="1" w:styleId="GSWMC-num-on">
    <w:name w:val="GSW MC-num-on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before="120"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C-first">
    <w:name w:val="GSW MC-first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L-num-on">
    <w:name w:val="GSW ML-num-on"/>
    <w:rsid w:val="00B279BA"/>
    <w:pPr>
      <w:widowControl w:val="0"/>
      <w:tabs>
        <w:tab w:val="left" w:pos="1627"/>
        <w:tab w:val="left" w:pos="1987"/>
      </w:tabs>
      <w:autoSpaceDE w:val="0"/>
      <w:autoSpaceDN w:val="0"/>
      <w:adjustRightInd w:val="0"/>
      <w:spacing w:before="100"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BHead">
    <w:name w:val="B Head"/>
    <w:rsid w:val="00B279BA"/>
    <w:pPr>
      <w:keepNext/>
      <w:widowControl w:val="0"/>
      <w:autoSpaceDE w:val="0"/>
      <w:autoSpaceDN w:val="0"/>
      <w:adjustRightInd w:val="0"/>
      <w:spacing w:before="280" w:line="280" w:lineRule="atLeast"/>
    </w:pPr>
    <w:rPr>
      <w:rFonts w:ascii="Arial" w:hAnsi="Arial"/>
      <w:b/>
      <w:color w:val="000000"/>
      <w:w w:val="0"/>
      <w:sz w:val="24"/>
      <w:lang w:val="en-US"/>
    </w:rPr>
  </w:style>
  <w:style w:type="paragraph" w:customStyle="1" w:styleId="AHeadcont">
    <w:name w:val="A Head cont"/>
    <w:rsid w:val="00B279BA"/>
    <w:pPr>
      <w:widowControl w:val="0"/>
      <w:autoSpaceDE w:val="0"/>
      <w:autoSpaceDN w:val="0"/>
      <w:adjustRightInd w:val="0"/>
      <w:spacing w:line="340" w:lineRule="atLeast"/>
    </w:pPr>
    <w:rPr>
      <w:rFonts w:ascii="Arial" w:hAnsi="Arial"/>
      <w:b/>
      <w:color w:val="000000"/>
      <w:w w:val="0"/>
      <w:sz w:val="32"/>
      <w:lang w:val="en-US"/>
    </w:rPr>
  </w:style>
  <w:style w:type="paragraph" w:customStyle="1" w:styleId="AHead">
    <w:name w:val="A Head"/>
    <w:rsid w:val="00B279BA"/>
    <w:pPr>
      <w:widowControl w:val="0"/>
      <w:autoSpaceDE w:val="0"/>
      <w:autoSpaceDN w:val="0"/>
      <w:adjustRightInd w:val="0"/>
      <w:spacing w:line="420" w:lineRule="atLeast"/>
    </w:pPr>
    <w:rPr>
      <w:rFonts w:ascii="Arial" w:hAnsi="Arial"/>
      <w:b/>
      <w:color w:val="000000"/>
      <w:w w:val="0"/>
      <w:sz w:val="36"/>
      <w:lang w:val="en-US"/>
    </w:rPr>
  </w:style>
  <w:style w:type="paragraph" w:customStyle="1" w:styleId="CellHeading">
    <w:name w:val="CellHeading"/>
    <w:rsid w:val="00B279BA"/>
    <w:pPr>
      <w:suppressAutoHyphens/>
      <w:autoSpaceDE w:val="0"/>
      <w:autoSpaceDN w:val="0"/>
      <w:adjustRightInd w:val="0"/>
      <w:spacing w:line="260" w:lineRule="atLeast"/>
    </w:pPr>
    <w:rPr>
      <w:b/>
      <w:color w:val="000000"/>
      <w:w w:val="0"/>
      <w:sz w:val="22"/>
      <w:lang w:val="en-US"/>
    </w:rPr>
  </w:style>
  <w:style w:type="paragraph" w:customStyle="1" w:styleId="GSWML-first">
    <w:name w:val="GSW ML-first"/>
    <w:rsid w:val="00B279BA"/>
    <w:pPr>
      <w:tabs>
        <w:tab w:val="left" w:pos="1627"/>
        <w:tab w:val="left" w:pos="1987"/>
      </w:tabs>
      <w:autoSpaceDE w:val="0"/>
      <w:autoSpaceDN w:val="0"/>
      <w:adjustRightInd w:val="0"/>
      <w:spacing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Intro">
    <w:name w:val="Intro"/>
    <w:rsid w:val="00B279BA"/>
    <w:pPr>
      <w:widowControl w:val="0"/>
      <w:suppressAutoHyphens/>
      <w:autoSpaceDE w:val="0"/>
      <w:autoSpaceDN w:val="0"/>
      <w:adjustRightInd w:val="0"/>
      <w:spacing w:before="40" w:after="200" w:line="260" w:lineRule="atLeast"/>
      <w:ind w:right="43"/>
    </w:pPr>
    <w:rPr>
      <w:i/>
      <w:color w:val="000000"/>
      <w:w w:val="0"/>
      <w:sz w:val="22"/>
      <w:lang w:val="en-US"/>
    </w:rPr>
  </w:style>
  <w:style w:type="character" w:customStyle="1" w:styleId="continued">
    <w:name w:val="continued"/>
    <w:rsid w:val="00B279BA"/>
    <w:rPr>
      <w:rFonts w:ascii="Times New Roman" w:hAnsi="Times New Roman"/>
      <w:i/>
      <w:color w:val="000000"/>
      <w:spacing w:val="0"/>
      <w:w w:val="100"/>
      <w:sz w:val="23"/>
      <w:u w:val="none"/>
      <w:vertAlign w:val="baseline"/>
      <w:lang w:val="en-US"/>
    </w:rPr>
  </w:style>
  <w:style w:type="character" w:customStyle="1" w:styleId="Underline">
    <w:name w:val="Underline"/>
    <w:rsid w:val="00B279BA"/>
    <w:rPr>
      <w:rFonts w:ascii="Times New Roman" w:hAnsi="Times New Roman"/>
      <w:w w:val="100"/>
      <w:sz w:val="23"/>
      <w:u w:val="thick"/>
      <w:vertAlign w:val="baseline"/>
    </w:rPr>
  </w:style>
  <w:style w:type="paragraph" w:customStyle="1" w:styleId="GSWLL-first-2col">
    <w:name w:val="GSW LL-first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sz w:val="22"/>
      <w:szCs w:val="20"/>
      <w:lang w:val="en-US"/>
    </w:rPr>
  </w:style>
  <w:style w:type="paragraph" w:customStyle="1" w:styleId="GSWLL-letter-on-2col">
    <w:name w:val="GSW LL-letter-on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szCs w:val="20"/>
      <w:lang w:val="en-US"/>
    </w:rPr>
  </w:style>
  <w:style w:type="paragraph" w:customStyle="1" w:styleId="GSWLL-letter-on">
    <w:name w:val="GSW LL-letter-on"/>
    <w:rsid w:val="00FA3B56"/>
    <w:pPr>
      <w:widowControl w:val="0"/>
      <w:tabs>
        <w:tab w:val="left" w:pos="1380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GSWLL-first">
    <w:name w:val="GSW LL-first"/>
    <w:rsid w:val="00FA3B56"/>
    <w:pPr>
      <w:widowControl w:val="0"/>
      <w:tabs>
        <w:tab w:val="left" w:pos="1380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RT-NL10-num-on">
    <w:name w:val="RT-NL 10-num-on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before="60"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RT-NL10-first">
    <w:name w:val="RT-NL 10-first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enunciado">
    <w:name w:val="enunciado"/>
    <w:basedOn w:val="Normal"/>
    <w:rsid w:val="00EA13EA"/>
    <w:pPr>
      <w:tabs>
        <w:tab w:val="left" w:pos="426"/>
      </w:tabs>
      <w:jc w:val="both"/>
    </w:pPr>
    <w:rPr>
      <w:rFonts w:ascii="FrnkGothITC Bk BT" w:hAnsi="FrnkGothITC Bk B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3536</Words>
  <Characters>17838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4</cp:revision>
  <cp:lastPrinted>2021-08-25T19:52:00Z</cp:lastPrinted>
  <dcterms:created xsi:type="dcterms:W3CDTF">2021-11-26T17:46:00Z</dcterms:created>
  <dcterms:modified xsi:type="dcterms:W3CDTF">2021-11-26T17:48:00Z</dcterms:modified>
</cp:coreProperties>
</file>