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1A01A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A630C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A01AC">
                        <w:rPr>
                          <w:sz w:val="20"/>
                          <w:u w:val="none"/>
                        </w:rPr>
                        <w:t>SILVANA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1A01A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238CE" w:rsidRPr="003A630C" w:rsidRDefault="00E238CE" w:rsidP="003A630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01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Aquele bêbado</w:t>
      </w:r>
    </w:p>
    <w:p w:rsidR="003A630C" w:rsidRPr="003A630C" w:rsidRDefault="003A630C" w:rsidP="003A630C">
      <w:pPr>
        <w:numPr>
          <w:ilvl w:val="0"/>
          <w:numId w:val="28"/>
        </w:num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Juro nunca mais beber — e fez o sinal da cruz com os indicadores. Acrescentou: — Álcool.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O mais ele achou que podia beber. Bebia paisagens, músicas de Tom Jobim, versos de Mário Quintana. Tomou um pileque de Segall. Nos fins de semana, embebedava- se de Índia Reclinada, de Celso Antônio.</w:t>
      </w:r>
    </w:p>
    <w:p w:rsidR="003A630C" w:rsidRPr="003A630C" w:rsidRDefault="003A630C" w:rsidP="003A630C">
      <w:pPr>
        <w:numPr>
          <w:ilvl w:val="0"/>
          <w:numId w:val="28"/>
        </w:num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Curou-se 100% do vício — comentavam os amigos.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Só ele sabia que andava mais bêbado que um gambá. Morreu de etilismo abstrato, no meio de uma carraspana de pôr do sol no Leblon, e seu féretro ostentava inúmeras coroas de ex-alcoólatras anônimos.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ANDRADE, C. D. Contos plausíveis. Rio de Janeiro: Record, 1991.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 causa mortis do personagem, expressa no último parágrafo, adquire um efeito irônico no texto porque, ao longo da narrativa, ocorre uma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a.metaforização do sentido literal do verbo “beber”.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b.aproximação exagerada da estética abstracionista.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c.apresentação gradativa da coloquialidade da linguagem.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d.exploração hiperbólica da expressão “inúmeras coroas”.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e.citação aleatória de nomes de diferentes artistas.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02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telefone tocou.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Alô? Quem fala?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Como? Com quem deseja falar?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Quero falar com o sr. Samuel Cardoso.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É ele mesmo. Quem fala, por obséquio?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Não se lembra mais da minha voz, seu Samuel? Faça um esforço.</w:t>
      </w:r>
    </w:p>
    <w:p w:rsidR="003A630C" w:rsidRPr="003A630C" w:rsidRDefault="003A630C" w:rsidP="003A630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Lamento muito, minha senhora, mas não me lembro. Pode dizer-me de quem se trata?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ANDRADE, C. D. Contos de aprendiz. Rio de Janeiro: José Olympyo, 1958 (fragmento).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Pela insistência em manter o contato entre o emissor e o receptor, predomina no texto a função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a.metalinguística. 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b.fática. 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c.referencial. 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d.emotiva. 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e.conativa.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03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Morte e vida Severina, de João Cabral de Melo Neto, identifica-se como: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proofErr w:type="gramEnd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uma obra que, refletindo inovações e experimentações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linguísticas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autor, torna tênues as barreiras entre a prosa e poesia.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b)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um auto que explora a temática do nascimento como signo do ressurgir da esperança.</w:t>
      </w:r>
    </w:p>
    <w:p w:rsid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c)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um auto de Natal que rememora a visita dos reis Magos e pastores ao Deus Menino.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d)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um poema que encerra uma síntese das propostas vanguardistas contidas na obra geral do autor.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proofErr w:type="gramEnd"/>
      <w:r w:rsidRPr="003A63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um conto cujo interesse se centraliza na preocupação do autor como problema da seca no Nordeste.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jc w:val="both"/>
        <w:textAlignment w:val="baseline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04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Sobre Morte e vida Severina é </w:t>
      </w:r>
      <w:proofErr w:type="gramStart"/>
      <w:r w:rsidRPr="003A630C">
        <w:rPr>
          <w:rFonts w:cstheme="minorHAnsi"/>
          <w:color w:val="000000" w:themeColor="text1"/>
        </w:rPr>
        <w:t>incorreto</w:t>
      </w:r>
      <w:proofErr w:type="gramEnd"/>
      <w:r w:rsidRPr="003A630C">
        <w:rPr>
          <w:rFonts w:cstheme="minorHAnsi"/>
          <w:color w:val="000000" w:themeColor="text1"/>
        </w:rPr>
        <w:t xml:space="preserve"> afirmar: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proofErr w:type="gramStart"/>
      <w:r w:rsidRPr="003A630C">
        <w:rPr>
          <w:rFonts w:cstheme="minorHAnsi"/>
          <w:bCs/>
          <w:color w:val="000000" w:themeColor="text1"/>
        </w:rPr>
        <w:t>a</w:t>
      </w:r>
      <w:proofErr w:type="gramEnd"/>
      <w:r w:rsidRPr="003A630C">
        <w:rPr>
          <w:rFonts w:cstheme="minorHAnsi"/>
          <w:bCs/>
          <w:color w:val="000000" w:themeColor="text1"/>
        </w:rPr>
        <w:t>)</w:t>
      </w:r>
      <w:r w:rsidRPr="003A630C">
        <w:rPr>
          <w:rFonts w:cstheme="minorHAnsi"/>
          <w:color w:val="000000" w:themeColor="text1"/>
        </w:rPr>
        <w:t> O auto utiliza-se de uma linguagem grandiosa, de tom eufórico, para exaltar a capacidade de resistência do nordestino que a todas as privações resiste sem sucumbir. O nordestino é visto aqui</w:t>
      </w:r>
      <w:proofErr w:type="gramStart"/>
      <w:r w:rsidRPr="003A630C">
        <w:rPr>
          <w:rFonts w:cstheme="minorHAnsi"/>
          <w:color w:val="000000" w:themeColor="text1"/>
        </w:rPr>
        <w:t xml:space="preserve"> sobretudo</w:t>
      </w:r>
      <w:proofErr w:type="gramEnd"/>
      <w:r w:rsidRPr="003A630C">
        <w:rPr>
          <w:rFonts w:cstheme="minorHAnsi"/>
          <w:color w:val="000000" w:themeColor="text1"/>
        </w:rPr>
        <w:t xml:space="preserve"> como um forte e é justamente esta sua qualidade que o texto de João Cabral celebra.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proofErr w:type="gramStart"/>
      <w:r w:rsidRPr="003A630C">
        <w:rPr>
          <w:rFonts w:cstheme="minorHAnsi"/>
          <w:bCs/>
          <w:color w:val="000000" w:themeColor="text1"/>
        </w:rPr>
        <w:t>b)</w:t>
      </w:r>
      <w:proofErr w:type="gramEnd"/>
      <w:r w:rsidRPr="003A630C">
        <w:rPr>
          <w:rFonts w:cstheme="minorHAnsi"/>
          <w:color w:val="000000" w:themeColor="text1"/>
        </w:rPr>
        <w:t> Severino retirante, em sua viagem, encontra sempre à morte, até que, já em Recife, chega-lhe a notícia do nascimento de um menino, signo de que ainda resiste à constante negação da existência "</w:t>
      </w:r>
      <w:proofErr w:type="spellStart"/>
      <w:r w:rsidRPr="003A630C">
        <w:rPr>
          <w:rFonts w:cstheme="minorHAnsi"/>
          <w:color w:val="000000" w:themeColor="text1"/>
        </w:rPr>
        <w:t>severina</w:t>
      </w:r>
      <w:proofErr w:type="spellEnd"/>
      <w:r w:rsidRPr="003A630C">
        <w:rPr>
          <w:rFonts w:cstheme="minorHAnsi"/>
          <w:color w:val="000000" w:themeColor="text1"/>
        </w:rPr>
        <w:t>".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proofErr w:type="gramStart"/>
      <w:r w:rsidRPr="003A630C">
        <w:rPr>
          <w:rFonts w:cstheme="minorHAnsi"/>
          <w:bCs/>
          <w:color w:val="000000" w:themeColor="text1"/>
        </w:rPr>
        <w:t>c)</w:t>
      </w:r>
      <w:proofErr w:type="gramEnd"/>
      <w:r w:rsidRPr="003A630C">
        <w:rPr>
          <w:rFonts w:cstheme="minorHAnsi"/>
          <w:color w:val="000000" w:themeColor="text1"/>
        </w:rPr>
        <w:t xml:space="preserve"> Os versos breves e concisos de Morte e vida Severina acentuam o que tematicamente o poema enfoca: o </w:t>
      </w:r>
      <w:proofErr w:type="spellStart"/>
      <w:r w:rsidRPr="003A630C">
        <w:rPr>
          <w:rFonts w:cstheme="minorHAnsi"/>
          <w:color w:val="000000" w:themeColor="text1"/>
        </w:rPr>
        <w:t>sufocamento</w:t>
      </w:r>
      <w:proofErr w:type="spellEnd"/>
      <w:r w:rsidRPr="003A630C">
        <w:rPr>
          <w:rFonts w:cstheme="minorHAnsi"/>
          <w:color w:val="000000" w:themeColor="text1"/>
        </w:rPr>
        <w:t xml:space="preserve"> das "vidas </w:t>
      </w:r>
      <w:proofErr w:type="spellStart"/>
      <w:r w:rsidRPr="003A630C">
        <w:rPr>
          <w:rFonts w:cstheme="minorHAnsi"/>
          <w:color w:val="000000" w:themeColor="text1"/>
        </w:rPr>
        <w:t>severinas</w:t>
      </w:r>
      <w:proofErr w:type="spellEnd"/>
      <w:r w:rsidRPr="003A630C">
        <w:rPr>
          <w:rFonts w:cstheme="minorHAnsi"/>
          <w:color w:val="000000" w:themeColor="text1"/>
        </w:rPr>
        <w:t>", confinadas no horizonte estreito da vivência nordestina.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proofErr w:type="gramStart"/>
      <w:r w:rsidRPr="003A630C">
        <w:rPr>
          <w:rFonts w:cstheme="minorHAnsi"/>
          <w:bCs/>
          <w:color w:val="000000" w:themeColor="text1"/>
        </w:rPr>
        <w:t>d)</w:t>
      </w:r>
      <w:proofErr w:type="gramEnd"/>
      <w:r w:rsidRPr="003A630C">
        <w:rPr>
          <w:rFonts w:cstheme="minorHAnsi"/>
          <w:color w:val="000000" w:themeColor="text1"/>
        </w:rPr>
        <w:t> O auto realiza uma personalização dramática de um sujeito coletivo: os "</w:t>
      </w:r>
      <w:proofErr w:type="spellStart"/>
      <w:r w:rsidRPr="003A630C">
        <w:rPr>
          <w:rFonts w:cstheme="minorHAnsi"/>
          <w:color w:val="000000" w:themeColor="text1"/>
        </w:rPr>
        <w:t>severinos</w:t>
      </w:r>
      <w:proofErr w:type="spellEnd"/>
      <w:r w:rsidRPr="003A630C">
        <w:rPr>
          <w:rFonts w:cstheme="minorHAnsi"/>
          <w:color w:val="000000" w:themeColor="text1"/>
        </w:rPr>
        <w:t>" que a seca escorraça do sertão e que o latifúndio escorraça da terra.</w:t>
      </w:r>
    </w:p>
    <w:p w:rsidR="003A630C" w:rsidRPr="003A630C" w:rsidRDefault="003A630C" w:rsidP="003A630C">
      <w:pPr>
        <w:jc w:val="both"/>
        <w:textAlignment w:val="baseline"/>
        <w:rPr>
          <w:rFonts w:cstheme="minorHAnsi"/>
          <w:color w:val="000000" w:themeColor="text1"/>
        </w:rPr>
      </w:pPr>
      <w:proofErr w:type="gramStart"/>
      <w:r w:rsidRPr="003A630C">
        <w:rPr>
          <w:rFonts w:cstheme="minorHAnsi"/>
          <w:bCs/>
          <w:color w:val="000000" w:themeColor="text1"/>
        </w:rPr>
        <w:t>e</w:t>
      </w:r>
      <w:proofErr w:type="gramEnd"/>
      <w:r w:rsidRPr="003A630C">
        <w:rPr>
          <w:rFonts w:cstheme="minorHAnsi"/>
          <w:bCs/>
          <w:color w:val="000000" w:themeColor="text1"/>
        </w:rPr>
        <w:t>)</w:t>
      </w:r>
      <w:r w:rsidRPr="003A630C">
        <w:rPr>
          <w:rFonts w:cstheme="minorHAnsi"/>
          <w:color w:val="000000" w:themeColor="text1"/>
        </w:rPr>
        <w:t> Pela fala final do mestre carpina, Seu José, o auto parece sugerir que a "</w:t>
      </w:r>
      <w:proofErr w:type="spellStart"/>
      <w:r w:rsidRPr="003A630C">
        <w:rPr>
          <w:rFonts w:cstheme="minorHAnsi"/>
          <w:color w:val="000000" w:themeColor="text1"/>
        </w:rPr>
        <w:t>severinidade</w:t>
      </w:r>
      <w:proofErr w:type="spellEnd"/>
      <w:r w:rsidRPr="003A630C">
        <w:rPr>
          <w:rFonts w:cstheme="minorHAnsi"/>
          <w:color w:val="000000" w:themeColor="text1"/>
        </w:rPr>
        <w:t>" não é condição, mas estado, não é permanente nem intrínseca ao sujeito e, portanto, pode ser transformada.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05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Sobre os principais nomes da poesia concretista, assinale a alternativa correta: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a) Arnaldo Antunes, João Cabral de Melo Neto e Carlos Drummond de Andrade.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b) Décio Pignatari, Augusto de Campos e Ana Cristina César.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c) Adélia Prado, Haroldo de Campos e João Cabral de Melo Neto.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d) Paulo Leminski, Torquato Neto e Carlos Drummond de Andrade.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e) Décio Pignatari, Haroldo de Campos e Augusto de Campos.</w:t>
      </w: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06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b/>
          <w:noProof/>
          <w:color w:val="000000" w:themeColor="text1"/>
        </w:rPr>
        <w:drawing>
          <wp:inline distT="0" distB="0" distL="0" distR="0">
            <wp:extent cx="2234550" cy="2191136"/>
            <wp:effectExtent l="19050" t="0" r="0" b="0"/>
            <wp:docPr id="252" name="Imagem 29" descr="Fonte: SERPA, I. Arte brasileira. Colorama Artes Gráficas, s/d p.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nte: SERPA, I. Arte brasileira. Colorama Artes Gráficas, s/d p.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25" cy="219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30C">
        <w:rPr>
          <w:rFonts w:cstheme="minorHAnsi"/>
          <w:b/>
          <w:color w:val="000000" w:themeColor="text1"/>
        </w:rPr>
        <w:br/>
      </w:r>
      <w:r w:rsidRPr="003A630C">
        <w:rPr>
          <w:rFonts w:cstheme="minorHAnsi"/>
          <w:color w:val="000000" w:themeColor="text1"/>
        </w:rPr>
        <w:t xml:space="preserve">Fonte: SERPA, I. Arte brasileira. </w:t>
      </w:r>
      <w:proofErr w:type="spellStart"/>
      <w:r w:rsidRPr="003A630C">
        <w:rPr>
          <w:rFonts w:cstheme="minorHAnsi"/>
          <w:color w:val="000000" w:themeColor="text1"/>
        </w:rPr>
        <w:t>Colorama</w:t>
      </w:r>
      <w:proofErr w:type="spellEnd"/>
      <w:r w:rsidRPr="003A630C">
        <w:rPr>
          <w:rFonts w:cstheme="minorHAnsi"/>
          <w:color w:val="000000" w:themeColor="text1"/>
        </w:rPr>
        <w:t xml:space="preserve"> Artes Gráficas, s/d p. 90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Com base na imagem e nos conhecimentos sobre a arte brasileira contemporânea (1950- 1980), é correto afirmar: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a) A arte brasileira sofreu novas e diversas direções quando artistas como Renina Katz e Lygia Clark ligaram-se a diferentes movimentos estéticos como o abstracionismo e o concretismo.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b) O uso de materiais tradicionais permaneceu na concepção da arte ao priorizar temas como animais estranhos e cavaleiros medievais, ricos em detalhes realistas e pormenores incrustados.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Ligada à estética do realismo mágico e propondo uma reconstrução ilógica da realidade, </w:t>
      </w:r>
      <w:proofErr w:type="spellStart"/>
      <w:r w:rsidRPr="003A630C">
        <w:rPr>
          <w:rFonts w:cstheme="minorHAnsi"/>
          <w:color w:val="000000" w:themeColor="text1"/>
        </w:rPr>
        <w:t>Tomie</w:t>
      </w:r>
      <w:proofErr w:type="spellEnd"/>
      <w:r w:rsidRPr="003A630C">
        <w:rPr>
          <w:rFonts w:cstheme="minorHAnsi"/>
          <w:color w:val="000000" w:themeColor="text1"/>
        </w:rPr>
        <w:t xml:space="preserve"> </w:t>
      </w:r>
      <w:proofErr w:type="spellStart"/>
      <w:r w:rsidRPr="003A630C">
        <w:rPr>
          <w:rFonts w:cstheme="minorHAnsi"/>
          <w:color w:val="000000" w:themeColor="text1"/>
        </w:rPr>
        <w:t>Ohtake</w:t>
      </w:r>
      <w:proofErr w:type="spellEnd"/>
      <w:r w:rsidRPr="003A630C">
        <w:rPr>
          <w:rFonts w:cstheme="minorHAnsi"/>
          <w:color w:val="000000" w:themeColor="text1"/>
        </w:rPr>
        <w:t xml:space="preserve"> compõe quadros com formas e cores suaves.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d) Preocupados com os princípios matemáticos rígidos, os abstracionistas como </w:t>
      </w:r>
      <w:proofErr w:type="spellStart"/>
      <w:r w:rsidRPr="003A630C">
        <w:rPr>
          <w:rFonts w:cstheme="minorHAnsi"/>
          <w:color w:val="000000" w:themeColor="text1"/>
        </w:rPr>
        <w:t>Manabu</w:t>
      </w:r>
      <w:proofErr w:type="spellEnd"/>
      <w:r w:rsidRPr="003A630C">
        <w:rPr>
          <w:rFonts w:cstheme="minorHAnsi"/>
          <w:color w:val="000000" w:themeColor="text1"/>
        </w:rPr>
        <w:t xml:space="preserve"> </w:t>
      </w:r>
      <w:proofErr w:type="spellStart"/>
      <w:r w:rsidRPr="003A630C">
        <w:rPr>
          <w:rFonts w:cstheme="minorHAnsi"/>
          <w:color w:val="000000" w:themeColor="text1"/>
        </w:rPr>
        <w:t>Mabe</w:t>
      </w:r>
      <w:proofErr w:type="spellEnd"/>
      <w:r w:rsidRPr="003A630C">
        <w:rPr>
          <w:rFonts w:cstheme="minorHAnsi"/>
          <w:color w:val="000000" w:themeColor="text1"/>
        </w:rPr>
        <w:t xml:space="preserve"> registraram temas vinculados à realidade social com desenhos e composições gritantes em grandes telas.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e) O concretismo privilegiou elementos plásticos relacionados à expressão figurativa em murais, </w:t>
      </w:r>
      <w:proofErr w:type="spellStart"/>
      <w:r w:rsidRPr="003A630C">
        <w:rPr>
          <w:rFonts w:cstheme="minorHAnsi"/>
          <w:color w:val="000000" w:themeColor="text1"/>
        </w:rPr>
        <w:t>tematizando</w:t>
      </w:r>
      <w:proofErr w:type="spellEnd"/>
      <w:r w:rsidRPr="003A630C">
        <w:rPr>
          <w:rFonts w:cstheme="minorHAnsi"/>
          <w:color w:val="000000" w:themeColor="text1"/>
        </w:rPr>
        <w:t xml:space="preserve"> tradições populares brasileiras em manifestos com experiências intuitivas da arte. 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07. O poema a seguir faz parte do livro Vivenda, da escritora contemporânea, Maria Lúcia Alvim: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Alcova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Em meu corpo tem um bosque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Que se chama solidão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In: Vivenda. São Paulo: Duas cidades. 1989.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NÃO é correto dizer que o poema: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A) mostra claramente uma das vertentes da poesia contemporânea – a economia – visível na extrema brevidade do texto.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é uma espécie de cantiga de amigo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reatualizada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“passada a limpo”, pois expressa uma sentimentalidade que tem origem nesse gênero da poesia medieval.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C) é construído por uma espécie de redução e de simplificação do tema romântico do amor feminino presente no poema “Leito de folhas verdes”, de Gonçalves Dias.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D) não apresenta qualquer tipo de filiação romântica, pelo fato de não comportar sentimentos de ordem afetiva, mas apenas o registro de um forte erotismo.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E) possui de forma extremamente econômica a expressão romântica (de origem medieval) do amor feminino (sentimental e erótico), quase sempre metaforizado por elementos da natureza.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08. Leia o poema a seguir, do livro Terceira Sede (2001), do poeta gaúcho Fabrício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Carpinejar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, e considere as afirmações que seguem.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Ser inteiro custa caro.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Atrás da aparência há uma reserva de indigência,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 volúpia dos restos.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Parto em expedição às provas de que vivi.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 escavo boletins, cartas e álbuns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– o retrocesso de minha letra ao garrancho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O passado tem sentido se permanecer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desorganizado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Endividei-me por não me dividir.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 verdade organizada é uma mentira: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I. O poema, construído com uma linguagem arcaizante, expressa as contradições entre aparência e essência.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II. O poema, formado por versos livres e brancos, constitui uma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reﬂexão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sobre o passado.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O poema evidencia, através de metonímias e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sinédoques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, a revolta do sujeito lírico contra a organização do presente.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Quais estão CORRETAS?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A) Apenas 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B) Apenas II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C) Apenas I e II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D) Apenas I e III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E) I, II e III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09. Leia os dois poemas de Manoel de Barros a seguir: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1ª parte – VII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No descomeço era o verbo.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Só depois é que veio o delírio do verbo.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O delírio do verbo estava no começo, lá onde a criança diz: Eu escuto a cor dos passarinhos.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 criança não sabe que o verbo escutar não funciona para a cor, mas para som.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Então se a criança muda a função de um verbo, ele delira.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pois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Em poesia que é voz de poeta, que é a voz de fazer nascimentos –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O verbo tem que pegar delírio.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</w:t>
      </w:r>
      <w:proofErr w:type="gramEnd"/>
      <w:r w:rsidRPr="003A630C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ª parte – I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O mundo meu é pequeno, Senhor.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Tem um rio e um pouco de árvores.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Nossa casa foi feita de costas para o rio.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Formigas recortam roseiras da avó.</w:t>
      </w:r>
    </w:p>
    <w:p w:rsid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Nos fundos do quintal há um menino e suas latas maravilhosas.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Seu olho exagera o azul.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Todas as coisas deste lugar já estão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comprometidas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 aves.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Aqui, se o horizonte enrubesce um pouco, os besouros pensam que estão no incêndio.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Quando o rio está começando um peixe,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Ele me coisa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Ele me rã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Ele me árvore.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tarde um velho tocará sua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ﬂauta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inverter os ocasos.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BARROS, Manoel de. O livro das </w:t>
      </w:r>
      <w:proofErr w:type="spellStart"/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ignorãças</w:t>
      </w:r>
      <w:proofErr w:type="spellEnd"/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4. </w:t>
      </w:r>
      <w:proofErr w:type="gramStart"/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ed.</w:t>
      </w:r>
      <w:proofErr w:type="gramEnd"/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Rio de Janeiro: Record, 1997.</w:t>
      </w:r>
    </w:p>
    <w:p w:rsidR="00672CD8" w:rsidRDefault="00672CD8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Podemos depreender da leitura dos poemas que:</w:t>
      </w:r>
    </w:p>
    <w:p w:rsidR="00672CD8" w:rsidRDefault="00672CD8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O poeta, na 3ª parte –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I, nos versos “Ele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 coisa”, “Ele me rã”, “Ele me árvore”, utiliza substantivos como verbos com a intenção de criar efeitos estilísticos.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II. O autor, na 1ª parte – VII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, provoca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intencionalidade intertextual com um texto Bíblico.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No verso “No descomeço era o verbo.”, 1ª parte – VII, tendo como base o estudo morfológico da gramática normativa, o poeta faz uso do prefixo </w:t>
      </w:r>
      <w:proofErr w:type="spell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des</w:t>
      </w:r>
      <w:proofErr w:type="spell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- no vocábulo descomeço com a intenção de desconstruir estruturas cristalizadas da língua para construir novas estruturas sintáticas e fonológicas.</w:t>
      </w:r>
    </w:p>
    <w:p w:rsidR="00672CD8" w:rsidRDefault="00672CD8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Considerando-se as assertivas anteriores, é CORRETO afirmar que: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A) apenas I e II estão corretas.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B) apenas II e III estão corretas.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I, II e III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estão corretas.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D) apenas I está correta.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E) apenas II está correta.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10. Leia o poema a seguir, de José Paulo Paes, e faça o que se pede.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casa</w:t>
      </w:r>
      <w:proofErr w:type="gramEnd"/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Vendam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logo esta casa, ela está cheia de fantasmas.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livraria, há um avô que faz cartões de boas-festas com corações de purpurina.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tipografia, um tio que imprime avisos fúnebres e programas de circo.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sala de visitas, um pai que lê romances policiais até o fim dos tempos.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No quarto, uma mãe que está sempre parindo a última filha.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sala de jantar, uma tia que lustra cuidadosamente o seu próprio caixão.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copa, uma prima que passa a ferro todas as mortalhas da família.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Na cozinha, uma avó que conta noite e dia histórias do outro mundo.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No quintal, um preto velho que morreu na Guerra do Paraguai rachando lenha.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no telhado um menino medroso que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espia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todos eles; só que está vivo: trouxe-o até ali o pássaro dos sonhos.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Deixem o menino dormir, mas vendam a casa, vendam-na depressa.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Antes que ele acorde e se descubra também morto.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PAES, José Paulo. Prosas seguidas de odes mínimas.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 Assinale a alternativa INCORRETA sobre Pós-Modernismo: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A) A atitude fundamental da lírica é a recordação, o que pode resultar numa sobreposição temporal. Desta forma, o tempo se embaralha e presente e passado se fundem. No poema, são os fatos e não os verbos que determinam essa fusão temporal.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O texto é uma fusão de características da épica e da lírica. No que diz respeito à lírica, sobressaem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repetição, a concisão, a fusão entre sujeito e mundo evocado. E, sobre a épica, destacam-se a presença de personagens, uma história que se conta.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C) A atmosfera onírica que percorre o texto confere um caráter sobrenatural aos acontecimentos, permitindo que coisas impossíveis se realizem, tais como “lustra cuidadosamente seu próprio caixão” e “No quintal, um preto velho que morreu na Guerra do Paraguai rachando lenha”.</w:t>
      </w:r>
    </w:p>
    <w:p w:rsidR="003A630C" w:rsidRPr="003A630C" w:rsidRDefault="003A630C" w:rsidP="003A6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D) Este poema em prosa narra em primeira pessoa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história de um menino assombrado pela presença dos mortos de sua família. Tendo em vista o clima onírico em que os acontecimentos se desenrolam, não é possível saber quem é esse “menino medroso que </w:t>
      </w:r>
      <w:proofErr w:type="gramStart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>espia</w:t>
      </w:r>
      <w:proofErr w:type="gramEnd"/>
      <w:r w:rsidRPr="003A63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todos eles”.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Questão 11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O texto da obra Sargento Getúlio, de João Ubaldo Ribeiro, desvia-se do português padrão culto. Esteticamente esse procedimento se justifica </w:t>
      </w:r>
      <w:proofErr w:type="gramStart"/>
      <w:r w:rsidRPr="003A630C">
        <w:rPr>
          <w:rFonts w:cstheme="minorHAnsi"/>
          <w:color w:val="000000" w:themeColor="text1"/>
        </w:rPr>
        <w:t>porque</w:t>
      </w:r>
      <w:proofErr w:type="gramEnd"/>
      <w:r w:rsidRPr="003A630C">
        <w:rPr>
          <w:rFonts w:cstheme="minorHAnsi"/>
          <w:color w:val="000000" w:themeColor="text1"/>
        </w:rPr>
        <w:t xml:space="preserve">: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a) a geração a que pertence o autor utiliza “erros” de linguagem como provocação.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b) a linguagem narrativa deve se ajustar o ponto de vista escolhido para a narração.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a língua portuguesa falada no Brasil apresenta variações regionais.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d) o romance se enquadra nas tendências regionalistas da literatura brasileira.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Questão 12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O título do conto “O iniciado do vento”, de Aníbal Machado, refere-se a um personagem. Este personagem é: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a) o juiz do processo.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b) o escrivão da cidade.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Zeca da Curva.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d) José Roberto.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Questão 13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Ao chamar de “Tragédia” sua peça Vestido de noiva, Nelson Rodrigues distinguiu-a do drama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a) pela divisão do espaço cênico em três planos distintos.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b) pela fatalidade cega que se abate sobre as personagens.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pela influência do teatro grego na concepção de sua estrutura.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d) pelo uso de uma linguagem nobre, de tom </w:t>
      </w:r>
      <w:proofErr w:type="spellStart"/>
      <w:r w:rsidRPr="003A630C">
        <w:rPr>
          <w:rFonts w:cstheme="minorHAnsi"/>
          <w:color w:val="000000" w:themeColor="text1"/>
        </w:rPr>
        <w:t>grandiloquente</w:t>
      </w:r>
      <w:proofErr w:type="spellEnd"/>
      <w:r w:rsidRPr="003A630C">
        <w:rPr>
          <w:rFonts w:cstheme="minorHAnsi"/>
          <w:color w:val="000000" w:themeColor="text1"/>
        </w:rPr>
        <w:t xml:space="preserve">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Questão 14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Todas as alternativas apresentam fragmentos da série “OS PERSONAGENS”, de Cadernos de João, de Aníbal Machado, em que estão em jogo valores morais, EXCETO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a) Era uma criatura tão sensível, crédula e exagerada, que a mais desprezível carta anônima assumia para ela as proporções de um coro grego.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b) O temor de que a sociedade possa um dia </w:t>
      </w:r>
      <w:proofErr w:type="spellStart"/>
      <w:r w:rsidRPr="003A630C">
        <w:rPr>
          <w:rFonts w:cstheme="minorHAnsi"/>
          <w:color w:val="000000" w:themeColor="text1"/>
        </w:rPr>
        <w:t>transformarse</w:t>
      </w:r>
      <w:proofErr w:type="spellEnd"/>
      <w:r w:rsidRPr="003A630C">
        <w:rPr>
          <w:rFonts w:cstheme="minorHAnsi"/>
          <w:color w:val="000000" w:themeColor="text1"/>
        </w:rPr>
        <w:t xml:space="preserve"> fundamentalmente: Eu tenho defeitos próprios para vencer nesta.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A moça, de tão magra e irreal, chegava às vezes a </w:t>
      </w:r>
      <w:proofErr w:type="spellStart"/>
      <w:r w:rsidRPr="003A630C">
        <w:rPr>
          <w:rFonts w:cstheme="minorHAnsi"/>
          <w:color w:val="000000" w:themeColor="text1"/>
        </w:rPr>
        <w:t>esvairse</w:t>
      </w:r>
      <w:proofErr w:type="spellEnd"/>
      <w:r w:rsidRPr="003A630C">
        <w:rPr>
          <w:rFonts w:cstheme="minorHAnsi"/>
          <w:color w:val="000000" w:themeColor="text1"/>
        </w:rPr>
        <w:t xml:space="preserve">. Quando pressentia qualquer ameaça próxima, corria à rua para se oferecer aos reflexos e verificar se sua presença ainda repercutia.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d) Era um tipo engraçado e maldizente, um virtuose da malícia. Apenas lhe faltava </w:t>
      </w:r>
      <w:proofErr w:type="gramStart"/>
      <w:r w:rsidRPr="003A630C">
        <w:rPr>
          <w:rFonts w:cstheme="minorHAnsi"/>
          <w:color w:val="000000" w:themeColor="text1"/>
        </w:rPr>
        <w:t>a</w:t>
      </w:r>
      <w:proofErr w:type="gramEnd"/>
      <w:r w:rsidRPr="003A630C">
        <w:rPr>
          <w:rFonts w:cstheme="minorHAnsi"/>
          <w:color w:val="000000" w:themeColor="text1"/>
        </w:rPr>
        <w:t xml:space="preserve"> dignidade do revoltado.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Questão 15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Com base na leitura de A roda do mundo, de </w:t>
      </w:r>
      <w:proofErr w:type="spellStart"/>
      <w:r w:rsidRPr="003A630C">
        <w:rPr>
          <w:rFonts w:cstheme="minorHAnsi"/>
          <w:color w:val="000000" w:themeColor="text1"/>
        </w:rPr>
        <w:t>Edimilson</w:t>
      </w:r>
      <w:proofErr w:type="spellEnd"/>
      <w:r w:rsidRPr="003A630C">
        <w:rPr>
          <w:rFonts w:cstheme="minorHAnsi"/>
          <w:color w:val="000000" w:themeColor="text1"/>
        </w:rPr>
        <w:t xml:space="preserve"> de Almeida Pereira e Ricardo Aleixo, é CORRETO afirmar que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a) a primeira parte da obra aborda a tradição religiosa do cristianismo, a partir de uma perspectiva bíblica.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b) a segunda parte da obra reverencia a cultura </w:t>
      </w:r>
      <w:proofErr w:type="spellStart"/>
      <w:r w:rsidRPr="003A630C">
        <w:rPr>
          <w:rFonts w:cstheme="minorHAnsi"/>
          <w:color w:val="000000" w:themeColor="text1"/>
        </w:rPr>
        <w:t>iorubá</w:t>
      </w:r>
      <w:proofErr w:type="spellEnd"/>
      <w:r w:rsidRPr="003A630C">
        <w:rPr>
          <w:rFonts w:cstheme="minorHAnsi"/>
          <w:color w:val="000000" w:themeColor="text1"/>
        </w:rPr>
        <w:t xml:space="preserve"> por meio de cânticos de saudação e louvor a deuses africanos.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 xml:space="preserve">c) as duas partes que compõem a obra apresentam os mesmos pontos de vista sobre a cultura afro-descendente do Brasil.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  <w:r w:rsidRPr="003A630C">
        <w:rPr>
          <w:rFonts w:cstheme="minorHAnsi"/>
          <w:color w:val="000000" w:themeColor="text1"/>
        </w:rPr>
        <w:t>d) todos os poemas da obra apresentam muitas críticas à exclusão cultural dos afro-descendentes.</w:t>
      </w:r>
    </w:p>
    <w:p w:rsidR="003A630C" w:rsidRPr="003A630C" w:rsidRDefault="003A630C" w:rsidP="003A63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16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 verdade é que não me preocupo muito com o outro mundo. Admito Deus, pagador celeste dos meus trabalhadores, mal remunerados cá na terra, e admito o diabo, futuro carrasco do ladrão que me furtou uma vaca de raça. Tenho, portanto, um pouco de religião, embora julgue que, em parte, ela é dispensável a um homem. Mas mulher sem religião é horrível.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lastRenderedPageBreak/>
        <w:t>Comunista, materialista. Bonito casamento! Amizade com o Padilha, aquele imbecil. “Palestras amenas e variadas”. Que haveria nas palestras? Reformas sociais, ou coisa pior. Sei lá! Mulher sem religião é capaz de tudo.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RAMOS, Graciliano. São Bernardo. Rio de Janeiro: Record, 1981, p. 131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Uma das características da prosa de Graciliano Ramos é ser bastante direta e enxuta. No romance São Bernardo, o autor faz a análise psicológica de personagens e expõe desigualdades sociais com base na relação entre patrão e empregado, além da relação conjugal.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Nesse sentido, o texto revela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a.um narrador-personagem que coloca no mesmo plano Deus e o diabo e defende o livre-arbítrio feminino no tocante à religião.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b.um narrador onisciente que não participa da história, conhecedor profundo do caráter machista de Paulo Honório e da sua ideologia política.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c.uma narração em terceira pessoa que explora o aspecto objetivo e claro da linguagem para associar o espaço interno do personagem ao espaço externo.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d.um discurso em primeira pessoa que transmite o caráter ambíguo da religiosidade do personagem e sua convicção acerca da relação que a mulher deve ter com a religião.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e.um narrador alheio às questões socioculturais e econômicas da sociedade capitalista e que defende a divisão dos bens e o trabalho coletivo como modo de organização social e política.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17</w:t>
      </w: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  <w:lang w:val="pt-PT"/>
        </w:rPr>
      </w:pPr>
      <w:r w:rsidRPr="003A630C">
        <w:rPr>
          <w:rFonts w:cstheme="minorHAnsi"/>
          <w:b/>
          <w:color w:val="000000" w:themeColor="text1"/>
          <w:lang w:val="pt-PT"/>
        </w:rPr>
        <w:t>O adolescente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 vida é tão bela que chega a dar medo. Não o medo que paralisa e geIa, estátua súbita,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Mas esse medo fascinante e fremente de curiosidade que faz o jovem felino seguir para frente farejando o vento ao sair, a primeira vez, da gruta.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Medo que ofusca: luz!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Cumplicentemente,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as folhas contam-te um segredo velho como o mundo: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Adolescente, olha! A vida é nova... A vida é nova e anda nua</w:t>
      </w:r>
    </w:p>
    <w:p w:rsidR="003A630C" w:rsidRPr="003A630C" w:rsidRDefault="003A630C" w:rsidP="003A630C">
      <w:pPr>
        <w:numPr>
          <w:ilvl w:val="0"/>
          <w:numId w:val="28"/>
        </w:num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vestida apenas com o teu desejo!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QUINTANA, M. Nariz de vidro. São Paulo: Moderna, 1998.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Ao abordar uma etapa do desenvolvimento humano, o poema mobiliza diferentes estratégias de composição. O principal recurso expressivo empregado para a construção de uma imagem da adolescência é a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a.hipérbole do medo.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b.metáfora da estátua.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c.personificação da vida.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d.antítese entre juventude e velhice.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e.comparação entre desejo e nudez.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18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Érico Veríssimo relata, em suas memórias, um episódio da adolescência que teve influência significativa em sua carreira de escritor.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“Lembro-me de que certa noite — eu teria uns quatorze anos, quando muito — encarregaram-me de segurar uma lâmpada elétrica à cabeceira da mesa de operações, enquanto um médico fazia os primeiros curativos num pobre-diabo que soldados da Polícia Municipal haviam “carneado”. [...] Apesar do horror e da náusea, continuei firme onde estava, talvez pensando assim: se esse caboclo pode agüentar tudo isso sem gemer, por que não hei de poder ficar segurando esta lâmpada para ajudar o doutor a costurar esses talhos e salvar essa vida? [...]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Desde que, adulto, comecei a escrever romances, tem-me animado até hoje a ideia de que o menos que o escritor pode fazer, numa época de atrocidades e injustiças como a nossa, é acender a sua lâmpada, fazer luz sobre a realidade de seu mundo, evitando que sobre ele caia a escuridão, propícia aos ladrões, aos assassinos e aos tiranos. Sim, segurar a lâmpada, a despeito da náusea e do horror. Se não tivermos uma lâmpada elétrica, acendamos o nosso toco de vela ou, em último caso, risquemos fósforos repetidamente, como um sinal de que não desertamos nosso posto.”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VERÍSSIMO, Érico. Solo de Clarineta. Tomo I. Porto Alegre: Editora Globo, 1978.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Nesse texto, por meio da metáfora da lâmpada que ilumina a escuridão, Érico Veríssimo define como uma das funções do escritor e, por extensão, da literatura,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lastRenderedPageBreak/>
        <w:t xml:space="preserve">a.criar a fantasia.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b.permitir o sonho.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c.denunciar o real.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 xml:space="preserve">d.criar o belo. 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e.fugir da náusea.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19</w:t>
      </w: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  <w:lang w:val="pt-PT"/>
        </w:rPr>
      </w:pPr>
      <w:r w:rsidRPr="003A630C">
        <w:rPr>
          <w:rFonts w:cstheme="minorHAnsi"/>
          <w:b/>
          <w:color w:val="000000" w:themeColor="text1"/>
          <w:lang w:val="pt-PT"/>
        </w:rPr>
        <w:t>Linhas tortas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Há uma literatura antipática e insincera que só usa expressões corretas, só se ocupa de coisas agradáveis, não se molha em dias de inverno e por isso ignora que há pessoas que não podem comprar capas de borracha. Quando a chuva aparece, essa literatura fica em casa, bem aquecida, com as portas fechadas. [...] Acha que tudo está direito, que o Brasil é um mundo e que somos felizes. [...] Ora, não é verdade que tudo vá tão bem [...]. Nos algodoais e nos canaviais do Nordeste, nas plantações de cacau e de café, nas cidadezinhas decadentes do interior, nas fábricas, nas casas de cômodos, nos prostíbulos, há milhões de criaturas que andam aperreadas.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[...]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Os escritores atuais foram estudar o subúrbio, a fábrica, o engenho, a prisão da roça, o colégio do professor mambembe.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Para isso resignaram-se a abandonar o asfalto e o café, [...] tiveram a coragem de falar errado como toda gente, sem dicionário, sem gramáticas, sem manual de retórica.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Ouviram gritos, palavrões e meteram tudo nos livros que escreveram.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RAMOS, Graciliano. Linhas tortas. 8.ª ed. São Paulo: Record, 1980, p. 92/3.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O ponto de vista defendido por Graciliano Ramos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a.critica posturas de escritores que usam tudo em seus livros: palavrões, palavras erradas e gritos.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b.denuncia as mentiras que os escritores atuais construíram ao fazer um ufanismo vazio das culturas nacionais e estrangeiras.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c.valoriza uma literatura que resgate os aspectos psicológico, simbólico e imaginário dos personagens nacionais.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d.reconhece o perigo de se construir uma literatura engajada que busque na realidade social sua inspiração e seu estímulo.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e.reconhece a importância de uma literatura que resgate nossa realidade social, que reforce a memória e a identidade nacionais.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</w:rPr>
      </w:pPr>
    </w:p>
    <w:p w:rsidR="003A630C" w:rsidRPr="003A630C" w:rsidRDefault="003A630C" w:rsidP="003A630C">
      <w:pPr>
        <w:jc w:val="both"/>
        <w:rPr>
          <w:rFonts w:cstheme="minorHAnsi"/>
          <w:b/>
          <w:color w:val="000000" w:themeColor="text1"/>
        </w:rPr>
      </w:pPr>
      <w:r w:rsidRPr="003A630C">
        <w:rPr>
          <w:rFonts w:cstheme="minorHAnsi"/>
          <w:b/>
          <w:color w:val="000000" w:themeColor="text1"/>
        </w:rPr>
        <w:t>QUESTÃO 20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Resolvo-me a contar, depois de muita hesitação, casos passados há dez anos — e, antes de começar, digo os motivos por que silenciei e por que me decido. Não conservo notas: algumas que tomei foram inutilizadas e, assim, com o decorrer do tempo, ia-me parecendo cada dia mais difícil, quase impossível, redigir esta narrativa. Além disso, julgando a matéria superior às minhas forças, esperei que outros mais aptos se ocupassem dela. Não vai aqui falsa modéstia, como adiante se verá. Também me afligiu a idéia de jogar no papel criaturas vivas, sem disfarces, com os nomes que têm no registro civil. Repugnava-me deformá-las, dar-lhes pseudônimo, fazer do livro uma espécie de romance; mas teria eu o direito de utilizá-las em história presumivelmente verdadeira? Que diriam elas se se vissem impressas, realizando atos esquecidos, repetindo palavras contestáveis e obliteradas?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RAMOS, Graciliano. Memórias do cárcere. Rio de Janeiro: Record, 2000, v.1, p. 33.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Em relação ao seu contexto literário e sócio-histórico, esse fragmento da obra Memórias do Cárcere, do escritor Graciliano Ramos,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a.inova na ficção intimista que caracteriza a produção romanesca do modernismo da década de 30 do século XX.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b.aborda literariamente teses socialistas, o que faz do romance de Graciliano Ramos um texto panfletário.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c.é marcada pelo traço regionalista pitoresco e romântico, que é retomado pelo autor em pleno modernismo.</w:t>
      </w:r>
    </w:p>
    <w:p w:rsidR="003A630C" w:rsidRPr="003A630C" w:rsidRDefault="003A630C" w:rsidP="003A630C">
      <w:pPr>
        <w:jc w:val="both"/>
        <w:rPr>
          <w:rFonts w:cstheme="minorHAnsi"/>
          <w:color w:val="000000" w:themeColor="text1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d.apresenta, em linguagem conscientemente trabalhada, a tensão entre o eu do escritor e o contexto que o forma.</w:t>
      </w:r>
    </w:p>
    <w:p w:rsidR="003A630C" w:rsidRPr="003A630C" w:rsidRDefault="003A630C" w:rsidP="00672CD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A630C">
        <w:rPr>
          <w:rFonts w:cstheme="minorHAnsi"/>
          <w:color w:val="000000" w:themeColor="text1"/>
          <w:lang w:val="pt-PT"/>
        </w:rPr>
        <w:t>e.configura-se como uma narrativa de linguagem rebuscada e sintaxe complexa, de difícil leitura.</w:t>
      </w:r>
    </w:p>
    <w:p w:rsidR="00E238CE" w:rsidRPr="00E238CE" w:rsidRDefault="00E238CE" w:rsidP="00E238CE">
      <w:pPr>
        <w:rPr>
          <w:color w:val="000000" w:themeColor="text1"/>
        </w:rPr>
      </w:pPr>
    </w:p>
    <w:p w:rsidR="00E238CE" w:rsidRPr="00E238CE" w:rsidRDefault="00E238CE" w:rsidP="00E238CE">
      <w:pPr>
        <w:rPr>
          <w:color w:val="000000" w:themeColor="text1"/>
        </w:rPr>
      </w:pPr>
    </w:p>
    <w:p w:rsidR="00E238CE" w:rsidRDefault="00E238CE" w:rsidP="00E238CE"/>
    <w:p w:rsidR="00E238CE" w:rsidRDefault="00E238CE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E238CE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2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1"/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  <w:num w:numId="23">
    <w:abstractNumId w:val="24"/>
  </w:num>
  <w:num w:numId="24">
    <w:abstractNumId w:val="0"/>
  </w:num>
  <w:num w:numId="25">
    <w:abstractNumId w:val="6"/>
  </w:num>
  <w:num w:numId="26">
    <w:abstractNumId w:val="12"/>
  </w:num>
  <w:num w:numId="27">
    <w:abstractNumId w:val="3"/>
  </w:num>
  <w:num w:numId="28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3508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6</cp:revision>
  <cp:lastPrinted>2021-08-25T19:52:00Z</cp:lastPrinted>
  <dcterms:created xsi:type="dcterms:W3CDTF">2021-11-26T17:54:00Z</dcterms:created>
  <dcterms:modified xsi:type="dcterms:W3CDTF">2021-11-26T17:57:00Z</dcterms:modified>
</cp:coreProperties>
</file>