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A543A8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-669984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A455AD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PROVA </w:t>
                                </w:r>
                                <w:r w:rsidR="002F7F75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DE RECUPERAÇÃO- </w:t>
                                </w:r>
                                <w:r w:rsidR="00B229D5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HISTÓRIA</w:t>
                                </w:r>
                                <w:proofErr w:type="gramStart"/>
                                <w:r w:rsidR="00B229D5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</w:t>
                                </w:r>
                                <w:r w:rsidR="002C040F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  <w:proofErr w:type="gramEnd"/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85691E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B229D5">
                                  <w:rPr>
                                    <w:sz w:val="20"/>
                                    <w:u w:val="none"/>
                                  </w:rPr>
                                  <w:t>PAULA AQUINO</w:t>
                                </w:r>
                                <w:proofErr w:type="gramStart"/>
                                <w:r w:rsidR="00B229D5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  <w:r w:rsidR="00A543A8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</w:p>
                              <w:proofErr w:type="gramEnd"/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6668ED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65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-52.7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A6KPze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A455AD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PROVA </w:t>
                          </w:r>
                          <w:r w:rsidR="002F7F75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DE RECUPERAÇÃO- </w:t>
                          </w:r>
                          <w:r w:rsidR="00B229D5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HISTÓRIA</w:t>
                          </w:r>
                          <w:proofErr w:type="gramStart"/>
                          <w:r w:rsidR="00B229D5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</w:t>
                          </w:r>
                          <w:r w:rsidR="002C040F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</w:t>
                          </w:r>
                        </w:p>
                        <w:proofErr w:type="gramEnd"/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85691E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B229D5">
                            <w:rPr>
                              <w:sz w:val="20"/>
                              <w:u w:val="none"/>
                            </w:rPr>
                            <w:t>PAULA AQUINO</w:t>
                          </w:r>
                          <w:proofErr w:type="gramStart"/>
                          <w:r w:rsidR="00B229D5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  <w:r w:rsidR="00A543A8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</w:p>
                        <w:proofErr w:type="gramEnd"/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6668ED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65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85691E" w:rsidRPr="009E5556" w:rsidRDefault="0085691E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1-</w:t>
      </w:r>
      <w:r w:rsidRPr="008B0E28">
        <w:rPr>
          <w:rFonts w:ascii="Arial" w:eastAsia="Times New Roman" w:hAnsi="Arial" w:cs="Arial"/>
          <w:b/>
          <w:bCs/>
          <w:sz w:val="20"/>
          <w:szCs w:val="20"/>
        </w:rPr>
        <w:t>Foram características econômicas e sociais da Cidade-Estado Esparta, no período Arcaico: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a) a posição do indivíduo na comunidade era definida pelo seu grau de parentesco com o patriarca e sua economia era natural e coletivista.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 xml:space="preserve">b) as classes sociais ligadas ao comércio, </w:t>
      </w:r>
      <w:proofErr w:type="gramStart"/>
      <w:r w:rsidRPr="008B0E28">
        <w:rPr>
          <w:rFonts w:ascii="Arial" w:eastAsia="Times New Roman" w:hAnsi="Arial" w:cs="Arial"/>
          <w:sz w:val="20"/>
          <w:szCs w:val="20"/>
        </w:rPr>
        <w:t>ao mesmo tempo que</w:t>
      </w:r>
      <w:proofErr w:type="gramEnd"/>
      <w:r w:rsidRPr="008B0E28">
        <w:rPr>
          <w:rFonts w:ascii="Arial" w:eastAsia="Times New Roman" w:hAnsi="Arial" w:cs="Arial"/>
          <w:sz w:val="20"/>
          <w:szCs w:val="20"/>
        </w:rPr>
        <w:t xml:space="preserve"> adquiriam maior poder econômico, procuravam ampliar seu domínio social.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 xml:space="preserve">c) a existência de uma oligarquia aristocrática, que monopolizava o poder militar, político e religioso, </w:t>
      </w:r>
      <w:proofErr w:type="gramStart"/>
      <w:r w:rsidRPr="008B0E28">
        <w:rPr>
          <w:rFonts w:ascii="Arial" w:eastAsia="Times New Roman" w:hAnsi="Arial" w:cs="Arial"/>
          <w:sz w:val="20"/>
          <w:szCs w:val="20"/>
        </w:rPr>
        <w:t>culturalmente arcaica, sem atividades mercantis</w:t>
      </w:r>
      <w:proofErr w:type="gramEnd"/>
      <w:r w:rsidRPr="008B0E28">
        <w:rPr>
          <w:rFonts w:ascii="Arial" w:eastAsia="Times New Roman" w:hAnsi="Arial" w:cs="Arial"/>
          <w:sz w:val="20"/>
          <w:szCs w:val="20"/>
        </w:rPr>
        <w:t>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d) a proibição da escravidão por dívidas pela oligarquia dominante estimulou a vinda para a cidade de artesãos estrangeiros, a fim de promover o comércio e atividades culturais.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 xml:space="preserve">e) cidade marítima dominada por camponeses proprietários de minifúndios, que permitia aos estrangeiros, </w:t>
      </w:r>
      <w:proofErr w:type="spellStart"/>
      <w:r w:rsidRPr="008B0E28">
        <w:rPr>
          <w:rFonts w:ascii="Arial" w:eastAsia="Times New Roman" w:hAnsi="Arial" w:cs="Arial"/>
          <w:sz w:val="20"/>
          <w:szCs w:val="20"/>
        </w:rPr>
        <w:t>Metecos</w:t>
      </w:r>
      <w:proofErr w:type="spellEnd"/>
      <w:r w:rsidRPr="008B0E28">
        <w:rPr>
          <w:rFonts w:ascii="Arial" w:eastAsia="Times New Roman" w:hAnsi="Arial" w:cs="Arial"/>
          <w:sz w:val="20"/>
          <w:szCs w:val="20"/>
        </w:rPr>
        <w:t>, a realização de atividades culturais.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8B0E28">
        <w:rPr>
          <w:rFonts w:ascii="Arial" w:eastAsia="Times New Roman" w:hAnsi="Arial" w:cs="Arial"/>
          <w:b/>
          <w:bCs/>
          <w:sz w:val="20"/>
          <w:szCs w:val="20"/>
        </w:rPr>
        <w:t xml:space="preserve">. (Mackenzie) "... andava pelas ruas e praças de Atenas, pelo mercado e pela </w:t>
      </w:r>
      <w:proofErr w:type="spellStart"/>
      <w:r w:rsidRPr="008B0E28">
        <w:rPr>
          <w:rFonts w:ascii="Arial" w:eastAsia="Times New Roman" w:hAnsi="Arial" w:cs="Arial"/>
          <w:b/>
          <w:bCs/>
          <w:sz w:val="20"/>
          <w:szCs w:val="20"/>
        </w:rPr>
        <w:t>assembléia</w:t>
      </w:r>
      <w:proofErr w:type="spellEnd"/>
      <w:r w:rsidRPr="008B0E28">
        <w:rPr>
          <w:rFonts w:ascii="Arial" w:eastAsia="Times New Roman" w:hAnsi="Arial" w:cs="Arial"/>
          <w:b/>
          <w:bCs/>
          <w:sz w:val="20"/>
          <w:szCs w:val="20"/>
        </w:rPr>
        <w:t xml:space="preserve"> indagando a cada um: 'Você sabe o que é isso que está </w:t>
      </w:r>
      <w:proofErr w:type="gramStart"/>
      <w:r w:rsidRPr="008B0E28">
        <w:rPr>
          <w:rFonts w:ascii="Arial" w:eastAsia="Times New Roman" w:hAnsi="Arial" w:cs="Arial"/>
          <w:b/>
          <w:bCs/>
          <w:sz w:val="20"/>
          <w:szCs w:val="20"/>
        </w:rPr>
        <w:t>dizendo?</w:t>
      </w:r>
      <w:proofErr w:type="gramEnd"/>
      <w:r w:rsidRPr="008B0E28">
        <w:rPr>
          <w:rFonts w:ascii="Arial" w:eastAsia="Times New Roman" w:hAnsi="Arial" w:cs="Arial"/>
          <w:b/>
          <w:bCs/>
          <w:sz w:val="20"/>
          <w:szCs w:val="20"/>
        </w:rPr>
        <w:t>', 'Você sabe o que é isso em que você acredita?', ..., 'Você diz que a coragem é importante, mas o que é a coragem?', 'Você acredita que a justiça é importante, mas o que é a justiça?',..., 'Você crê que seus amigos são a melhor coisa que você tem, mas o que é a amizade?'.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b/>
          <w:bCs/>
          <w:sz w:val="20"/>
          <w:szCs w:val="20"/>
        </w:rPr>
        <w:t xml:space="preserve">Suas perguntas deixavam seus interlocutores embaraçados,... </w:t>
      </w:r>
      <w:proofErr w:type="gramStart"/>
      <w:r w:rsidRPr="008B0E28">
        <w:rPr>
          <w:rFonts w:ascii="Arial" w:eastAsia="Times New Roman" w:hAnsi="Arial" w:cs="Arial"/>
          <w:b/>
          <w:bCs/>
          <w:sz w:val="20"/>
          <w:szCs w:val="20"/>
        </w:rPr>
        <w:t>descobriam</w:t>
      </w:r>
      <w:proofErr w:type="gramEnd"/>
      <w:r w:rsidRPr="008B0E28">
        <w:rPr>
          <w:rFonts w:ascii="Arial" w:eastAsia="Times New Roman" w:hAnsi="Arial" w:cs="Arial"/>
          <w:b/>
          <w:bCs/>
          <w:sz w:val="20"/>
          <w:szCs w:val="20"/>
        </w:rPr>
        <w:t xml:space="preserve"> surpresos que não sabiam responder e que nunca tinham pensado em suas crenças e valores ...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b/>
          <w:bCs/>
          <w:sz w:val="20"/>
          <w:szCs w:val="20"/>
        </w:rPr>
        <w:t xml:space="preserve">... </w:t>
      </w:r>
      <w:proofErr w:type="gramStart"/>
      <w:r w:rsidRPr="008B0E28">
        <w:rPr>
          <w:rFonts w:ascii="Arial" w:eastAsia="Times New Roman" w:hAnsi="Arial" w:cs="Arial"/>
          <w:b/>
          <w:bCs/>
          <w:sz w:val="20"/>
          <w:szCs w:val="20"/>
        </w:rPr>
        <w:t>as</w:t>
      </w:r>
      <w:proofErr w:type="gramEnd"/>
      <w:r w:rsidRPr="008B0E28">
        <w:rPr>
          <w:rFonts w:ascii="Arial" w:eastAsia="Times New Roman" w:hAnsi="Arial" w:cs="Arial"/>
          <w:b/>
          <w:bCs/>
          <w:sz w:val="20"/>
          <w:szCs w:val="20"/>
        </w:rPr>
        <w:t xml:space="preserve"> pessoas esperavam que ele respondesse, mas para desconcerto geral, dizia: 'Não sei, por isso estou perguntando.' Daí a famosa frase: 'Sei que nada sei' ".</w:t>
      </w:r>
    </w:p>
    <w:p w:rsidR="0085691E" w:rsidRPr="008B0E28" w:rsidRDefault="0085691E" w:rsidP="0085691E">
      <w:pPr>
        <w:spacing w:after="0" w:line="360" w:lineRule="atLeast"/>
        <w:ind w:left="-851"/>
        <w:jc w:val="right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                (Marilena Chauí)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b/>
          <w:bCs/>
          <w:sz w:val="20"/>
          <w:szCs w:val="20"/>
        </w:rPr>
        <w:t>O texto relaciona-se com: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a) a criação dos princípios da Lógica, por Aristóteles, de maneira a formar uma ciência Analítica: A Metafísica.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b) as tragédias de Sófocles, que tinham como tema dominante o conflito entre o indivíduo e a sociedade.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c) a obstinação do historiador Tucídides em descobrir as causas políticas que determinaram os acontecimentos históricos.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d) as preocupações de Eurípedes com os problemas do homem, suas paixões, grandezas e misérias.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e) a filosofia de Sócrates, voltada para as questões humanas, preocupada com as virtudes morais e políticas.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8B0E28">
        <w:rPr>
          <w:rFonts w:ascii="Arial" w:eastAsia="Times New Roman" w:hAnsi="Arial" w:cs="Arial"/>
          <w:b/>
          <w:bCs/>
          <w:sz w:val="20"/>
          <w:szCs w:val="20"/>
        </w:rPr>
        <w:t>. (</w:t>
      </w:r>
      <w:proofErr w:type="spellStart"/>
      <w:r w:rsidRPr="008B0E28">
        <w:rPr>
          <w:rFonts w:ascii="Arial" w:eastAsia="Times New Roman" w:hAnsi="Arial" w:cs="Arial"/>
          <w:b/>
          <w:bCs/>
          <w:sz w:val="20"/>
          <w:szCs w:val="20"/>
        </w:rPr>
        <w:t>Pucpr</w:t>
      </w:r>
      <w:proofErr w:type="spellEnd"/>
      <w:r w:rsidRPr="008B0E28">
        <w:rPr>
          <w:rFonts w:ascii="Arial" w:eastAsia="Times New Roman" w:hAnsi="Arial" w:cs="Arial"/>
          <w:b/>
          <w:bCs/>
          <w:sz w:val="20"/>
          <w:szCs w:val="20"/>
        </w:rPr>
        <w:t>) A Civilização Grega apresentou unidade cultural e fragmentação política.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b/>
          <w:bCs/>
          <w:sz w:val="20"/>
          <w:szCs w:val="20"/>
        </w:rPr>
        <w:t>Sobre o assunto, assinale a alternativa correta: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 xml:space="preserve">a) Quando as tribos arianas ou </w:t>
      </w:r>
      <w:proofErr w:type="spellStart"/>
      <w:r w:rsidRPr="008B0E28">
        <w:rPr>
          <w:rFonts w:ascii="Arial" w:eastAsia="Times New Roman" w:hAnsi="Arial" w:cs="Arial"/>
          <w:sz w:val="20"/>
          <w:szCs w:val="20"/>
        </w:rPr>
        <w:t>indo-européias</w:t>
      </w:r>
      <w:proofErr w:type="spellEnd"/>
      <w:r w:rsidRPr="008B0E28">
        <w:rPr>
          <w:rFonts w:ascii="Arial" w:eastAsia="Times New Roman" w:hAnsi="Arial" w:cs="Arial"/>
          <w:sz w:val="20"/>
          <w:szCs w:val="20"/>
        </w:rPr>
        <w:t xml:space="preserve"> dos aqueus, eólicos, jônios e dóricos penetraram na Grécia encontraram a região desabitada, o que </w:t>
      </w:r>
      <w:proofErr w:type="gramStart"/>
      <w:r w:rsidRPr="008B0E28">
        <w:rPr>
          <w:rFonts w:ascii="Arial" w:eastAsia="Times New Roman" w:hAnsi="Arial" w:cs="Arial"/>
          <w:sz w:val="20"/>
          <w:szCs w:val="20"/>
        </w:rPr>
        <w:t>facilitou-lhes</w:t>
      </w:r>
      <w:proofErr w:type="gramEnd"/>
      <w:r w:rsidRPr="008B0E28">
        <w:rPr>
          <w:rFonts w:ascii="Arial" w:eastAsia="Times New Roman" w:hAnsi="Arial" w:cs="Arial"/>
          <w:sz w:val="20"/>
          <w:szCs w:val="20"/>
        </w:rPr>
        <w:t xml:space="preserve"> a fixação.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b) A conquista da Grécia por Felipe II da Macedônia foi anterior ao domínio romano na região.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lastRenderedPageBreak/>
        <w:t xml:space="preserve">c) Atenas e Esparta, as principais </w:t>
      </w:r>
      <w:proofErr w:type="spellStart"/>
      <w:r w:rsidRPr="008B0E28">
        <w:rPr>
          <w:rFonts w:ascii="Arial" w:eastAsia="Times New Roman" w:hAnsi="Arial" w:cs="Arial"/>
          <w:sz w:val="20"/>
          <w:szCs w:val="20"/>
        </w:rPr>
        <w:t>pólis</w:t>
      </w:r>
      <w:proofErr w:type="spellEnd"/>
      <w:r w:rsidRPr="008B0E28">
        <w:rPr>
          <w:rFonts w:ascii="Arial" w:eastAsia="Times New Roman" w:hAnsi="Arial" w:cs="Arial"/>
          <w:sz w:val="20"/>
          <w:szCs w:val="20"/>
        </w:rPr>
        <w:t xml:space="preserve"> gregas foram igualmente fundadas pelos descendentes dos eólicos, o que explica serem suas economias iguais, baseadas na pesca, artesanato e intenso comércio, inclusive marítimo.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 xml:space="preserve">d) Tanto Atenas quanto Esparta implantaram governos tipicamente democráticos nos séculos V e IV </w:t>
      </w:r>
      <w:proofErr w:type="gramStart"/>
      <w:r w:rsidRPr="008B0E28">
        <w:rPr>
          <w:rFonts w:ascii="Arial" w:eastAsia="Times New Roman" w:hAnsi="Arial" w:cs="Arial"/>
          <w:sz w:val="20"/>
          <w:szCs w:val="20"/>
        </w:rPr>
        <w:t>a.C.</w:t>
      </w:r>
      <w:proofErr w:type="gramEnd"/>
      <w:r w:rsidRPr="008B0E28">
        <w:rPr>
          <w:rFonts w:ascii="Arial" w:eastAsia="Times New Roman" w:hAnsi="Arial" w:cs="Arial"/>
          <w:sz w:val="20"/>
          <w:szCs w:val="20"/>
        </w:rPr>
        <w:t>, tendo a primeira, contudo, mantido a forma monárquica de governo.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 xml:space="preserve">e) A agressividade das </w:t>
      </w:r>
      <w:proofErr w:type="spellStart"/>
      <w:r w:rsidRPr="008B0E28">
        <w:rPr>
          <w:rFonts w:ascii="Arial" w:eastAsia="Times New Roman" w:hAnsi="Arial" w:cs="Arial"/>
          <w:sz w:val="20"/>
          <w:szCs w:val="20"/>
        </w:rPr>
        <w:t>pólis</w:t>
      </w:r>
      <w:proofErr w:type="spellEnd"/>
      <w:r w:rsidRPr="008B0E28">
        <w:rPr>
          <w:rFonts w:ascii="Arial" w:eastAsia="Times New Roman" w:hAnsi="Arial" w:cs="Arial"/>
          <w:sz w:val="20"/>
          <w:szCs w:val="20"/>
        </w:rPr>
        <w:t>, ou cidades-estados de Tebas e Corinto, provocou a primeira onda colonizadora grega, que povoou inclusive as ilhas do mar Egeu.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8B0E28">
        <w:rPr>
          <w:rFonts w:ascii="Arial" w:eastAsia="Times New Roman" w:hAnsi="Arial" w:cs="Arial"/>
          <w:b/>
          <w:bCs/>
          <w:sz w:val="20"/>
          <w:szCs w:val="20"/>
        </w:rPr>
        <w:t>. (</w:t>
      </w:r>
      <w:proofErr w:type="spellStart"/>
      <w:r w:rsidRPr="008B0E28">
        <w:rPr>
          <w:rFonts w:ascii="Arial" w:eastAsia="Times New Roman" w:hAnsi="Arial" w:cs="Arial"/>
          <w:b/>
          <w:bCs/>
          <w:sz w:val="20"/>
          <w:szCs w:val="20"/>
        </w:rPr>
        <w:t>Pucpr</w:t>
      </w:r>
      <w:proofErr w:type="spellEnd"/>
      <w:r w:rsidRPr="008B0E28">
        <w:rPr>
          <w:rFonts w:ascii="Arial" w:eastAsia="Times New Roman" w:hAnsi="Arial" w:cs="Arial"/>
          <w:b/>
          <w:bCs/>
          <w:sz w:val="20"/>
          <w:szCs w:val="20"/>
        </w:rPr>
        <w:t>) Em relação ao pensamento científico e filosófico grego, é correto afirmar: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a) Os sofistas percorriam as cidades ensinando. Foi com eles que a educação se tornou atividade profissional.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b) A Escola Pitagórica acreditava que o número era a essência do universo e a medida de todas as coisas.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c) Na Grécia não havia uma clara distinção entre Filosofia e Ciência.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d) Heráclito lançou as bases da concepção dialética do mundo ao afirmar que tudo está em movimento e transformação.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e) Todas as alternativas estão corretas.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8B0E28">
        <w:rPr>
          <w:rFonts w:ascii="Arial" w:eastAsia="Times New Roman" w:hAnsi="Arial" w:cs="Arial"/>
          <w:b/>
          <w:bCs/>
          <w:sz w:val="20"/>
          <w:szCs w:val="20"/>
        </w:rPr>
        <w:t>. (</w:t>
      </w:r>
      <w:proofErr w:type="spellStart"/>
      <w:r w:rsidRPr="008B0E28">
        <w:rPr>
          <w:rFonts w:ascii="Arial" w:eastAsia="Times New Roman" w:hAnsi="Arial" w:cs="Arial"/>
          <w:b/>
          <w:bCs/>
          <w:sz w:val="20"/>
          <w:szCs w:val="20"/>
        </w:rPr>
        <w:t>Pucrs</w:t>
      </w:r>
      <w:proofErr w:type="spellEnd"/>
      <w:r w:rsidRPr="008B0E28">
        <w:rPr>
          <w:rFonts w:ascii="Arial" w:eastAsia="Times New Roman" w:hAnsi="Arial" w:cs="Arial"/>
          <w:b/>
          <w:bCs/>
          <w:sz w:val="20"/>
          <w:szCs w:val="20"/>
        </w:rPr>
        <w:t xml:space="preserve">) As chamadas Guerras Médicas, contra os persas, no século V. </w:t>
      </w:r>
      <w:proofErr w:type="gramStart"/>
      <w:r w:rsidRPr="008B0E28">
        <w:rPr>
          <w:rFonts w:ascii="Arial" w:eastAsia="Times New Roman" w:hAnsi="Arial" w:cs="Arial"/>
          <w:b/>
          <w:bCs/>
          <w:sz w:val="20"/>
          <w:szCs w:val="20"/>
        </w:rPr>
        <w:t>a.C.</w:t>
      </w:r>
      <w:proofErr w:type="gramEnd"/>
      <w:r w:rsidRPr="008B0E28">
        <w:rPr>
          <w:rFonts w:ascii="Arial" w:eastAsia="Times New Roman" w:hAnsi="Arial" w:cs="Arial"/>
          <w:b/>
          <w:bCs/>
          <w:sz w:val="20"/>
          <w:szCs w:val="20"/>
        </w:rPr>
        <w:t>, condicionaram uma série de transformações políticas, econômicas e sociais no mundo grego. Dentre essas transformações é correto apontar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a) a consolidação da hegemonia de Esparta sobre toda a Grécia, em virtude da forte concentração militar produzida por aquela cidade na região do Peloponeso.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b) a relativa decadência comercial de Atenas, que teve sua frota mercante severamente reduzida pelos ataques persas no mar Egeu.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 xml:space="preserve">c) a formação da Confederação de </w:t>
      </w:r>
      <w:proofErr w:type="spellStart"/>
      <w:r w:rsidRPr="008B0E28">
        <w:rPr>
          <w:rFonts w:ascii="Arial" w:eastAsia="Times New Roman" w:hAnsi="Arial" w:cs="Arial"/>
          <w:sz w:val="20"/>
          <w:szCs w:val="20"/>
        </w:rPr>
        <w:t>Delos</w:t>
      </w:r>
      <w:proofErr w:type="spellEnd"/>
      <w:r w:rsidRPr="008B0E28">
        <w:rPr>
          <w:rFonts w:ascii="Arial" w:eastAsia="Times New Roman" w:hAnsi="Arial" w:cs="Arial"/>
          <w:sz w:val="20"/>
          <w:szCs w:val="20"/>
        </w:rPr>
        <w:t xml:space="preserve">, uma liga militar de forças </w:t>
      </w:r>
      <w:proofErr w:type="gramStart"/>
      <w:r w:rsidRPr="008B0E28">
        <w:rPr>
          <w:rFonts w:ascii="Arial" w:eastAsia="Times New Roman" w:hAnsi="Arial" w:cs="Arial"/>
          <w:sz w:val="20"/>
          <w:szCs w:val="20"/>
        </w:rPr>
        <w:t>terrestres comandada por Esparta</w:t>
      </w:r>
      <w:proofErr w:type="gramEnd"/>
      <w:r w:rsidRPr="008B0E28">
        <w:rPr>
          <w:rFonts w:ascii="Arial" w:eastAsia="Times New Roman" w:hAnsi="Arial" w:cs="Arial"/>
          <w:sz w:val="20"/>
          <w:szCs w:val="20"/>
        </w:rPr>
        <w:t>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d) a intensificação da luta interna entre os partidos democrático e aristocrático em Atenas.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e) a substituição do domínio econômico do setor agrícola pelo comercial, em Esparta.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8B0E28">
        <w:rPr>
          <w:rFonts w:ascii="Arial" w:eastAsia="Times New Roman" w:hAnsi="Arial" w:cs="Arial"/>
          <w:b/>
          <w:bCs/>
          <w:sz w:val="20"/>
          <w:szCs w:val="20"/>
        </w:rPr>
        <w:t>. (</w:t>
      </w:r>
      <w:proofErr w:type="spellStart"/>
      <w:r w:rsidRPr="008B0E28">
        <w:rPr>
          <w:rFonts w:ascii="Arial" w:eastAsia="Times New Roman" w:hAnsi="Arial" w:cs="Arial"/>
          <w:b/>
          <w:bCs/>
          <w:sz w:val="20"/>
          <w:szCs w:val="20"/>
        </w:rPr>
        <w:t>Udesc</w:t>
      </w:r>
      <w:proofErr w:type="spellEnd"/>
      <w:r w:rsidRPr="008B0E28">
        <w:rPr>
          <w:rFonts w:ascii="Arial" w:eastAsia="Times New Roman" w:hAnsi="Arial" w:cs="Arial"/>
          <w:b/>
          <w:bCs/>
          <w:sz w:val="20"/>
          <w:szCs w:val="20"/>
        </w:rPr>
        <w:t>) São fontes indispensáveis para o conhecimento dos primeiros tempos daquilo que viria a se constituir na civilização grega os poemas "Ilíada" e "</w:t>
      </w:r>
      <w:proofErr w:type="spellStart"/>
      <w:r w:rsidRPr="008B0E28">
        <w:rPr>
          <w:rFonts w:ascii="Arial" w:eastAsia="Times New Roman" w:hAnsi="Arial" w:cs="Arial"/>
          <w:b/>
          <w:bCs/>
          <w:sz w:val="20"/>
          <w:szCs w:val="20"/>
        </w:rPr>
        <w:t>Odisséia</w:t>
      </w:r>
      <w:proofErr w:type="spellEnd"/>
      <w:r w:rsidRPr="008B0E28">
        <w:rPr>
          <w:rFonts w:ascii="Arial" w:eastAsia="Times New Roman" w:hAnsi="Arial" w:cs="Arial"/>
          <w:b/>
          <w:bCs/>
          <w:sz w:val="20"/>
          <w:szCs w:val="20"/>
        </w:rPr>
        <w:t xml:space="preserve">", atribuídos a Homero. Seus versos tratam, sobretudo, de episódios e </w:t>
      </w:r>
      <w:proofErr w:type="spellStart"/>
      <w:r w:rsidRPr="008B0E28">
        <w:rPr>
          <w:rFonts w:ascii="Arial" w:eastAsia="Times New Roman" w:hAnsi="Arial" w:cs="Arial"/>
          <w:b/>
          <w:bCs/>
          <w:sz w:val="20"/>
          <w:szCs w:val="20"/>
        </w:rPr>
        <w:t>conseqüências</w:t>
      </w:r>
      <w:proofErr w:type="spellEnd"/>
      <w:r w:rsidRPr="008B0E28">
        <w:rPr>
          <w:rFonts w:ascii="Arial" w:eastAsia="Times New Roman" w:hAnsi="Arial" w:cs="Arial"/>
          <w:b/>
          <w:bCs/>
          <w:sz w:val="20"/>
          <w:szCs w:val="20"/>
        </w:rPr>
        <w:t xml:space="preserve"> relacionadas com a seguinte alternativa: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a) o domínio do fogo ofertado aos homens por Prometeu;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b) a longa guerra contra a cidade de Tróia;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c) a implantação da democracia em Atenas;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d) os combates e batalhas da Guerra do Peloponeso;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e) a conquista da Grécia pelas tropas romanas.</w:t>
      </w:r>
    </w:p>
    <w:p w:rsidR="0085691E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br/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7</w:t>
      </w:r>
      <w:r w:rsidRPr="008B0E28">
        <w:rPr>
          <w:rFonts w:ascii="Arial" w:eastAsia="Times New Roman" w:hAnsi="Arial" w:cs="Arial"/>
          <w:b/>
          <w:bCs/>
          <w:sz w:val="20"/>
          <w:szCs w:val="20"/>
        </w:rPr>
        <w:t>. (</w:t>
      </w:r>
      <w:proofErr w:type="spellStart"/>
      <w:r w:rsidRPr="008B0E28">
        <w:rPr>
          <w:rFonts w:ascii="Arial" w:eastAsia="Times New Roman" w:hAnsi="Arial" w:cs="Arial"/>
          <w:b/>
          <w:bCs/>
          <w:sz w:val="20"/>
          <w:szCs w:val="20"/>
        </w:rPr>
        <w:t>Uece</w:t>
      </w:r>
      <w:proofErr w:type="spellEnd"/>
      <w:r w:rsidRPr="008B0E28">
        <w:rPr>
          <w:rFonts w:ascii="Arial" w:eastAsia="Times New Roman" w:hAnsi="Arial" w:cs="Arial"/>
          <w:b/>
          <w:bCs/>
          <w:sz w:val="20"/>
          <w:szCs w:val="20"/>
        </w:rPr>
        <w:t xml:space="preserve">) A respeito da "Liga de </w:t>
      </w:r>
      <w:proofErr w:type="spellStart"/>
      <w:r w:rsidRPr="008B0E28">
        <w:rPr>
          <w:rFonts w:ascii="Arial" w:eastAsia="Times New Roman" w:hAnsi="Arial" w:cs="Arial"/>
          <w:b/>
          <w:bCs/>
          <w:sz w:val="20"/>
          <w:szCs w:val="20"/>
        </w:rPr>
        <w:t>Delos</w:t>
      </w:r>
      <w:proofErr w:type="spellEnd"/>
      <w:r w:rsidRPr="008B0E28">
        <w:rPr>
          <w:rFonts w:ascii="Arial" w:eastAsia="Times New Roman" w:hAnsi="Arial" w:cs="Arial"/>
          <w:b/>
          <w:bCs/>
          <w:sz w:val="20"/>
          <w:szCs w:val="20"/>
        </w:rPr>
        <w:t>", que seria a base do imperialismo ateniense, podemos dizer corretamente: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 xml:space="preserve">a) decorreu da aliança de cidades gregas e persas contra, a expansão </w:t>
      </w:r>
      <w:proofErr w:type="gramStart"/>
      <w:r w:rsidRPr="008B0E28">
        <w:rPr>
          <w:rFonts w:ascii="Arial" w:eastAsia="Times New Roman" w:hAnsi="Arial" w:cs="Arial"/>
          <w:sz w:val="20"/>
          <w:szCs w:val="20"/>
        </w:rPr>
        <w:t>macedônica</w:t>
      </w:r>
      <w:proofErr w:type="gramEnd"/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 xml:space="preserve">b) pretendia libertar algumas cidades gregas, lideradas pela cidade de </w:t>
      </w:r>
      <w:proofErr w:type="spellStart"/>
      <w:r w:rsidRPr="008B0E28">
        <w:rPr>
          <w:rFonts w:ascii="Arial" w:eastAsia="Times New Roman" w:hAnsi="Arial" w:cs="Arial"/>
          <w:sz w:val="20"/>
          <w:szCs w:val="20"/>
        </w:rPr>
        <w:t>Delos</w:t>
      </w:r>
      <w:proofErr w:type="spellEnd"/>
      <w:r w:rsidRPr="008B0E28">
        <w:rPr>
          <w:rFonts w:ascii="Arial" w:eastAsia="Times New Roman" w:hAnsi="Arial" w:cs="Arial"/>
          <w:sz w:val="20"/>
          <w:szCs w:val="20"/>
        </w:rPr>
        <w:t xml:space="preserve">, da dominação </w:t>
      </w:r>
      <w:proofErr w:type="gramStart"/>
      <w:r w:rsidRPr="008B0E28">
        <w:rPr>
          <w:rFonts w:ascii="Arial" w:eastAsia="Times New Roman" w:hAnsi="Arial" w:cs="Arial"/>
          <w:sz w:val="20"/>
          <w:szCs w:val="20"/>
        </w:rPr>
        <w:t>espartana</w:t>
      </w:r>
      <w:proofErr w:type="gramEnd"/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c) surgiu de um processo de sujeição ou de domínio exercido por Atenas sobre as demais cidades da Liga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 xml:space="preserve">d) definia-se, de início, como uma aliança militar, que previa autonomia para seus participantes, reservando à Atenas o comando das </w:t>
      </w:r>
      <w:proofErr w:type="gramStart"/>
      <w:r w:rsidRPr="008B0E28">
        <w:rPr>
          <w:rFonts w:ascii="Arial" w:eastAsia="Times New Roman" w:hAnsi="Arial" w:cs="Arial"/>
          <w:sz w:val="20"/>
          <w:szCs w:val="20"/>
        </w:rPr>
        <w:t>operações</w:t>
      </w:r>
      <w:proofErr w:type="gramEnd"/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e) mesmo sendo liderada por Atenas, Esparta apresenta grande influência sobre ela.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8B0E28">
        <w:rPr>
          <w:rFonts w:ascii="Arial" w:eastAsia="Times New Roman" w:hAnsi="Arial" w:cs="Arial"/>
          <w:b/>
          <w:bCs/>
          <w:sz w:val="20"/>
          <w:szCs w:val="20"/>
        </w:rPr>
        <w:t>. (</w:t>
      </w:r>
      <w:proofErr w:type="spellStart"/>
      <w:proofErr w:type="gramStart"/>
      <w:r w:rsidRPr="008B0E28">
        <w:rPr>
          <w:rFonts w:ascii="Arial" w:eastAsia="Times New Roman" w:hAnsi="Arial" w:cs="Arial"/>
          <w:b/>
          <w:bCs/>
          <w:sz w:val="20"/>
          <w:szCs w:val="20"/>
        </w:rPr>
        <w:t>Ufpe</w:t>
      </w:r>
      <w:proofErr w:type="spellEnd"/>
      <w:proofErr w:type="gramEnd"/>
      <w:r w:rsidRPr="008B0E28">
        <w:rPr>
          <w:rFonts w:ascii="Arial" w:eastAsia="Times New Roman" w:hAnsi="Arial" w:cs="Arial"/>
          <w:b/>
          <w:bCs/>
          <w:sz w:val="20"/>
          <w:szCs w:val="20"/>
        </w:rPr>
        <w:t>) Sobre o processo de expansão das cidades gregas, ocorrido por volta de 750 a.C., assinale a alternativa correta.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a) Todas as conquistas realizadas durante a segunda diáspora grega tiveram por base vias continentais em que os caminhos terrestres foram os de maior importância.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b) Com a melhoria das técnicas de navegação, incluindo a utilização da âncora, foi possível a conquista de novas áreas via Mediterrâneo, onde poderosos impérios dificultavam a expansão grega.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c) A travessia dos mares pelos gregos foi dificultada pela ascensão do poder bélico do Império Fenício na Ásia.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d) A exportação de gêneros alimentícios gregos para áreas conquistadas só foi possível devido ao desenvolvimento de novas técnicas e à alta produtividade agrícola.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e) A segunda diáspora veio a ser a solução para garantir a situação socioeconômica dos gregos.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9</w:t>
      </w:r>
      <w:r w:rsidRPr="008B0E28">
        <w:rPr>
          <w:rFonts w:ascii="Arial" w:eastAsia="Times New Roman" w:hAnsi="Arial" w:cs="Arial"/>
          <w:b/>
          <w:bCs/>
          <w:sz w:val="20"/>
          <w:szCs w:val="20"/>
        </w:rPr>
        <w:t>. (</w:t>
      </w:r>
      <w:proofErr w:type="spellStart"/>
      <w:r w:rsidRPr="008B0E28">
        <w:rPr>
          <w:rFonts w:ascii="Arial" w:eastAsia="Times New Roman" w:hAnsi="Arial" w:cs="Arial"/>
          <w:b/>
          <w:bCs/>
          <w:sz w:val="20"/>
          <w:szCs w:val="20"/>
        </w:rPr>
        <w:t>Ufrn</w:t>
      </w:r>
      <w:proofErr w:type="spellEnd"/>
      <w:r w:rsidRPr="008B0E28">
        <w:rPr>
          <w:rFonts w:ascii="Arial" w:eastAsia="Times New Roman" w:hAnsi="Arial" w:cs="Arial"/>
          <w:b/>
          <w:bCs/>
          <w:sz w:val="20"/>
          <w:szCs w:val="20"/>
        </w:rPr>
        <w:t>) O mundo grego antigo possuía certa unidade religiosa, embora fosse fragmentado politicamente. Essa religiosidade foi, marcadamente,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a) de natureza cívica, na medida em que os cidadãos cultuavam os deuses da cidade, com celebrações festivas e sacrifícios, nos altares a eles dedicados.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b) acessível a todas as classes sociais por ter característica familiar e monoteísta, com um deus que se manifestava ao povo através de revelação direta e pessoal.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c) portadora de uma ética que considerava sagrado o trabalho manual dedicado às divindades, o que permitia enfrentar a rigidez e a monotonia da vida cotidiana.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d) de caráter julgador, colocando os indivíduos a serviço das divindades e punindo os pecados daqueles que desobedeciam aos deuses ou professavam outras religiões e outros cultos.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e) influenciada pelas conquistas de Alexandre, o Grande pelo Oriente, que propiciou a expansão da cultura grega em detrimento da romana.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10</w:t>
      </w:r>
      <w:r w:rsidRPr="008B0E28">
        <w:rPr>
          <w:rFonts w:ascii="Arial" w:eastAsia="Times New Roman" w:hAnsi="Arial" w:cs="Arial"/>
          <w:b/>
          <w:bCs/>
          <w:sz w:val="20"/>
          <w:szCs w:val="20"/>
        </w:rPr>
        <w:t>. (</w:t>
      </w:r>
      <w:proofErr w:type="spellStart"/>
      <w:r w:rsidRPr="008B0E28">
        <w:rPr>
          <w:rFonts w:ascii="Arial" w:eastAsia="Times New Roman" w:hAnsi="Arial" w:cs="Arial"/>
          <w:b/>
          <w:bCs/>
          <w:sz w:val="20"/>
          <w:szCs w:val="20"/>
        </w:rPr>
        <w:t>Ufrs</w:t>
      </w:r>
      <w:proofErr w:type="spellEnd"/>
      <w:r w:rsidRPr="008B0E28">
        <w:rPr>
          <w:rFonts w:ascii="Arial" w:eastAsia="Times New Roman" w:hAnsi="Arial" w:cs="Arial"/>
          <w:b/>
          <w:bCs/>
          <w:sz w:val="20"/>
          <w:szCs w:val="20"/>
        </w:rPr>
        <w:t xml:space="preserve">) Em relação à sociedade espartana, assinale a opção que NÃO corresponde à camada social dos </w:t>
      </w:r>
      <w:proofErr w:type="spellStart"/>
      <w:r w:rsidRPr="008B0E28">
        <w:rPr>
          <w:rFonts w:ascii="Arial" w:eastAsia="Times New Roman" w:hAnsi="Arial" w:cs="Arial"/>
          <w:b/>
          <w:bCs/>
          <w:sz w:val="20"/>
          <w:szCs w:val="20"/>
        </w:rPr>
        <w:t>hilotas</w:t>
      </w:r>
      <w:proofErr w:type="spellEnd"/>
      <w:r w:rsidRPr="008B0E28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a) Constituíam a massa de população vencida, subjugada e pertencente ao Estado.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b) Enquanto força-de-trabalho, eram expropriados pelos espartanos.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c) Cultivavam a terra com os seus instrumentos de trabalho, pagando uma renda fixa em espécie.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lastRenderedPageBreak/>
        <w:t>d) Como prevenção de revoltas e frente ao perigoso aumento demográfico que apresentavam, sofriam regularmente os "</w:t>
      </w:r>
      <w:proofErr w:type="spellStart"/>
      <w:r w:rsidRPr="008B0E28">
        <w:rPr>
          <w:rFonts w:ascii="Arial" w:eastAsia="Times New Roman" w:hAnsi="Arial" w:cs="Arial"/>
          <w:sz w:val="20"/>
          <w:szCs w:val="20"/>
        </w:rPr>
        <w:t>kriptios</w:t>
      </w:r>
      <w:proofErr w:type="spellEnd"/>
      <w:r w:rsidRPr="008B0E28">
        <w:rPr>
          <w:rFonts w:ascii="Arial" w:eastAsia="Times New Roman" w:hAnsi="Arial" w:cs="Arial"/>
          <w:sz w:val="20"/>
          <w:szCs w:val="20"/>
        </w:rPr>
        <w:t>", formas de repressão e extermínio realizados por jovens espartanos.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e) Desenvolviam atividades mercantis que lhes possibilitavam acumular pequenas fortunas com as quais compravam títulos de cidadania.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11</w:t>
      </w:r>
      <w:r w:rsidRPr="008B0E28">
        <w:rPr>
          <w:rFonts w:ascii="Arial" w:eastAsia="Times New Roman" w:hAnsi="Arial" w:cs="Arial"/>
          <w:b/>
          <w:bCs/>
          <w:sz w:val="20"/>
          <w:szCs w:val="20"/>
        </w:rPr>
        <w:t>. (</w:t>
      </w:r>
      <w:proofErr w:type="spellStart"/>
      <w:proofErr w:type="gramStart"/>
      <w:r w:rsidRPr="008B0E28">
        <w:rPr>
          <w:rFonts w:ascii="Arial" w:eastAsia="Times New Roman" w:hAnsi="Arial" w:cs="Arial"/>
          <w:b/>
          <w:bCs/>
          <w:sz w:val="20"/>
          <w:szCs w:val="20"/>
        </w:rPr>
        <w:t>Ufscar</w:t>
      </w:r>
      <w:proofErr w:type="spellEnd"/>
      <w:proofErr w:type="gramEnd"/>
      <w:r w:rsidRPr="008B0E28">
        <w:rPr>
          <w:rFonts w:ascii="Arial" w:eastAsia="Times New Roman" w:hAnsi="Arial" w:cs="Arial"/>
          <w:b/>
          <w:bCs/>
          <w:sz w:val="20"/>
          <w:szCs w:val="20"/>
        </w:rPr>
        <w:t>) E muitos a Atenas, para a pátria de geração divina, reconduzi, vendidos que foram - um injustamente, o outro justamente; e outros por imperiosas obrigações exilados, e que nem mais a língua ática falavam, de tantos lugares por que tinham errado; e outros, que aqui mesmo escravidão vergonhosa levavam, apavorados diante dos caprichos dos senhores, livres estabeleci.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br/>
      </w:r>
      <w:r w:rsidRPr="008B0E28">
        <w:rPr>
          <w:rFonts w:ascii="Arial" w:eastAsia="Times New Roman" w:hAnsi="Arial" w:cs="Arial"/>
          <w:b/>
          <w:bCs/>
          <w:sz w:val="20"/>
          <w:szCs w:val="20"/>
        </w:rPr>
        <w:t xml:space="preserve">O texto, um fragmento de um poema de Sólon - arconte ateniense, 594 </w:t>
      </w:r>
      <w:proofErr w:type="gramStart"/>
      <w:r w:rsidRPr="008B0E28">
        <w:rPr>
          <w:rFonts w:ascii="Arial" w:eastAsia="Times New Roman" w:hAnsi="Arial" w:cs="Arial"/>
          <w:b/>
          <w:bCs/>
          <w:sz w:val="20"/>
          <w:szCs w:val="20"/>
        </w:rPr>
        <w:t>a.C.</w:t>
      </w:r>
      <w:proofErr w:type="gramEnd"/>
      <w:r w:rsidRPr="008B0E28">
        <w:rPr>
          <w:rFonts w:ascii="Arial" w:eastAsia="Times New Roman" w:hAnsi="Arial" w:cs="Arial"/>
          <w:b/>
          <w:bCs/>
          <w:sz w:val="20"/>
          <w:szCs w:val="20"/>
        </w:rPr>
        <w:t xml:space="preserve"> -, citado por Aristóteles em "A Constituição de Atenas", refere-se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a) ao fim da tirania.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b) à lei que permitia ao injustiçado solicitar reparações.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c) à criação da lei que punia aqueles que conspiravam contra a democracia.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d) à abolição da escravidão por dívida.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 xml:space="preserve">e) à instituição da </w:t>
      </w:r>
      <w:proofErr w:type="spellStart"/>
      <w:r w:rsidRPr="008B0E28">
        <w:rPr>
          <w:rFonts w:ascii="Arial" w:eastAsia="Times New Roman" w:hAnsi="Arial" w:cs="Arial"/>
          <w:sz w:val="20"/>
          <w:szCs w:val="20"/>
        </w:rPr>
        <w:t>Bulé</w:t>
      </w:r>
      <w:proofErr w:type="spellEnd"/>
      <w:r w:rsidRPr="008B0E28">
        <w:rPr>
          <w:rFonts w:ascii="Arial" w:eastAsia="Times New Roman" w:hAnsi="Arial" w:cs="Arial"/>
          <w:sz w:val="20"/>
          <w:szCs w:val="20"/>
        </w:rPr>
        <w:t>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12</w:t>
      </w:r>
      <w:r w:rsidRPr="008B0E28">
        <w:rPr>
          <w:rFonts w:ascii="Arial" w:eastAsia="Times New Roman" w:hAnsi="Arial" w:cs="Arial"/>
          <w:b/>
          <w:bCs/>
          <w:sz w:val="20"/>
          <w:szCs w:val="20"/>
        </w:rPr>
        <w:t>. (</w:t>
      </w:r>
      <w:proofErr w:type="gramStart"/>
      <w:r w:rsidRPr="008B0E28">
        <w:rPr>
          <w:rFonts w:ascii="Arial" w:eastAsia="Times New Roman" w:hAnsi="Arial" w:cs="Arial"/>
          <w:b/>
          <w:bCs/>
          <w:sz w:val="20"/>
          <w:szCs w:val="20"/>
        </w:rPr>
        <w:t>Unesp</w:t>
      </w:r>
      <w:proofErr w:type="gramEnd"/>
      <w:r w:rsidRPr="008B0E28">
        <w:rPr>
          <w:rFonts w:ascii="Arial" w:eastAsia="Times New Roman" w:hAnsi="Arial" w:cs="Arial"/>
          <w:b/>
          <w:bCs/>
          <w:sz w:val="20"/>
          <w:szCs w:val="20"/>
        </w:rPr>
        <w:t>) A civilização grega atingiu extraordinário desenvolvimento. Os ideais gregos de liberdade e a crença na capacidade criadora do homem têm permanente significado. Acerca do imenso e diversificado legado cultural grego, é correto afirmar que: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a) a importância dos jogos olímpicos limitava-se aos esportes.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b) a democracia espartana era representativa.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c) a escultura helênica, embora desligada da religião, valorizava o corpo humano.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d) os atenienses valorizavam o ócio e desprezavam os negócios.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e) poemas, com narrações sobre aventuras épicas, são importantes para a compreensão do período homérico.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13</w:t>
      </w:r>
      <w:r w:rsidRPr="008B0E28">
        <w:rPr>
          <w:rFonts w:ascii="Arial" w:eastAsia="Times New Roman" w:hAnsi="Arial" w:cs="Arial"/>
          <w:b/>
          <w:bCs/>
          <w:sz w:val="20"/>
          <w:szCs w:val="20"/>
        </w:rPr>
        <w:t>. (</w:t>
      </w:r>
      <w:proofErr w:type="gramStart"/>
      <w:r w:rsidRPr="008B0E28">
        <w:rPr>
          <w:rFonts w:ascii="Arial" w:eastAsia="Times New Roman" w:hAnsi="Arial" w:cs="Arial"/>
          <w:b/>
          <w:bCs/>
          <w:sz w:val="20"/>
          <w:szCs w:val="20"/>
        </w:rPr>
        <w:t>Unesp</w:t>
      </w:r>
      <w:proofErr w:type="gramEnd"/>
      <w:r w:rsidRPr="008B0E28">
        <w:rPr>
          <w:rFonts w:ascii="Arial" w:eastAsia="Times New Roman" w:hAnsi="Arial" w:cs="Arial"/>
          <w:b/>
          <w:bCs/>
          <w:sz w:val="20"/>
          <w:szCs w:val="20"/>
        </w:rPr>
        <w:t xml:space="preserve">) Dentre os legados dos gregos da </w:t>
      </w:r>
      <w:proofErr w:type="spellStart"/>
      <w:r w:rsidRPr="008B0E28">
        <w:rPr>
          <w:rFonts w:ascii="Arial" w:eastAsia="Times New Roman" w:hAnsi="Arial" w:cs="Arial"/>
          <w:b/>
          <w:bCs/>
          <w:sz w:val="20"/>
          <w:szCs w:val="20"/>
        </w:rPr>
        <w:t>Antigüidade</w:t>
      </w:r>
      <w:proofErr w:type="spellEnd"/>
      <w:r w:rsidRPr="008B0E28">
        <w:rPr>
          <w:rFonts w:ascii="Arial" w:eastAsia="Times New Roman" w:hAnsi="Arial" w:cs="Arial"/>
          <w:b/>
          <w:bCs/>
          <w:sz w:val="20"/>
          <w:szCs w:val="20"/>
        </w:rPr>
        <w:t xml:space="preserve"> Clássica que se mantêm na vida contemporânea, podemos citar: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a) a concepção de democracia com a participação do voto universal.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b) a promoção do espírito de confraternização por intermédio do esporte e de jogos.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c) a idealização e a valorização do trabalho manual em todas suas dimensões.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d) os valores artísticos como expressão do mundo religioso e cristão.</w:t>
      </w:r>
    </w:p>
    <w:p w:rsidR="0085691E" w:rsidRPr="008B0E28" w:rsidRDefault="0085691E" w:rsidP="0085691E">
      <w:pPr>
        <w:spacing w:after="0" w:line="360" w:lineRule="atLeast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8B0E28">
        <w:rPr>
          <w:rFonts w:ascii="Arial" w:eastAsia="Times New Roman" w:hAnsi="Arial" w:cs="Arial"/>
          <w:sz w:val="20"/>
          <w:szCs w:val="20"/>
        </w:rPr>
        <w:t>e) os planejamentos urbanísticos segundo padrões das cidades-acrópoles.</w:t>
      </w:r>
    </w:p>
    <w:p w:rsidR="0085691E" w:rsidRPr="008B0E28" w:rsidRDefault="0085691E" w:rsidP="0085691E">
      <w:pPr>
        <w:shd w:val="clear" w:color="auto" w:fill="FFFFFF"/>
        <w:spacing w:after="0" w:line="240" w:lineRule="auto"/>
        <w:ind w:left="-851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85691E" w:rsidRDefault="0085691E" w:rsidP="0085691E">
      <w:pPr>
        <w:shd w:val="clear" w:color="auto" w:fill="FFFFFF"/>
        <w:spacing w:after="0" w:line="240" w:lineRule="auto"/>
        <w:ind w:left="-851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14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t xml:space="preserve">-Na Roma Antiga, a expressão "até tu Brutus?" foi atribuída a Júlio César que, de acordo com fontes históricas, a teria proferido no momento de seu assassinato, em 44 </w:t>
      </w:r>
      <w:proofErr w:type="gramStart"/>
      <w:r w:rsidRPr="008B0E28">
        <w:rPr>
          <w:rFonts w:ascii="Arial" w:eastAsia="Times New Roman" w:hAnsi="Arial" w:cs="Arial"/>
          <w:color w:val="000000"/>
          <w:sz w:val="20"/>
          <w:szCs w:val="20"/>
        </w:rPr>
        <w:t>a.C.</w:t>
      </w:r>
      <w:proofErr w:type="gramEnd"/>
      <w:r w:rsidRPr="008B0E28">
        <w:rPr>
          <w:rFonts w:ascii="Arial" w:eastAsia="Times New Roman" w:hAnsi="Arial" w:cs="Arial"/>
          <w:color w:val="000000"/>
          <w:sz w:val="20"/>
          <w:szCs w:val="20"/>
        </w:rPr>
        <w:t xml:space="preserve"> Nesse contexto da história de Roma, Júlio César tornou-se conhecido porque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85691E" w:rsidRPr="008B0E28" w:rsidRDefault="0085691E" w:rsidP="0085691E">
      <w:pPr>
        <w:shd w:val="clear" w:color="auto" w:fill="FFFFFF"/>
        <w:spacing w:after="0" w:line="240" w:lineRule="auto"/>
        <w:ind w:left="-851"/>
        <w:textAlignment w:val="baseline"/>
        <w:rPr>
          <w:rFonts w:ascii="Arial" w:eastAsia="Times New Roman" w:hAnsi="Arial" w:cs="Arial"/>
          <w:b/>
          <w:bCs/>
          <w:color w:val="BF9000"/>
          <w:sz w:val="20"/>
          <w:szCs w:val="20"/>
          <w:bdr w:val="none" w:sz="0" w:space="0" w:color="auto" w:frame="1"/>
        </w:rPr>
      </w:pP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 xml:space="preserve">a) iniciou o processo de expansão romana, desencadeando as chamadas guerras púnicas, por meio das </w:t>
      </w:r>
      <w:proofErr w:type="gramStart"/>
      <w:r w:rsidRPr="008B0E28">
        <w:rPr>
          <w:rFonts w:ascii="Arial" w:eastAsia="Times New Roman" w:hAnsi="Arial" w:cs="Arial"/>
          <w:color w:val="000000"/>
          <w:sz w:val="20"/>
          <w:szCs w:val="20"/>
        </w:rPr>
        <w:t>quais Roma</w:t>
      </w:r>
      <w:proofErr w:type="gramEnd"/>
      <w:r w:rsidRPr="008B0E28">
        <w:rPr>
          <w:rFonts w:ascii="Arial" w:eastAsia="Times New Roman" w:hAnsi="Arial" w:cs="Arial"/>
          <w:color w:val="000000"/>
          <w:sz w:val="20"/>
          <w:szCs w:val="20"/>
        </w:rPr>
        <w:t xml:space="preserve"> se converteu em potência marítima.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lastRenderedPageBreak/>
        <w:t>b) criou o primeiro código escrito, denominado "Leis das Doze Tábuas", que tratava de assuntos referentes ao Direito Civil e ao Direito Penal.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c) adquiriu grandes poderes e privilégios especiais, como os títulos de ditador perpétuo e de censor vitalício, suscitando lutas políticas pelo poder, sobretudo no Senado Romano.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d) contribuiu, com as suas leis abolicionistas, para crise geral do escravismo romano, que abalou as atividades agrícolas de todo o Império Romano.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e) propôs à Assembleia Romana o seu projeto de reforma agrária, limitando a ocupação de terras públicas aos cidadãos romanos.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85691E" w:rsidRPr="008B0E28" w:rsidRDefault="0085691E" w:rsidP="0085691E">
      <w:pPr>
        <w:shd w:val="clear" w:color="auto" w:fill="FFFFFF"/>
        <w:spacing w:after="0" w:line="240" w:lineRule="auto"/>
        <w:ind w:left="-851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15</w:t>
      </w:r>
      <w:r w:rsidRPr="008B0E2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-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t xml:space="preserve"> (Mackenzie) - A </w:t>
      </w:r>
      <w:proofErr w:type="spellStart"/>
      <w:r w:rsidRPr="008B0E28">
        <w:rPr>
          <w:rFonts w:ascii="Arial" w:eastAsia="Times New Roman" w:hAnsi="Arial" w:cs="Arial"/>
          <w:color w:val="000000"/>
          <w:sz w:val="20"/>
          <w:szCs w:val="20"/>
        </w:rPr>
        <w:t>ruralização</w:t>
      </w:r>
      <w:proofErr w:type="spellEnd"/>
      <w:r w:rsidRPr="008B0E28">
        <w:rPr>
          <w:rFonts w:ascii="Arial" w:eastAsia="Times New Roman" w:hAnsi="Arial" w:cs="Arial"/>
          <w:color w:val="000000"/>
          <w:sz w:val="20"/>
          <w:szCs w:val="20"/>
        </w:rPr>
        <w:t xml:space="preserve"> econômica do Império Romano do Ocidente (do século III ao V </w:t>
      </w:r>
      <w:proofErr w:type="gramStart"/>
      <w:r w:rsidRPr="008B0E28">
        <w:rPr>
          <w:rFonts w:ascii="Arial" w:eastAsia="Times New Roman" w:hAnsi="Arial" w:cs="Arial"/>
          <w:color w:val="000000"/>
          <w:sz w:val="20"/>
          <w:szCs w:val="20"/>
        </w:rPr>
        <w:t>d.C.</w:t>
      </w:r>
      <w:proofErr w:type="gramEnd"/>
      <w:r w:rsidRPr="008B0E28">
        <w:rPr>
          <w:rFonts w:ascii="Arial" w:eastAsia="Times New Roman" w:hAnsi="Arial" w:cs="Arial"/>
          <w:color w:val="000000"/>
          <w:sz w:val="20"/>
          <w:szCs w:val="20"/>
        </w:rPr>
        <w:t>) NÃO teve como consequência: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a) o rebaixamento de muitos homens livres à condição de colonos que se tornaram presos à terra.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b) o surgimento do colonato, que se constituiu no arrendamento de terras aos camponeses.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c) o latifúndio, principal unidade de produção, tornou-se quase autossuficiente.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d) o aumento do afluxo de escravos para Roma, que dinamizou a expansão da economia agrícola.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e) o campo tornou-se mais seguro que as cidades, em decorrência das desordens político-sociais e da crise econômica.  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Ver resposta! </w:t>
      </w:r>
    </w:p>
    <w:p w:rsidR="0085691E" w:rsidRPr="008B0E28" w:rsidRDefault="0085691E" w:rsidP="0085691E">
      <w:pPr>
        <w:shd w:val="clear" w:color="auto" w:fill="FFFFFF"/>
        <w:spacing w:after="0" w:line="240" w:lineRule="auto"/>
        <w:ind w:left="-851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16</w:t>
      </w:r>
      <w:r w:rsidRPr="008B0E2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-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t> (UFPR) - Toda</w:t>
      </w:r>
      <w:proofErr w:type="gramEnd"/>
      <w:r w:rsidRPr="008B0E28">
        <w:rPr>
          <w:rFonts w:ascii="Arial" w:eastAsia="Times New Roman" w:hAnsi="Arial" w:cs="Arial"/>
          <w:color w:val="000000"/>
          <w:sz w:val="20"/>
          <w:szCs w:val="20"/>
        </w:rPr>
        <w:t xml:space="preserve"> a Gália está dividida em três partes, uma habitada pelos belgas, outra pelos </w:t>
      </w:r>
      <w:proofErr w:type="spellStart"/>
      <w:r w:rsidRPr="008B0E28">
        <w:rPr>
          <w:rFonts w:ascii="Arial" w:eastAsia="Times New Roman" w:hAnsi="Arial" w:cs="Arial"/>
          <w:color w:val="000000"/>
          <w:sz w:val="20"/>
          <w:szCs w:val="20"/>
        </w:rPr>
        <w:t>aquitanos</w:t>
      </w:r>
      <w:proofErr w:type="spellEnd"/>
      <w:r w:rsidRPr="008B0E28">
        <w:rPr>
          <w:rFonts w:ascii="Arial" w:eastAsia="Times New Roman" w:hAnsi="Arial" w:cs="Arial"/>
          <w:color w:val="000000"/>
          <w:sz w:val="20"/>
          <w:szCs w:val="20"/>
        </w:rPr>
        <w:t xml:space="preserve">, a terceira por aqueles que nós chamamos de gauleses (em sua língua, celtas). Essas nações diferem entre si pela língua, pelos costumes e pelas </w:t>
      </w:r>
      <w:proofErr w:type="gramStart"/>
      <w:r w:rsidRPr="008B0E28">
        <w:rPr>
          <w:rFonts w:ascii="Arial" w:eastAsia="Times New Roman" w:hAnsi="Arial" w:cs="Arial"/>
          <w:color w:val="000000"/>
          <w:sz w:val="20"/>
          <w:szCs w:val="20"/>
        </w:rPr>
        <w:t>leis.</w:t>
      </w:r>
      <w:proofErr w:type="gramEnd"/>
      <w:r w:rsidRPr="008B0E28">
        <w:rPr>
          <w:rFonts w:ascii="Arial" w:eastAsia="Times New Roman" w:hAnsi="Arial" w:cs="Arial"/>
          <w:color w:val="000000"/>
          <w:sz w:val="20"/>
          <w:szCs w:val="20"/>
        </w:rPr>
        <w:t xml:space="preserve">(Júlio César, Guerra das </w:t>
      </w:r>
      <w:proofErr w:type="spellStart"/>
      <w:r w:rsidRPr="008B0E28">
        <w:rPr>
          <w:rFonts w:ascii="Arial" w:eastAsia="Times New Roman" w:hAnsi="Arial" w:cs="Arial"/>
          <w:color w:val="000000"/>
          <w:sz w:val="20"/>
          <w:szCs w:val="20"/>
        </w:rPr>
        <w:t>Gálias</w:t>
      </w:r>
      <w:proofErr w:type="spellEnd"/>
      <w:r w:rsidRPr="008B0E28">
        <w:rPr>
          <w:rFonts w:ascii="Arial" w:eastAsia="Times New Roman" w:hAnsi="Arial" w:cs="Arial"/>
          <w:color w:val="000000"/>
          <w:sz w:val="20"/>
          <w:szCs w:val="20"/>
        </w:rPr>
        <w:t>.)Esse trecho de Júlio César se refere às conquistas da Roma Antiga e à maneira como os romanos viam os povos que conquistavam. Sobre as conquistas romanas, é correto afirmar: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a) O exército romano era composto somente por escravos.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b) Os povos conquistados eram considerados incultos e menosprezados pelos romanos.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c) As estruturas administrativas construídas pelos romanos foram pouco duráveis, o que limitou a sua capacidade de expansão.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d) Os romanos não tinham uma política de destruição, nem de integração cultural dos povos conquistados, preservando a posição das elites que se aliassem a eles.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e) Durante as guerras de conquista, houve uma diminuição do número de escravos capturados pelos romanos.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Ver resposta! </w:t>
      </w:r>
    </w:p>
    <w:p w:rsidR="0085691E" w:rsidRPr="008B0E28" w:rsidRDefault="0085691E" w:rsidP="0085691E">
      <w:pPr>
        <w:shd w:val="clear" w:color="auto" w:fill="FFFFFF"/>
        <w:spacing w:after="0" w:line="240" w:lineRule="auto"/>
        <w:ind w:left="-851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17</w:t>
      </w:r>
      <w:r w:rsidRPr="008B0E2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-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t> (OSEC) - Quanto à história de Roma, pode-se considerar que: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a) Roma conheceu apenas dois regimes políticos: a República e o Império;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b) na passagem da República para o Império, Roma deixou de ser uma democracia e transformou-se numa oligarquia;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c) os irmãos Tibério e Caio Graco foram dois tribunos da plebe que lutaram pela redistribuição das terras do Estado (</w:t>
      </w:r>
      <w:proofErr w:type="spellStart"/>
      <w:r w:rsidRPr="008B0E28">
        <w:rPr>
          <w:rFonts w:ascii="Arial" w:eastAsia="Times New Roman" w:hAnsi="Arial" w:cs="Arial"/>
          <w:color w:val="000000"/>
          <w:sz w:val="20"/>
          <w:szCs w:val="20"/>
        </w:rPr>
        <w:t>ager</w:t>
      </w:r>
      <w:proofErr w:type="spellEnd"/>
      <w:r w:rsidRPr="008B0E2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0E28">
        <w:rPr>
          <w:rFonts w:ascii="Arial" w:eastAsia="Times New Roman" w:hAnsi="Arial" w:cs="Arial"/>
          <w:color w:val="000000"/>
          <w:sz w:val="20"/>
          <w:szCs w:val="20"/>
        </w:rPr>
        <w:t>publicus</w:t>
      </w:r>
      <w:proofErr w:type="spellEnd"/>
      <w:r w:rsidRPr="008B0E28">
        <w:rPr>
          <w:rFonts w:ascii="Arial" w:eastAsia="Times New Roman" w:hAnsi="Arial" w:cs="Arial"/>
          <w:color w:val="000000"/>
          <w:sz w:val="20"/>
          <w:szCs w:val="20"/>
        </w:rPr>
        <w:t>) entre todos os cidadãos romanos;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d) no Império Romano, todos os homens livres – os cidadãos – eram proprietários de terras;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e) no Império Romano, a base da economia era o comércio e a indústria.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Ver resposta! </w:t>
      </w:r>
    </w:p>
    <w:p w:rsidR="0085691E" w:rsidRPr="008B0E28" w:rsidRDefault="0085691E" w:rsidP="0085691E">
      <w:pPr>
        <w:shd w:val="clear" w:color="auto" w:fill="FFFFFF"/>
        <w:spacing w:after="0" w:line="240" w:lineRule="auto"/>
        <w:ind w:left="-851"/>
        <w:textAlignment w:val="baseline"/>
        <w:rPr>
          <w:rFonts w:ascii="Arial" w:eastAsia="Times New Roman" w:hAnsi="Arial" w:cs="Arial"/>
          <w:b/>
          <w:bCs/>
          <w:color w:val="BF9000"/>
          <w:sz w:val="20"/>
          <w:szCs w:val="20"/>
          <w:bdr w:val="none" w:sz="0" w:space="0" w:color="auto" w:frame="1"/>
        </w:rPr>
      </w:pP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18</w:t>
      </w:r>
      <w:r w:rsidRPr="008B0E2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-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t> (</w:t>
      </w:r>
      <w:proofErr w:type="spellStart"/>
      <w:proofErr w:type="gramStart"/>
      <w:r w:rsidRPr="008B0E28">
        <w:rPr>
          <w:rFonts w:ascii="Arial" w:eastAsia="Times New Roman" w:hAnsi="Arial" w:cs="Arial"/>
          <w:color w:val="000000"/>
          <w:sz w:val="20"/>
          <w:szCs w:val="20"/>
        </w:rPr>
        <w:t>Fgv</w:t>
      </w:r>
      <w:proofErr w:type="spellEnd"/>
      <w:proofErr w:type="gramEnd"/>
      <w:r w:rsidRPr="008B0E28">
        <w:rPr>
          <w:rFonts w:ascii="Arial" w:eastAsia="Times New Roman" w:hAnsi="Arial" w:cs="Arial"/>
          <w:color w:val="000000"/>
          <w:sz w:val="20"/>
          <w:szCs w:val="20"/>
        </w:rPr>
        <w:t>) - O Edito de Milão (313), no processo de desenvolvimento histórico de Roma, reveste-se de grande significado, tendo em vista que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 xml:space="preserve">a) combateu a heresia ariana, acabando com a força política dos bispados de Alexandria e </w:t>
      </w:r>
      <w:proofErr w:type="spellStart"/>
      <w:r w:rsidRPr="008B0E28">
        <w:rPr>
          <w:rFonts w:ascii="Arial" w:eastAsia="Times New Roman" w:hAnsi="Arial" w:cs="Arial"/>
          <w:color w:val="000000"/>
          <w:sz w:val="20"/>
          <w:szCs w:val="20"/>
        </w:rPr>
        <w:t>Antioquia</w:t>
      </w:r>
      <w:proofErr w:type="spellEnd"/>
      <w:r w:rsidRPr="008B0E2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 xml:space="preserve">b) tornou o cristianismo a religião oficial de todo Império Romano, terminando com a concepção de </w:t>
      </w:r>
      <w:proofErr w:type="spellStart"/>
      <w:r w:rsidRPr="008B0E28">
        <w:rPr>
          <w:rFonts w:ascii="Arial" w:eastAsia="Times New Roman" w:hAnsi="Arial" w:cs="Arial"/>
          <w:color w:val="000000"/>
          <w:sz w:val="20"/>
          <w:szCs w:val="20"/>
        </w:rPr>
        <w:t>rei-deus</w:t>
      </w:r>
      <w:proofErr w:type="spellEnd"/>
      <w:r w:rsidRPr="008B0E2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c) acabou inteiramente com os cultos pagãos que então dominavam a vida religiosa.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d) deu prosseguimento à política de Deocleciano de intenso combate à expansão do cristianismo.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e) proclamou a liberdade do culto cristão passando Constantino a ser o protetor da Igreja.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Ver resposta!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19</w:t>
      </w:r>
      <w:r w:rsidRPr="008B0E2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-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t> (UNAERP) - Na história de Roma, o século III da era cristã é considerado o século das crises. Foi nesse período que: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a) As tensões geradas pelas conquistas se refletiram nas contendas políticas, criaram um clima de constantes agitações, promovendo desordens nas cidades.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b) O exército entrou em crise e deixou de ser o exército de cidadãos proprietários de terras.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c) O império romano começou a sofrer a terrível crise do trabalho escravo, base principal de sua riqueza.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d) Os soldados perderam a confiança no Estado e tornaram-se fiéis a seus generais partilhando com eles os espólios de guerra.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lastRenderedPageBreak/>
        <w:t>e) Os conflitos pela posse da terra geraram a Guerra Civil.</w:t>
      </w:r>
      <w:proofErr w:type="gramStart"/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End"/>
    </w:p>
    <w:p w:rsidR="0085691E" w:rsidRPr="008B0E28" w:rsidRDefault="0085691E" w:rsidP="0085691E">
      <w:pPr>
        <w:shd w:val="clear" w:color="auto" w:fill="FFFFFF"/>
        <w:spacing w:after="0" w:line="240" w:lineRule="auto"/>
        <w:ind w:left="-851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20</w:t>
      </w:r>
      <w:r w:rsidRPr="008B0E2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-</w:t>
      </w:r>
      <w:r w:rsidRPr="008B0E2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t>(UDESC) - Assinale a alternativa CORRETA. As lutas que envolveram patrícios e plebeus na Roma antiga foram motivadas principalmente: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a) pela exclusividade de participação política dos plebeus no Senado Romano;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b) pelo interesse dos patrícios em implantar na cidade o voto livre e universal;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c) pela incapacidade dos plebeus em realizar uma boa administração pública;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d) pela insistência dos patrícios em promover a paz nas fronteiras do Império;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e) pelo desejo dos plebeus em assegurar maior igualdade de direitos com os patrícios.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Ver resposta!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21</w:t>
      </w:r>
      <w:r w:rsidRPr="008B0E2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-</w:t>
      </w:r>
      <w:r w:rsidRPr="008B0E28">
        <w:rPr>
          <w:rFonts w:ascii="Arial" w:eastAsia="Times New Roman" w:hAnsi="Arial" w:cs="Arial"/>
          <w:b/>
          <w:bCs/>
          <w:color w:val="BF9000"/>
          <w:sz w:val="20"/>
          <w:szCs w:val="20"/>
          <w:bdr w:val="none" w:sz="0" w:space="0" w:color="auto" w:frame="1"/>
        </w:rPr>
        <w:t> 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t>(UFPR) - Na antiguidade, Roma</w:t>
      </w:r>
      <w:proofErr w:type="gramEnd"/>
      <w:r w:rsidRPr="008B0E28">
        <w:rPr>
          <w:rFonts w:ascii="Arial" w:eastAsia="Times New Roman" w:hAnsi="Arial" w:cs="Arial"/>
          <w:color w:val="000000"/>
          <w:sz w:val="20"/>
          <w:szCs w:val="20"/>
        </w:rPr>
        <w:t xml:space="preserve"> estendeu amplamente seu território e dominou povos diversos, criando um império em redor do mar Mediterrâneo. São marcas dessa expansão e contatos:</w:t>
      </w:r>
      <w:proofErr w:type="gramStart"/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01)</w:t>
      </w:r>
      <w:proofErr w:type="gramEnd"/>
      <w:r w:rsidRPr="008B0E28">
        <w:rPr>
          <w:rFonts w:ascii="Arial" w:eastAsia="Times New Roman" w:hAnsi="Arial" w:cs="Arial"/>
          <w:color w:val="000000"/>
          <w:sz w:val="20"/>
          <w:szCs w:val="20"/>
        </w:rPr>
        <w:t xml:space="preserve"> A elaboração do "Jus Gentium" ("direito das gentes").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02) A organização das províncias como unidades administrativas do governo.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04) A implantação de extensa rede de estradas e difusão do latim como língua oficial.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08) A democratização da propriedade da terra.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16) A concessão de cidadania romana apenas aos que tivessem pai e mãe romanos.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Ver resposta!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0E28">
        <w:rPr>
          <w:rFonts w:ascii="Arial" w:eastAsia="Times New Roman" w:hAnsi="Arial" w:cs="Arial"/>
          <w:b/>
          <w:bCs/>
          <w:color w:val="BF9000"/>
          <w:sz w:val="20"/>
          <w:szCs w:val="20"/>
          <w:bdr w:val="none" w:sz="0" w:space="0" w:color="auto" w:frame="1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22</w:t>
      </w:r>
      <w:r w:rsidRPr="008B0E2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-</w:t>
      </w:r>
      <w:r w:rsidRPr="008B0E28">
        <w:rPr>
          <w:rFonts w:ascii="Arial" w:eastAsia="Times New Roman" w:hAnsi="Arial" w:cs="Arial"/>
          <w:sz w:val="20"/>
          <w:szCs w:val="20"/>
        </w:rPr>
        <w:t> 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t xml:space="preserve">(UFPR) - Nos séculos III </w:t>
      </w:r>
      <w:proofErr w:type="gramStart"/>
      <w:r w:rsidRPr="008B0E28">
        <w:rPr>
          <w:rFonts w:ascii="Arial" w:eastAsia="Times New Roman" w:hAnsi="Arial" w:cs="Arial"/>
          <w:color w:val="000000"/>
          <w:sz w:val="20"/>
          <w:szCs w:val="20"/>
        </w:rPr>
        <w:t>d.C.</w:t>
      </w:r>
      <w:proofErr w:type="gramEnd"/>
      <w:r w:rsidRPr="008B0E28">
        <w:rPr>
          <w:rFonts w:ascii="Arial" w:eastAsia="Times New Roman" w:hAnsi="Arial" w:cs="Arial"/>
          <w:color w:val="000000"/>
          <w:sz w:val="20"/>
          <w:szCs w:val="20"/>
        </w:rPr>
        <w:t xml:space="preserve"> e IV d.C., o Império Romano viveu uma fase de crise e de profundas transformações. A respeito disso, é correto afirmar que:</w:t>
      </w:r>
      <w:proofErr w:type="gramStart"/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01)</w:t>
      </w:r>
      <w:proofErr w:type="gramEnd"/>
      <w:r w:rsidRPr="008B0E28">
        <w:rPr>
          <w:rFonts w:ascii="Arial" w:eastAsia="Times New Roman" w:hAnsi="Arial" w:cs="Arial"/>
          <w:color w:val="000000"/>
          <w:sz w:val="20"/>
          <w:szCs w:val="20"/>
        </w:rPr>
        <w:t xml:space="preserve"> As cidades do Ocidente romano tornaram-se centros econômicos do Império, em florescente processo de urbanização.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02) Antes religião perseguida, o cristianismo passou a ser aceito e veio a tornar-se a religião oficial do Império Romano, em substituição ao paganismo.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04) Os povos bárbaros invadiram o Império e se estabeleceram em seus territórios, contribuindo para a crise do mundo romano.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08) A divisão político-administrativa do Império fez surgir o Império Romano do Ocidente e o Império Romano do Oriente.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Ver resposta!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B0E28">
        <w:rPr>
          <w:rFonts w:ascii="Arial" w:eastAsia="Times New Roman" w:hAnsi="Arial" w:cs="Arial"/>
          <w:b/>
          <w:bCs/>
          <w:color w:val="BF9000"/>
          <w:sz w:val="20"/>
          <w:szCs w:val="20"/>
          <w:bdr w:val="none" w:sz="0" w:space="0" w:color="auto" w:frame="1"/>
        </w:rPr>
        <w:br/>
      </w:r>
      <w:r w:rsidRPr="0085691E">
        <w:rPr>
          <w:rFonts w:ascii="Arial" w:eastAsia="Times New Roman" w:hAnsi="Arial" w:cs="Arial"/>
          <w:b/>
          <w:color w:val="000000"/>
          <w:sz w:val="20"/>
          <w:szCs w:val="20"/>
        </w:rPr>
        <w:t>23-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t> (</w:t>
      </w:r>
      <w:proofErr w:type="gramStart"/>
      <w:r w:rsidRPr="008B0E28">
        <w:rPr>
          <w:rFonts w:ascii="Arial" w:eastAsia="Times New Roman" w:hAnsi="Arial" w:cs="Arial"/>
          <w:color w:val="000000"/>
          <w:sz w:val="20"/>
          <w:szCs w:val="20"/>
        </w:rPr>
        <w:t>Fuvest</w:t>
      </w:r>
      <w:proofErr w:type="gramEnd"/>
      <w:r w:rsidRPr="008B0E28">
        <w:rPr>
          <w:rFonts w:ascii="Arial" w:eastAsia="Times New Roman" w:hAnsi="Arial" w:cs="Arial"/>
          <w:color w:val="000000"/>
          <w:sz w:val="20"/>
          <w:szCs w:val="20"/>
        </w:rPr>
        <w:t>) - Várias razões explicam as perseguições sofridas pelos cristãos no Império Romano, entre elas: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a) a oposição à religião do Estado Romano e a negação da origem divina do Imperador, pelos cristãos.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b) a publicação do Edito de Milão que impediu a legalização do Cristianismo e alimentou a repressão.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 xml:space="preserve">c) a formação de heresias como a do Arianismo, de autoria do bispo </w:t>
      </w:r>
      <w:proofErr w:type="spellStart"/>
      <w:r w:rsidRPr="008B0E28">
        <w:rPr>
          <w:rFonts w:ascii="Arial" w:eastAsia="Times New Roman" w:hAnsi="Arial" w:cs="Arial"/>
          <w:color w:val="000000"/>
          <w:sz w:val="20"/>
          <w:szCs w:val="20"/>
        </w:rPr>
        <w:t>Ário</w:t>
      </w:r>
      <w:proofErr w:type="spellEnd"/>
      <w:r w:rsidRPr="008B0E28">
        <w:rPr>
          <w:rFonts w:ascii="Arial" w:eastAsia="Times New Roman" w:hAnsi="Arial" w:cs="Arial"/>
          <w:color w:val="000000"/>
          <w:sz w:val="20"/>
          <w:szCs w:val="20"/>
        </w:rPr>
        <w:t>, que negava a natureza divina de Cristo.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d) a organização dos Concílios Ecumênicos, que visavam promover a definição da doutrina cristã.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e) o fortalecimento do Paganismo sob o Imperador Teodósio, que mandou martirizar milhares de cristãos.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Ver resposta! </w:t>
      </w:r>
    </w:p>
    <w:p w:rsidR="0085691E" w:rsidRPr="008B0E28" w:rsidRDefault="0085691E" w:rsidP="0085691E">
      <w:pPr>
        <w:shd w:val="clear" w:color="auto" w:fill="FFFFFF"/>
        <w:spacing w:after="0" w:line="240" w:lineRule="auto"/>
        <w:ind w:left="-851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85691E">
        <w:rPr>
          <w:rFonts w:ascii="Arial" w:eastAsia="Times New Roman" w:hAnsi="Arial" w:cs="Arial"/>
          <w:b/>
          <w:color w:val="000000"/>
          <w:sz w:val="20"/>
          <w:szCs w:val="20"/>
        </w:rPr>
        <w:t>24)</w:t>
      </w:r>
      <w:proofErr w:type="gramEnd"/>
      <w:r w:rsidRPr="008B0E28">
        <w:rPr>
          <w:rFonts w:ascii="Arial" w:eastAsia="Times New Roman" w:hAnsi="Arial" w:cs="Arial"/>
          <w:color w:val="000000"/>
          <w:sz w:val="20"/>
          <w:szCs w:val="20"/>
        </w:rPr>
        <w:t> (USP) - Sobre o Direito Romano, NÃO podemos afirmar que: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a) foi o mais importante legado cultural de Roma;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b) estabeleceu o conceito de jurisprudência;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 xml:space="preserve">c) a lei de Roma e de seus cidadãos estava incluída no “Jus </w:t>
      </w:r>
      <w:proofErr w:type="spellStart"/>
      <w:r w:rsidRPr="008B0E28">
        <w:rPr>
          <w:rFonts w:ascii="Arial" w:eastAsia="Times New Roman" w:hAnsi="Arial" w:cs="Arial"/>
          <w:color w:val="000000"/>
          <w:sz w:val="20"/>
          <w:szCs w:val="20"/>
        </w:rPr>
        <w:t>Civile</w:t>
      </w:r>
      <w:proofErr w:type="spellEnd"/>
      <w:r w:rsidRPr="008B0E28">
        <w:rPr>
          <w:rFonts w:ascii="Arial" w:eastAsia="Times New Roman" w:hAnsi="Arial" w:cs="Arial"/>
          <w:color w:val="000000"/>
          <w:sz w:val="20"/>
          <w:szCs w:val="20"/>
        </w:rPr>
        <w:t>”;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 xml:space="preserve">d) o “Jus </w:t>
      </w:r>
      <w:proofErr w:type="spellStart"/>
      <w:r w:rsidRPr="008B0E28">
        <w:rPr>
          <w:rFonts w:ascii="Arial" w:eastAsia="Times New Roman" w:hAnsi="Arial" w:cs="Arial"/>
          <w:color w:val="000000"/>
          <w:sz w:val="20"/>
          <w:szCs w:val="20"/>
        </w:rPr>
        <w:t>Civile</w:t>
      </w:r>
      <w:proofErr w:type="spellEnd"/>
      <w:r w:rsidRPr="008B0E28">
        <w:rPr>
          <w:rFonts w:ascii="Arial" w:eastAsia="Times New Roman" w:hAnsi="Arial" w:cs="Arial"/>
          <w:color w:val="000000"/>
          <w:sz w:val="20"/>
          <w:szCs w:val="20"/>
        </w:rPr>
        <w:t>” somente foi estabelecido durante o Império;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e) dividia o Direito em três grandes ramos.</w:t>
      </w:r>
      <w:r w:rsidRPr="008B0E28">
        <w:rPr>
          <w:rFonts w:ascii="Arial" w:eastAsia="Times New Roman" w:hAnsi="Arial" w:cs="Arial"/>
          <w:color w:val="000000"/>
          <w:sz w:val="20"/>
          <w:szCs w:val="20"/>
        </w:rPr>
        <w:br/>
        <w:t>Ver resposta! </w:t>
      </w:r>
    </w:p>
    <w:p w:rsidR="0085691E" w:rsidRDefault="0085691E" w:rsidP="0085691E">
      <w:pPr>
        <w:pStyle w:val="NormalWeb"/>
        <w:shd w:val="clear" w:color="auto" w:fill="FFFFFF"/>
        <w:spacing w:before="0" w:beforeAutospacing="0" w:after="450" w:afterAutospacing="0"/>
        <w:ind w:left="-851"/>
        <w:rPr>
          <w:rFonts w:ascii="Arial" w:hAnsi="Arial" w:cs="Arial"/>
          <w:sz w:val="20"/>
          <w:szCs w:val="20"/>
        </w:rPr>
      </w:pPr>
    </w:p>
    <w:p w:rsidR="0085691E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5691E">
        <w:rPr>
          <w:rFonts w:ascii="Arial" w:hAnsi="Arial" w:cs="Arial"/>
          <w:b/>
          <w:sz w:val="20"/>
          <w:szCs w:val="20"/>
        </w:rPr>
        <w:t>25-(</w:t>
      </w:r>
      <w:r w:rsidRPr="008B0E28">
        <w:rPr>
          <w:rFonts w:ascii="Arial" w:hAnsi="Arial" w:cs="Arial"/>
          <w:sz w:val="20"/>
          <w:szCs w:val="20"/>
        </w:rPr>
        <w:t>Mackenzie) A função histórica das colônias era completar a economia das metrópoles; no caso brasileiro, a atividade econômica que iniciou este papel histórico foi: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a) a criação de gado, facilitando a penetração e povoamento do sertão.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b) a cana-de-açúcar, produto em expansão no mercado europeu, que permitiu a ocupação efetiva da colônia.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c) a exploração do ouro, fato que consolidou o modelo metalista de mercantilismo português.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a exploração de drogas do sertão, utilizando trabalho indígena através de missões jesuíticas.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e) a produção de gêneros de primeira necessidade voltados para o mercado interno.</w:t>
      </w:r>
    </w:p>
    <w:p w:rsidR="0085691E" w:rsidRDefault="0085691E" w:rsidP="0085691E">
      <w:pPr>
        <w:pStyle w:val="NormalWeb"/>
        <w:shd w:val="clear" w:color="auto" w:fill="FFFFFF"/>
        <w:spacing w:before="0" w:beforeAutospacing="0" w:after="450" w:afterAutospacing="0"/>
        <w:ind w:left="-851"/>
        <w:rPr>
          <w:rFonts w:ascii="Arial" w:hAnsi="Arial" w:cs="Arial"/>
          <w:sz w:val="20"/>
          <w:szCs w:val="20"/>
        </w:rPr>
      </w:pP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5691E">
        <w:rPr>
          <w:rFonts w:ascii="Arial" w:hAnsi="Arial" w:cs="Arial"/>
          <w:b/>
          <w:sz w:val="20"/>
          <w:szCs w:val="20"/>
        </w:rPr>
        <w:lastRenderedPageBreak/>
        <w:t>26.</w:t>
      </w:r>
      <w:r w:rsidRPr="008B0E28">
        <w:rPr>
          <w:rFonts w:ascii="Arial" w:hAnsi="Arial" w:cs="Arial"/>
          <w:sz w:val="20"/>
          <w:szCs w:val="20"/>
        </w:rPr>
        <w:t xml:space="preserve"> (Mackenzie) “Contudo tornava-se cada dia mais claro que se perderiam as terras americanas a menos que fosse realizado um esforço de monta para ocupá-las permanentemente. Este esforço significava desviar recursos de empresas muito mais produtivas do oriente”. (Celso Furtado)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Para garantir sua presença em terras americanas e contornar os gastos elevados de uma colonização, o governo português introduziu: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a) o sistema de capitanias, que transferia a particulares, em troca de privilégios e terras, as despesas da colonização.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b) a centralização administrativa através do governo geral.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c) a emigração maciça de mão-de-obra livre para a colônia, tendo em vista seu povoamento e desenvolvimento interno.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a criação de um sistema administrativo, totalmente original, baseado em feitorias que incrementaram o povoamento.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e) o enfrentamento militar com as potências invasoras e a perda de consideráveis áreas coloniais.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5691E">
        <w:rPr>
          <w:rFonts w:ascii="Arial" w:hAnsi="Arial" w:cs="Arial"/>
          <w:b/>
          <w:sz w:val="20"/>
          <w:szCs w:val="20"/>
        </w:rPr>
        <w:t>27</w:t>
      </w:r>
      <w:r w:rsidRPr="008B0E28">
        <w:rPr>
          <w:rFonts w:ascii="Arial" w:hAnsi="Arial" w:cs="Arial"/>
          <w:sz w:val="20"/>
          <w:szCs w:val="20"/>
        </w:rPr>
        <w:t>. (Mackenzie) No Brasil, a corrida do ouro, do final do século XVII e início do século XVIII, provocaram inúmeras mudanças nas relações econômico-sociais da colônia. Dentre elas, destacamos: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a) o surgimento do mercado interno, o crescimento da propriedade livre e manifestações culturais notáveis na vida urbana.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b) o declínio da população e povoamento disperso, sem interiorizar o processo de colonização.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c) condições sociais mais opressivas e menores possibilidades de ascensão, em comparação à sociedade açucareira.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a grande concentração de riquezas internas, em virtude da queda das restrições e impostos metropolitanos.</w:t>
      </w:r>
    </w:p>
    <w:p w:rsidR="0085691E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e) a ausência de vínculos econômicos com outras regiões, já que a zona mineradora era, economicamente, autossuficiente.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5691E">
        <w:rPr>
          <w:rFonts w:ascii="Arial" w:hAnsi="Arial" w:cs="Arial"/>
          <w:b/>
          <w:sz w:val="20"/>
          <w:szCs w:val="20"/>
        </w:rPr>
        <w:t>28.</w:t>
      </w:r>
      <w:r w:rsidRPr="008B0E28">
        <w:rPr>
          <w:rFonts w:ascii="Arial" w:hAnsi="Arial" w:cs="Arial"/>
          <w:sz w:val="20"/>
          <w:szCs w:val="20"/>
        </w:rPr>
        <w:t xml:space="preserve"> (Mackenzie) “O ser senhor de engenho é título que muitos aspiram; traz consigo o ser servido, obedecido e respeitado de muitos”. (Antonil – “Cultura e Opulência do Brasil”).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O texto de Antonil retrata a sociedade açucareira brasileira, cujas características eram: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a) a estrutura social rígida e a autoridade quase sem limites do grande proprietário, estendendo-se aos familiares, dependentes e escravos.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b) a notável mobilidade social e as grandes possibilidades de ascensão para trabalhadores livres, mestiços e escravos.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c) o predomínio da vida urbana e a ausência de relações patriarcais.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senhor de engenho e trabalhador assalariado nas posições sociais chaves.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e) cultura e ideologia próprias, sem vínculos com a metrópole. </w:t>
      </w:r>
    </w:p>
    <w:p w:rsidR="0085691E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5691E">
        <w:rPr>
          <w:rFonts w:ascii="Arial" w:hAnsi="Arial" w:cs="Arial"/>
          <w:b/>
          <w:sz w:val="20"/>
          <w:szCs w:val="20"/>
        </w:rPr>
        <w:t>29.</w:t>
      </w:r>
      <w:r w:rsidRPr="008B0E28">
        <w:rPr>
          <w:rFonts w:ascii="Arial" w:hAnsi="Arial" w:cs="Arial"/>
          <w:sz w:val="20"/>
          <w:szCs w:val="20"/>
        </w:rPr>
        <w:t xml:space="preserve"> (Mackenzie) “Pedro Álvares Cabral morreu na obscuridade por volta de 1520, sem nunca ter retornado à corte e virtualmente sem saber que revelara ao mundo um território que era quase um continente. Em 1521, morria também o rei D. Manuel I, o monarca que jamais se interessou pela terra descoberta por Cabral”. (Eduardo Bueno – “A viagem do descobrimento”). O desinteresse de Portugal pelo Brasil na época do descobrimento explica-se: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a) pela reduzida repercussão da descoberta entre as potências marítimas europeias.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b) pelo fato dos interesses do Estado Português e da burguesia mercantil estarem voltados para as riquezas do oriente.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c) pela lógica da economia mercantilista, que valorizava acima de tudo a produção em detrimento do comércio.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por estas terras pertencerem à Espanha, pelo Tratado de Tordesilhas.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e) pelas enormes dificuldades de transportar com segurança os excedentes de produção dos índios brasileiros.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5691E">
        <w:rPr>
          <w:rFonts w:ascii="Arial" w:hAnsi="Arial" w:cs="Arial"/>
          <w:b/>
          <w:sz w:val="20"/>
          <w:szCs w:val="20"/>
        </w:rPr>
        <w:t>30</w:t>
      </w:r>
      <w:r w:rsidRPr="008B0E28">
        <w:rPr>
          <w:rFonts w:ascii="Arial" w:hAnsi="Arial" w:cs="Arial"/>
          <w:sz w:val="20"/>
          <w:szCs w:val="20"/>
        </w:rPr>
        <w:t>. (</w:t>
      </w:r>
      <w:proofErr w:type="spellStart"/>
      <w:r w:rsidRPr="008B0E28">
        <w:rPr>
          <w:rFonts w:ascii="Arial" w:hAnsi="Arial" w:cs="Arial"/>
          <w:sz w:val="20"/>
          <w:szCs w:val="20"/>
        </w:rPr>
        <w:t>Puccamp</w:t>
      </w:r>
      <w:proofErr w:type="spellEnd"/>
      <w:r w:rsidRPr="008B0E28">
        <w:rPr>
          <w:rFonts w:ascii="Arial" w:hAnsi="Arial" w:cs="Arial"/>
          <w:sz w:val="20"/>
          <w:szCs w:val="20"/>
        </w:rPr>
        <w:t>) No Período Colonial Brasileiro, a implantação do trabalho escravo dos africanos deveu-se: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a) ao desconhecimento de técnicas de produção agrícola pelos indígenas, à fácil adaptação do negro às condições de trabalho e à necessidade de ocupar o território.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b) à passividade do negro, à facilidade de produzir tabaco e aguardente e à aceitação por parte dos jesuítas do trabalho compulsório.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c) a pouca distância entre o Brasil e a África, à belicosidade dos grupos indígenas e ao desinteresse dos portugueses na produção agrícola.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ao pequeno crescimento demográfico da Metrópole, à proteção dos indígenas nas missões jesuíticas e à facilidade de extração do ouro de aluvião.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e) à abundância de terra, à necessidade de produzir em alta escala um produto de grande aceitação no mercado europeu e à alta lucratividade do tráfico.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lastRenderedPageBreak/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5691E">
        <w:rPr>
          <w:rFonts w:ascii="Arial" w:hAnsi="Arial" w:cs="Arial"/>
          <w:b/>
          <w:sz w:val="20"/>
          <w:szCs w:val="20"/>
        </w:rPr>
        <w:t>31.</w:t>
      </w:r>
      <w:r w:rsidRPr="008B0E2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B0E28">
        <w:rPr>
          <w:rFonts w:ascii="Arial" w:hAnsi="Arial" w:cs="Arial"/>
          <w:sz w:val="20"/>
          <w:szCs w:val="20"/>
        </w:rPr>
        <w:t>Puccamp</w:t>
      </w:r>
      <w:proofErr w:type="spellEnd"/>
      <w:r w:rsidRPr="008B0E28">
        <w:rPr>
          <w:rFonts w:ascii="Arial" w:hAnsi="Arial" w:cs="Arial"/>
          <w:sz w:val="20"/>
          <w:szCs w:val="20"/>
        </w:rPr>
        <w:t>) “… a agricultura comercial é a solução. Produzem-se gêneros tropicais de acordo com as necessidades do mercado externo: o que determina o empreendimento produtivo é a circulação, o comércio…”. Tendo em vista as características da ocupação portuguesa no Brasil, pode-se afirmar, a partir do texto, que a colônia era uma área: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a) fornecedora de gêneros de primeira necessidade.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b) produtora de artigos manufaturados de luxo.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c) vinculada à demanda de bens de capital.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complementar da economia metropolitana.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e) sem importância para a economia europeia.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5691E">
        <w:rPr>
          <w:rFonts w:ascii="Arial" w:hAnsi="Arial" w:cs="Arial"/>
          <w:b/>
          <w:sz w:val="20"/>
          <w:szCs w:val="20"/>
        </w:rPr>
        <w:t>32</w:t>
      </w:r>
      <w:r w:rsidRPr="008B0E28">
        <w:rPr>
          <w:rFonts w:ascii="Arial" w:hAnsi="Arial" w:cs="Arial"/>
          <w:sz w:val="20"/>
          <w:szCs w:val="20"/>
        </w:rPr>
        <w:t>. (</w:t>
      </w:r>
      <w:proofErr w:type="spellStart"/>
      <w:r w:rsidRPr="008B0E28">
        <w:rPr>
          <w:rFonts w:ascii="Arial" w:hAnsi="Arial" w:cs="Arial"/>
          <w:sz w:val="20"/>
          <w:szCs w:val="20"/>
        </w:rPr>
        <w:t>Puccamp</w:t>
      </w:r>
      <w:proofErr w:type="spellEnd"/>
      <w:r w:rsidRPr="008B0E28">
        <w:rPr>
          <w:rFonts w:ascii="Arial" w:hAnsi="Arial" w:cs="Arial"/>
          <w:sz w:val="20"/>
          <w:szCs w:val="20"/>
        </w:rPr>
        <w:t>) Em razão de as comunidades primitivas indígenas representarem, no Período Colonial, apenas reservas de força de trabalho a ser aproveitada no corte e transporte do pau-brasil, entre 1500 e 1530, no Brasil: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a) o comércio realizava-se através da troca direta ou escambo.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b) a maioria das atividades produtivas concentrava-se na economia informal.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c) o extrativismo mineral acabou desenvolvendo um mercado de consumo interno.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a economia baseou-se essencialmente em atividades agrícolas.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e) a expansão da pecuária impulsionou a utilização da mão-de-obra escrava africana.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5691E">
        <w:rPr>
          <w:rFonts w:ascii="Arial" w:hAnsi="Arial" w:cs="Arial"/>
          <w:b/>
          <w:sz w:val="20"/>
          <w:szCs w:val="20"/>
        </w:rPr>
        <w:t>33.</w:t>
      </w:r>
      <w:r w:rsidRPr="008B0E2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B0E28">
        <w:rPr>
          <w:rFonts w:ascii="Arial" w:hAnsi="Arial" w:cs="Arial"/>
          <w:sz w:val="20"/>
          <w:szCs w:val="20"/>
        </w:rPr>
        <w:t>Puccamp</w:t>
      </w:r>
      <w:proofErr w:type="spellEnd"/>
      <w:r w:rsidRPr="008B0E28">
        <w:rPr>
          <w:rFonts w:ascii="Arial" w:hAnsi="Arial" w:cs="Arial"/>
          <w:sz w:val="20"/>
          <w:szCs w:val="20"/>
        </w:rPr>
        <w:t>) Os Governos Gerais foram instituídos como a única solução político-administrativa viável para a colonização efetiva do Brasil, na segunda metade do século XVI, por que: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a) a instituição do sistema, em 1548, suprimiu definitivamente a divisão da Colônia em Capitanias Hereditárias.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b) o Governo-Geral representava a centralização político-administrativa da Colônia, que se tornava imperativa, pelo sucesso da maioria das Capitanias Hereditárias.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c) o risco crescente, criado com a autonomia excessiva das Capitanias Hereditárias, levou o Estado Metropolitano a organizar o Governo Geral para substituí-las.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o Governo centralizado na Colônia correspondia melhor à definição absolutista do próprio governo metropolitano.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e) o Governo Geral constituía-se, em nível político, como um regime descentralizado e, em nível econômico, como uma grande empresa particular, estando à sua frente o Governador, o único responsável pelo investimento inicial e pelo incentivo à produção.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5691E">
        <w:rPr>
          <w:rFonts w:ascii="Arial" w:hAnsi="Arial" w:cs="Arial"/>
          <w:b/>
          <w:sz w:val="20"/>
          <w:szCs w:val="20"/>
        </w:rPr>
        <w:t>34.</w:t>
      </w:r>
      <w:r w:rsidRPr="008B0E2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B0E28">
        <w:rPr>
          <w:rFonts w:ascii="Arial" w:hAnsi="Arial" w:cs="Arial"/>
          <w:sz w:val="20"/>
          <w:szCs w:val="20"/>
        </w:rPr>
        <w:t>Puccamp</w:t>
      </w:r>
      <w:proofErr w:type="spellEnd"/>
      <w:r w:rsidRPr="008B0E28">
        <w:rPr>
          <w:rFonts w:ascii="Arial" w:hAnsi="Arial" w:cs="Arial"/>
          <w:sz w:val="20"/>
          <w:szCs w:val="20"/>
        </w:rPr>
        <w:t>) Uma das exigências do projeto do governo português era fazer do Brasil, enquanto Colônia, um fator de enriquecimento do Estado Moderno lusitano. Respondendo a esta meta, a empresa açucareira teve como principais características: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a) terra abundante, mão-de-obra livre e clima favorável.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b) agricultura, senzala e pecuária equina.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c) casa-grande, senzala e mão-de-obra livre.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latifúndio, monocultura e escravidão.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e) escassez de terras, mão-de-obra escrava e intempéries climáticas.</w:t>
      </w:r>
    </w:p>
    <w:p w:rsidR="0085691E" w:rsidRPr="0085691E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b/>
          <w:sz w:val="20"/>
          <w:szCs w:val="20"/>
        </w:rPr>
      </w:pPr>
      <w:r w:rsidRPr="0085691E">
        <w:rPr>
          <w:rFonts w:ascii="Arial" w:hAnsi="Arial" w:cs="Arial"/>
          <w:b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5691E">
        <w:rPr>
          <w:rFonts w:ascii="Arial" w:hAnsi="Arial" w:cs="Arial"/>
          <w:b/>
          <w:sz w:val="20"/>
          <w:szCs w:val="20"/>
        </w:rPr>
        <w:t>35.</w:t>
      </w:r>
      <w:r w:rsidRPr="008B0E2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B0E28">
        <w:rPr>
          <w:rFonts w:ascii="Arial" w:hAnsi="Arial" w:cs="Arial"/>
          <w:sz w:val="20"/>
          <w:szCs w:val="20"/>
        </w:rPr>
        <w:t>Pucmg</w:t>
      </w:r>
      <w:proofErr w:type="spellEnd"/>
      <w:r w:rsidRPr="008B0E28">
        <w:rPr>
          <w:rFonts w:ascii="Arial" w:hAnsi="Arial" w:cs="Arial"/>
          <w:sz w:val="20"/>
          <w:szCs w:val="20"/>
        </w:rPr>
        <w:t>) Na estrutura administrativa no Brasil colonial, as câmaras desempenharam importantes funções, tais como, EXCETO: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a) conservação das ruas, limpezas da cidade e arborização.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b) doação de sesmarias, comando militar e formação de milícias.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c) construção de obras públicas: estradas, pontes, calçadas e edifícios.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regulamentação dos ofícios, do comércio, das feiras e mercados.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e) abastecimento de gêneros e cultura da terra.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5691E">
        <w:rPr>
          <w:rFonts w:ascii="Arial" w:hAnsi="Arial" w:cs="Arial"/>
          <w:b/>
          <w:sz w:val="20"/>
          <w:szCs w:val="20"/>
        </w:rPr>
        <w:t>36.</w:t>
      </w:r>
      <w:r w:rsidRPr="008B0E2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B0E28">
        <w:rPr>
          <w:rFonts w:ascii="Arial" w:hAnsi="Arial" w:cs="Arial"/>
          <w:sz w:val="20"/>
          <w:szCs w:val="20"/>
        </w:rPr>
        <w:t>Pucmg</w:t>
      </w:r>
      <w:proofErr w:type="spellEnd"/>
      <w:r w:rsidRPr="008B0E28">
        <w:rPr>
          <w:rFonts w:ascii="Arial" w:hAnsi="Arial" w:cs="Arial"/>
          <w:sz w:val="20"/>
          <w:szCs w:val="20"/>
        </w:rPr>
        <w:t>) A família patriarcal foi o modelo de organização social do Brasil Colônia. Sobre ela, é correto afirmar, EXCETO: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a) A esposa deveria acatar as ordens do marido, administrar a casa e educar cristãmente os filhos.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b) O senhor poderia se servir sexualmente das escravas, consideradas “território do prazer”.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lastRenderedPageBreak/>
        <w:t>c) O primogênito dividia o poder com o pai, pois aos homens cabiam as posições de mando.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As filhas eram educadas para reproduzir o papel da mãe como esposas servis e submissas.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e) A autoridade suprema era a do pai, a quem todos deviam respeito, obediência e subordinação.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5691E">
        <w:rPr>
          <w:rFonts w:ascii="Arial" w:hAnsi="Arial" w:cs="Arial"/>
          <w:b/>
          <w:sz w:val="20"/>
          <w:szCs w:val="20"/>
        </w:rPr>
        <w:t>37.</w:t>
      </w:r>
      <w:r w:rsidRPr="008B0E2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B0E28">
        <w:rPr>
          <w:rFonts w:ascii="Arial" w:hAnsi="Arial" w:cs="Arial"/>
          <w:sz w:val="20"/>
          <w:szCs w:val="20"/>
        </w:rPr>
        <w:t>Uece</w:t>
      </w:r>
      <w:proofErr w:type="spellEnd"/>
      <w:r w:rsidRPr="008B0E28">
        <w:rPr>
          <w:rFonts w:ascii="Arial" w:hAnsi="Arial" w:cs="Arial"/>
          <w:sz w:val="20"/>
          <w:szCs w:val="20"/>
        </w:rPr>
        <w:t>) “A armada de Martim Afonso de Sousa, que deveria deixar Lisboa a três de dezembro de 1531, vinha com poderes extensíssimos, se comparados aos das expedições anteriores, mas tinha como finalidade principal desenvolver a exploração e limpeza da costa, infestada, ainda e cada vez mais, pela atividade dos comerciantes intrusos.”</w:t>
      </w:r>
      <w:proofErr w:type="gramStart"/>
      <w:r w:rsidRPr="008B0E2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8B0E28">
        <w:rPr>
          <w:rFonts w:ascii="Arial" w:hAnsi="Arial" w:cs="Arial"/>
          <w:sz w:val="20"/>
          <w:szCs w:val="20"/>
        </w:rPr>
        <w:t>(HOLANDA, Sérgio Buarque de. “As Primeiras Expedições.” in: HOLANDA, Sérgio Buarque de. (org.) HISTÓRIA GERAL DA CIVILIZAÇÃO BRASILEIRA. Tomo I, Volume 1. São Paulo: DIFEL, 1960. p. 93.). Com base nesta citação, assinale a alternativa que indica corretamente os principais objetivos das primeiras expedições portuguesas às novas terras descobertas na América: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a) expulsar os contrabandistas de pau-brasil e combater os holandeses instalados em Pernambuco.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b) garantir as terras brasileiras para Portugal, nos termos do Tratado de Tordesilhas, e expulsar os invasores estrangeiros.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c) instalar núcleos de colonização estável, baseados na pequena propriedade familiar, e escravizar os indígenas.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estabelecer contatos com as civilizações indígenas locais e combater os invasores franceses na Bahia.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5691E">
        <w:rPr>
          <w:rFonts w:ascii="Arial" w:hAnsi="Arial" w:cs="Arial"/>
          <w:b/>
          <w:sz w:val="20"/>
          <w:szCs w:val="20"/>
        </w:rPr>
        <w:t>38.</w:t>
      </w:r>
      <w:r w:rsidRPr="008B0E2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B0E28">
        <w:rPr>
          <w:rFonts w:ascii="Arial" w:hAnsi="Arial" w:cs="Arial"/>
          <w:sz w:val="20"/>
          <w:szCs w:val="20"/>
        </w:rPr>
        <w:t>Uece</w:t>
      </w:r>
      <w:proofErr w:type="spellEnd"/>
      <w:r w:rsidRPr="008B0E28">
        <w:rPr>
          <w:rFonts w:ascii="Arial" w:hAnsi="Arial" w:cs="Arial"/>
          <w:sz w:val="20"/>
          <w:szCs w:val="20"/>
        </w:rPr>
        <w:t>) A administração colonial portuguesa exercia seus poderes através das Câmaras Municipais. Sobre estas instituições de poder local no Brasil colônia, podemos afirmar corretamente que: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a) tinham funções exclusivas de aplicar as determinações da Coroa, sendo compostas por funcionários sem qualquer poder de decisão.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 xml:space="preserve">b) eram </w:t>
      </w:r>
      <w:proofErr w:type="gramStart"/>
      <w:r w:rsidRPr="008B0E28">
        <w:rPr>
          <w:rFonts w:ascii="Arial" w:hAnsi="Arial" w:cs="Arial"/>
          <w:sz w:val="20"/>
          <w:szCs w:val="20"/>
        </w:rPr>
        <w:t>compostas</w:t>
      </w:r>
      <w:proofErr w:type="gramEnd"/>
      <w:r w:rsidRPr="008B0E28">
        <w:rPr>
          <w:rFonts w:ascii="Arial" w:hAnsi="Arial" w:cs="Arial"/>
          <w:sz w:val="20"/>
          <w:szCs w:val="20"/>
        </w:rPr>
        <w:t xml:space="preserve"> exclusivamente pelos “homens bons”, os grandes proprietários de terras, o que garantia a estabilidade econômica e permitia ampla autonomia local.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c) as câmaras detinham poderes limitados à aplicação da justiça em casos de crimes comuns e à arrecadação dos impostos locais, apesar de formada pelos “homens bons” da colônia.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tinham amplos poderes, tanto ao nível político como administrativo, e eram compostas por vereadores escolhidos em eleições diretas e universais.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5691E">
        <w:rPr>
          <w:rFonts w:ascii="Arial" w:hAnsi="Arial" w:cs="Arial"/>
          <w:b/>
          <w:sz w:val="20"/>
          <w:szCs w:val="20"/>
        </w:rPr>
        <w:t>39.</w:t>
      </w:r>
      <w:r w:rsidRPr="008B0E28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Pr="008B0E28">
        <w:rPr>
          <w:rFonts w:ascii="Arial" w:hAnsi="Arial" w:cs="Arial"/>
          <w:sz w:val="20"/>
          <w:szCs w:val="20"/>
        </w:rPr>
        <w:t>Uel</w:t>
      </w:r>
      <w:proofErr w:type="spellEnd"/>
      <w:proofErr w:type="gramEnd"/>
      <w:r w:rsidRPr="008B0E28">
        <w:rPr>
          <w:rFonts w:ascii="Arial" w:hAnsi="Arial" w:cs="Arial"/>
          <w:sz w:val="20"/>
          <w:szCs w:val="20"/>
        </w:rPr>
        <w:t>) No Brasil, a estrutura social do engenho constituiu-se em um exemplo clássico das formas de: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a) exploração feudal.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b) instituição liberal.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c) dominação colonialista.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cooperação socialista.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e) organização pré-industrial.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5691E">
        <w:rPr>
          <w:rFonts w:ascii="Arial" w:hAnsi="Arial" w:cs="Arial"/>
          <w:b/>
          <w:sz w:val="20"/>
          <w:szCs w:val="20"/>
        </w:rPr>
        <w:t>40.</w:t>
      </w:r>
      <w:r w:rsidRPr="008B0E28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Pr="008B0E28">
        <w:rPr>
          <w:rFonts w:ascii="Arial" w:hAnsi="Arial" w:cs="Arial"/>
          <w:sz w:val="20"/>
          <w:szCs w:val="20"/>
        </w:rPr>
        <w:t>Uel</w:t>
      </w:r>
      <w:proofErr w:type="spellEnd"/>
      <w:proofErr w:type="gramEnd"/>
      <w:r w:rsidRPr="008B0E28">
        <w:rPr>
          <w:rFonts w:ascii="Arial" w:hAnsi="Arial" w:cs="Arial"/>
          <w:sz w:val="20"/>
          <w:szCs w:val="20"/>
        </w:rPr>
        <w:t>) A centralização político-administrativa do Brasil Colônia foi concretizada com a: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a) criação do Estado do Brasil.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b) instituição do Governo Geral.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c) transferência da capital para o Rio de Janeiro.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instalação do Sistema das Capitanias Hereditárias.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e) política de descaso do governo português pela atuação predatória dos bandeirantes.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5691E">
        <w:rPr>
          <w:rFonts w:ascii="Arial" w:hAnsi="Arial" w:cs="Arial"/>
          <w:b/>
          <w:sz w:val="20"/>
          <w:szCs w:val="20"/>
        </w:rPr>
        <w:t>41.</w:t>
      </w:r>
      <w:r w:rsidRPr="008B0E28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Pr="008B0E28">
        <w:rPr>
          <w:rFonts w:ascii="Arial" w:hAnsi="Arial" w:cs="Arial"/>
          <w:sz w:val="20"/>
          <w:szCs w:val="20"/>
        </w:rPr>
        <w:t>Uel</w:t>
      </w:r>
      <w:proofErr w:type="spellEnd"/>
      <w:proofErr w:type="gramEnd"/>
      <w:r w:rsidRPr="008B0E28">
        <w:rPr>
          <w:rFonts w:ascii="Arial" w:hAnsi="Arial" w:cs="Arial"/>
          <w:sz w:val="20"/>
          <w:szCs w:val="20"/>
        </w:rPr>
        <w:t>) Durante todo o século XVI, os portugueses não se preocuparam com a ocupação da Amazônia, principalmente, devido à grande distância entre o extremo norte do Brasil e os principais centros de colonização que na época eram: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a) Pernambuco e Bahia.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b) Rio de Janeiro e São Paulo.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c) Minas Gerais e Mato Grosso.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Rio Grande do Sul e Alagoas.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e) Espírito Santo e Santa Catarina.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</w:p>
    <w:p w:rsidR="0085691E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</w:t>
      </w:r>
      <w:r w:rsidRPr="008B0E28">
        <w:rPr>
          <w:rFonts w:ascii="Arial" w:hAnsi="Arial" w:cs="Arial"/>
          <w:sz w:val="20"/>
          <w:szCs w:val="20"/>
        </w:rPr>
        <w:t>. (</w:t>
      </w:r>
      <w:proofErr w:type="spellStart"/>
      <w:proofErr w:type="gramStart"/>
      <w:r w:rsidRPr="008B0E28">
        <w:rPr>
          <w:rFonts w:ascii="Arial" w:hAnsi="Arial" w:cs="Arial"/>
          <w:sz w:val="20"/>
          <w:szCs w:val="20"/>
        </w:rPr>
        <w:t>Uel</w:t>
      </w:r>
      <w:proofErr w:type="spellEnd"/>
      <w:proofErr w:type="gramEnd"/>
      <w:r w:rsidRPr="008B0E28">
        <w:rPr>
          <w:rFonts w:ascii="Arial" w:hAnsi="Arial" w:cs="Arial"/>
          <w:sz w:val="20"/>
          <w:szCs w:val="20"/>
        </w:rPr>
        <w:t>) Durante o período colonial, havia atritos entre os padres jesuítas e os habitantes locais porque os: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a) colonos eram ateus belicosos, e os jesuítas, pacíficos católicos.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b) religiosos pretendiam escravizar tanto o negro como o índio e os colonos lutavam para receber salários dos capitães donatários.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c) colonos desejavam escravizar o negro e os jesuítas se opunham.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religiosos preocupavam-se com a integração dos indígenas no mercado de trabalho assalariado e os colonos queriam escravizá-los.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 xml:space="preserve">e) colonos pretendiam escravizar os indígenas e os padres eram contra, pois queriam </w:t>
      </w:r>
      <w:proofErr w:type="spellStart"/>
      <w:r w:rsidRPr="008B0E28">
        <w:rPr>
          <w:rFonts w:ascii="Arial" w:hAnsi="Arial" w:cs="Arial"/>
          <w:sz w:val="20"/>
          <w:szCs w:val="20"/>
        </w:rPr>
        <w:t>aldeá-los</w:t>
      </w:r>
      <w:proofErr w:type="spellEnd"/>
      <w:r w:rsidRPr="008B0E28">
        <w:rPr>
          <w:rFonts w:ascii="Arial" w:hAnsi="Arial" w:cs="Arial"/>
          <w:sz w:val="20"/>
          <w:szCs w:val="20"/>
        </w:rPr>
        <w:t xml:space="preserve"> em missões.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</w:t>
      </w:r>
      <w:r w:rsidRPr="008B0E28">
        <w:rPr>
          <w:rFonts w:ascii="Arial" w:hAnsi="Arial" w:cs="Arial"/>
          <w:sz w:val="20"/>
          <w:szCs w:val="20"/>
        </w:rPr>
        <w:t>. (</w:t>
      </w:r>
      <w:proofErr w:type="spellStart"/>
      <w:proofErr w:type="gramStart"/>
      <w:r w:rsidRPr="008B0E28">
        <w:rPr>
          <w:rFonts w:ascii="Arial" w:hAnsi="Arial" w:cs="Arial"/>
          <w:sz w:val="20"/>
          <w:szCs w:val="20"/>
        </w:rPr>
        <w:t>Uel</w:t>
      </w:r>
      <w:proofErr w:type="spellEnd"/>
      <w:proofErr w:type="gramEnd"/>
      <w:r w:rsidRPr="008B0E28">
        <w:rPr>
          <w:rFonts w:ascii="Arial" w:hAnsi="Arial" w:cs="Arial"/>
          <w:sz w:val="20"/>
          <w:szCs w:val="20"/>
        </w:rPr>
        <w:t>) Em relação à sociedade colonial brasileira, é correto dizer que: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a) a estrutura agrária baseada na pequena propriedade da terra impedia a estratificação.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b) o conjunto das camadas sociais caracteriza-se por expressiva mobilidade social.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c) a escravidão foi um princípio básico da estratificação social, tendo-se pouca mobilidade social.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o casamento entre pessoas de nacionalidades diferentes era proibido para preservar o poder lusitano na estratificação social.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e) o desenvolvimento da economia agrícola possibilitou o aumento das atividades urbanas e a formação de restritas camadas sociais.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</w:t>
      </w:r>
      <w:r w:rsidRPr="008B0E28">
        <w:rPr>
          <w:rFonts w:ascii="Arial" w:hAnsi="Arial" w:cs="Arial"/>
          <w:sz w:val="20"/>
          <w:szCs w:val="20"/>
        </w:rPr>
        <w:t>. (</w:t>
      </w:r>
      <w:proofErr w:type="spellStart"/>
      <w:proofErr w:type="gramStart"/>
      <w:r w:rsidRPr="008B0E28">
        <w:rPr>
          <w:rFonts w:ascii="Arial" w:hAnsi="Arial" w:cs="Arial"/>
          <w:sz w:val="20"/>
          <w:szCs w:val="20"/>
        </w:rPr>
        <w:t>Uel</w:t>
      </w:r>
      <w:proofErr w:type="spellEnd"/>
      <w:proofErr w:type="gramEnd"/>
      <w:r w:rsidRPr="008B0E28">
        <w:rPr>
          <w:rFonts w:ascii="Arial" w:hAnsi="Arial" w:cs="Arial"/>
          <w:sz w:val="20"/>
          <w:szCs w:val="20"/>
        </w:rPr>
        <w:t>) A instalação do Governo Geral em 1549 contribuiu para que a colonização do Brasil passasse de transitória para efetiva. Havia um forte motivo que alimentava as esperanças dos portugueses: os espanhóis, nas terras vizinhas, encontraram o que buscavam. Ao tomar medidas procurando assegurar a posse sobre o vasto território, a Coroa portuguesa estava motivada pelas notícias sobre: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a) o modelo de colonização, dependente da iniciativa privada que se revelava pouco eficaz nos Açores e Madeira.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b) as feitorias que vinham dando provas de eficiência como fortificações sólidas para a defesa da terra.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 xml:space="preserve">c) as semelhanças das culturas </w:t>
      </w:r>
      <w:proofErr w:type="spellStart"/>
      <w:r w:rsidRPr="008B0E28">
        <w:rPr>
          <w:rFonts w:ascii="Arial" w:hAnsi="Arial" w:cs="Arial"/>
          <w:sz w:val="20"/>
          <w:szCs w:val="20"/>
        </w:rPr>
        <w:t>pré-cabralinas</w:t>
      </w:r>
      <w:proofErr w:type="spellEnd"/>
      <w:r w:rsidRPr="008B0E28">
        <w:rPr>
          <w:rFonts w:ascii="Arial" w:hAnsi="Arial" w:cs="Arial"/>
          <w:sz w:val="20"/>
          <w:szCs w:val="20"/>
        </w:rPr>
        <w:t xml:space="preserve"> do Brasil e pré-colombianas da América Central.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os negócios da Índia em crescente lucratividade, sem riscos de prejuízos e decepções.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e) a descoberta de metais preciosos nas terras altas sul-americanas voltadas para o Pacífico.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</w:t>
      </w:r>
      <w:r w:rsidRPr="008B0E28">
        <w:rPr>
          <w:rFonts w:ascii="Arial" w:hAnsi="Arial" w:cs="Arial"/>
          <w:sz w:val="20"/>
          <w:szCs w:val="20"/>
        </w:rPr>
        <w:t>. (Fatec) Durante o Período Colonial brasileiro, a mão-de-obra do negro africano substituiu, progressivamente, a indígena. Isso se deveu: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a) ao fato dos portugueses já utilizarem, há muito, o trabalho escravo negro no sul de Portugal e nas ilhas do Atlântico.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b) à inabilidade do indígena para o trabalho agrícola e sedentário.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c) à reduzida e dispersa população pré-colombiana comparada com a grande oferta de mão-de-obra negra africana.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ao fato dos negros africanos já aceitarem passivamente o trabalho na lavoura e na mineração do Brasil.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e) aos interesses dos traficantes negreiros e de Portugal neste ramo de comércio colonial, altamente lucrativo.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</w:t>
      </w:r>
      <w:r w:rsidRPr="008B0E28">
        <w:rPr>
          <w:rFonts w:ascii="Arial" w:hAnsi="Arial" w:cs="Arial"/>
          <w:sz w:val="20"/>
          <w:szCs w:val="20"/>
        </w:rPr>
        <w:t>. (</w:t>
      </w:r>
      <w:proofErr w:type="spellStart"/>
      <w:r w:rsidRPr="008B0E28">
        <w:rPr>
          <w:rFonts w:ascii="Arial" w:hAnsi="Arial" w:cs="Arial"/>
          <w:sz w:val="20"/>
          <w:szCs w:val="20"/>
        </w:rPr>
        <w:t>Fei</w:t>
      </w:r>
      <w:proofErr w:type="spellEnd"/>
      <w:r w:rsidRPr="008B0E28">
        <w:rPr>
          <w:rFonts w:ascii="Arial" w:hAnsi="Arial" w:cs="Arial"/>
          <w:sz w:val="20"/>
          <w:szCs w:val="20"/>
        </w:rPr>
        <w:t>) A chamada “sociedade patriarcal”, característica do Brasil Colonial, assentava-se em dois elementos essenciais, que eram: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a) livre comércio e isenção de taxas;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b) mão-de-obra assalariada e monocultura;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c) pequena propriedade e exportação;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senhores e escravos;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e) comércio e lavoura.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</w:t>
      </w:r>
      <w:r w:rsidRPr="008B0E28">
        <w:rPr>
          <w:rFonts w:ascii="Arial" w:hAnsi="Arial" w:cs="Arial"/>
          <w:sz w:val="20"/>
          <w:szCs w:val="20"/>
        </w:rPr>
        <w:t>. (</w:t>
      </w:r>
      <w:proofErr w:type="spellStart"/>
      <w:proofErr w:type="gramStart"/>
      <w:r w:rsidRPr="008B0E28">
        <w:rPr>
          <w:rFonts w:ascii="Arial" w:hAnsi="Arial" w:cs="Arial"/>
          <w:sz w:val="20"/>
          <w:szCs w:val="20"/>
        </w:rPr>
        <w:t>Fgv</w:t>
      </w:r>
      <w:proofErr w:type="spellEnd"/>
      <w:proofErr w:type="gramEnd"/>
      <w:r w:rsidRPr="008B0E28">
        <w:rPr>
          <w:rFonts w:ascii="Arial" w:hAnsi="Arial" w:cs="Arial"/>
          <w:sz w:val="20"/>
          <w:szCs w:val="20"/>
        </w:rPr>
        <w:t>) Com relação às populações indígenas brasileiras, NÃO é correto afirmar: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a) para praticar a agricultura, os tupis derrubavam árvores e faziam queimada, técnica que seria posteriormente incorporada pelos colonizadores.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b) quando os europeus chegaram aqui, encontraram uma população ameríndia homogênea em termos culturais e linguísticos, distribuída ao longo da costa e da bacia dos Rios Paraná-Paraguai.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lastRenderedPageBreak/>
        <w:t>c) ao longo do período colonial, em várias ocasiões os aimorés, tupis, xavantes, tupiniquins, tapuias e terenas uniram-se para enfrentar os invasores europeus.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feijão, milho, abóbora e mandioca eram plantados pelas nações indígenas, sendo que a farinha de mandioca tornou-se um alimento básico na Colônia.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e) uma forma de resistência dos índios à presença do homem branco consistiu no seu contínuo deslocamento, para regiões cada vez mais pobres.</w:t>
      </w:r>
    </w:p>
    <w:p w:rsidR="0085691E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</w:t>
      </w:r>
      <w:r w:rsidRPr="008B0E28">
        <w:rPr>
          <w:rFonts w:ascii="Arial" w:hAnsi="Arial" w:cs="Arial"/>
          <w:sz w:val="20"/>
          <w:szCs w:val="20"/>
        </w:rPr>
        <w:t>. (</w:t>
      </w:r>
      <w:proofErr w:type="spellStart"/>
      <w:proofErr w:type="gramStart"/>
      <w:r w:rsidRPr="008B0E28">
        <w:rPr>
          <w:rFonts w:ascii="Arial" w:hAnsi="Arial" w:cs="Arial"/>
          <w:sz w:val="20"/>
          <w:szCs w:val="20"/>
        </w:rPr>
        <w:t>Fgv</w:t>
      </w:r>
      <w:proofErr w:type="spellEnd"/>
      <w:proofErr w:type="gramEnd"/>
      <w:r w:rsidRPr="008B0E28">
        <w:rPr>
          <w:rFonts w:ascii="Arial" w:hAnsi="Arial" w:cs="Arial"/>
          <w:sz w:val="20"/>
          <w:szCs w:val="20"/>
        </w:rPr>
        <w:t>) A exploração do pau-brasil se fazia pelo sistema de escambo. Isto significa que: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a) a exploração era monopólio real;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b) a exploração se baseava no trabalho forçado dos indígenas;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c) a exploração era feita pelo sistema de arrendamento;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a exploração era feita por contrabandistas;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e) a exploração implicava na troca do produto por produto.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</w:t>
      </w:r>
      <w:r w:rsidRPr="008B0E28">
        <w:rPr>
          <w:rFonts w:ascii="Arial" w:hAnsi="Arial" w:cs="Arial"/>
          <w:sz w:val="20"/>
          <w:szCs w:val="20"/>
        </w:rPr>
        <w:t>. (</w:t>
      </w:r>
      <w:proofErr w:type="gramStart"/>
      <w:r w:rsidRPr="008B0E28">
        <w:rPr>
          <w:rFonts w:ascii="Arial" w:hAnsi="Arial" w:cs="Arial"/>
          <w:sz w:val="20"/>
          <w:szCs w:val="20"/>
        </w:rPr>
        <w:t>Fuvest</w:t>
      </w:r>
      <w:proofErr w:type="gramEnd"/>
      <w:r w:rsidRPr="008B0E28">
        <w:rPr>
          <w:rFonts w:ascii="Arial" w:hAnsi="Arial" w:cs="Arial"/>
          <w:sz w:val="20"/>
          <w:szCs w:val="20"/>
        </w:rPr>
        <w:t>) No período colonial o Brasil, exemplo típico de colônia de exploração, apresentava as seguintes características: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a) grande propriedade, policultura, produção comercializada com outras colônias e mão-de-obra livre.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b) pequena propriedade, cultura de subsistência, produção para o consumo interno e trabalho livre.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c) colonato, produção manufatureira comercialização com a Metrópole e mão-de-obra compulsória.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d) latifúndio, cultura de subsistência, produção destinada ao mercado interno e mão-de-obra imigrante.</w:t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e) grande propriedade, monocultura, produção para o mercado externo e mão-de-obra escrava.</w:t>
      </w:r>
    </w:p>
    <w:p w:rsidR="0085691E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8B0E28">
        <w:rPr>
          <w:rFonts w:ascii="Arial" w:hAnsi="Arial" w:cs="Arial"/>
          <w:sz w:val="20"/>
          <w:szCs w:val="20"/>
        </w:rPr>
        <w:t> </w:t>
      </w:r>
    </w:p>
    <w:p w:rsidR="0085691E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50-</w:t>
      </w:r>
      <w:r w:rsidRPr="00476C97">
        <w:rPr>
          <w:rFonts w:ascii="Arial" w:hAnsi="Arial" w:cs="Arial"/>
          <w:sz w:val="20"/>
          <w:szCs w:val="20"/>
        </w:rPr>
        <w:t xml:space="preserve"> (UFES) A expansão do ouro aparentemente simples atraiu milhares de pessoas para a América Portuguesa cuja população estimada passou de 300 000 habitantes em 1690 para 2 500 000 em 1780. Metade desse aumento demográfico ocorreu na região mineradora. Considerando essas afirmações pode-se afirmar que:</w:t>
      </w:r>
      <w:r w:rsidRPr="00476C97">
        <w:rPr>
          <w:rFonts w:ascii="Arial" w:hAnsi="Arial" w:cs="Arial"/>
          <w:sz w:val="20"/>
          <w:szCs w:val="20"/>
        </w:rPr>
        <w:br/>
        <w:t>A - O denominado “ciclo do ouro” possibilitou uma espécie de atração centrípeta para o mercado interno desenvolvido pela mineração e assim contribuiu como fator de integração regional na América Portuguesa.</w:t>
      </w:r>
      <w:r w:rsidRPr="00476C97">
        <w:rPr>
          <w:rFonts w:ascii="Arial" w:hAnsi="Arial" w:cs="Arial"/>
          <w:sz w:val="20"/>
          <w:szCs w:val="20"/>
        </w:rPr>
        <w:br/>
        <w:t xml:space="preserve">B - A população atraída para a mineração também desenvolveu intensa atividade agrária de subsistência, propiciando reconhecida </w:t>
      </w:r>
      <w:proofErr w:type="spellStart"/>
      <w:proofErr w:type="gramStart"/>
      <w:r w:rsidRPr="00476C97">
        <w:rPr>
          <w:rFonts w:ascii="Arial" w:hAnsi="Arial" w:cs="Arial"/>
          <w:sz w:val="20"/>
          <w:szCs w:val="20"/>
        </w:rPr>
        <w:t>auto-suficiência</w:t>
      </w:r>
      <w:proofErr w:type="spellEnd"/>
      <w:proofErr w:type="gramEnd"/>
      <w:r w:rsidRPr="00476C97">
        <w:rPr>
          <w:rFonts w:ascii="Arial" w:hAnsi="Arial" w:cs="Arial"/>
          <w:sz w:val="20"/>
          <w:szCs w:val="20"/>
        </w:rPr>
        <w:t xml:space="preserve"> que inibiu qualquer tipo de polarização.</w:t>
      </w:r>
      <w:r w:rsidRPr="00476C97">
        <w:rPr>
          <w:rFonts w:ascii="Arial" w:hAnsi="Arial" w:cs="Arial"/>
          <w:sz w:val="20"/>
          <w:szCs w:val="20"/>
        </w:rPr>
        <w:br/>
        <w:t>C - O Regimento dos Superintendentes / Guardas-Mores e Oficiais Deputados para as Minas que em 1702 instituiu a Intendência das Minas mantinha rigorosa disciplina militar e constante vigilância na Estrada Real, impedindo o ingresso de emboabas e mascates nas regiões de ouro e diamantes.</w:t>
      </w:r>
      <w:r w:rsidRPr="00476C97">
        <w:rPr>
          <w:rFonts w:ascii="Arial" w:hAnsi="Arial" w:cs="Arial"/>
          <w:sz w:val="20"/>
          <w:szCs w:val="20"/>
        </w:rPr>
        <w:br/>
        <w:t>D - O denominado “ciclo do ouro” ocasionou uma espécie de atração centrífuga, pois as riquezas auríferas de Goiás e da Bahia contribuíram para financiar simultaneamente o denominado renascimento agrícola no Nordeste do Brasil no final do século XVII.</w:t>
      </w:r>
      <w:r w:rsidRPr="00476C97">
        <w:rPr>
          <w:rFonts w:ascii="Arial" w:hAnsi="Arial" w:cs="Arial"/>
          <w:sz w:val="20"/>
          <w:szCs w:val="20"/>
        </w:rPr>
        <w:br/>
        <w:t>E - A integração regional da América Portuguesa consolidou-se durante a União Ibérica (1580-1640) quando foi removida a linha de Tordesilhas, possibilitando a convergência das regiões de pecuária para o grande entreposto comercial que consagrou a região de Minas Gerais.</w:t>
      </w:r>
      <w:r w:rsidRPr="00476C97">
        <w:rPr>
          <w:rFonts w:ascii="Arial" w:hAnsi="Arial" w:cs="Arial"/>
          <w:sz w:val="20"/>
          <w:szCs w:val="20"/>
        </w:rPr>
        <w:br/>
      </w:r>
      <w:r w:rsidRPr="00476C9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51-</w:t>
      </w:r>
      <w:r w:rsidRPr="00476C97">
        <w:rPr>
          <w:rFonts w:ascii="Arial" w:hAnsi="Arial" w:cs="Arial"/>
          <w:sz w:val="20"/>
          <w:szCs w:val="20"/>
        </w:rPr>
        <w:t xml:space="preserve"> (UNIMONTES/MG) Analise as afirmativas abaixo, relacionadas às atividades econômicas no Brasil colonial.</w:t>
      </w:r>
      <w:r w:rsidRPr="00476C97">
        <w:rPr>
          <w:rFonts w:ascii="Arial" w:hAnsi="Arial" w:cs="Arial"/>
          <w:sz w:val="20"/>
          <w:szCs w:val="20"/>
        </w:rPr>
        <w:br/>
        <w:t>I. A área colonial recebeu intenso fluxo de migração interna e externa e nela predominou, inicialmente, uma atividade econômica sem o suporte adequado de outras, o que gerou escassez de alimentos e inflação.</w:t>
      </w:r>
      <w:r w:rsidRPr="00476C97">
        <w:rPr>
          <w:rFonts w:ascii="Arial" w:hAnsi="Arial" w:cs="Arial"/>
          <w:sz w:val="20"/>
          <w:szCs w:val="20"/>
        </w:rPr>
        <w:br/>
        <w:t>II. Salvador deixou de ser a capital do Brasil, sendo substituída pelo Rio de Janeiro, que possuía melhor localização, segundo os interesses da Coroa.</w:t>
      </w:r>
      <w:r w:rsidRPr="00476C97">
        <w:rPr>
          <w:rFonts w:ascii="Arial" w:hAnsi="Arial" w:cs="Arial"/>
          <w:sz w:val="20"/>
          <w:szCs w:val="20"/>
        </w:rPr>
        <w:br/>
        <w:t>III. A metrópole passou a exercer um maior controle fiscal e político sobre a área colonial em questão, aumentando o corpo de funcionários administrativos.</w:t>
      </w:r>
      <w:r w:rsidRPr="00476C97">
        <w:rPr>
          <w:rFonts w:ascii="Arial" w:hAnsi="Arial" w:cs="Arial"/>
          <w:sz w:val="20"/>
          <w:szCs w:val="20"/>
        </w:rPr>
        <w:br/>
        <w:t>Os fatos I, II e III referem-se à/ao:</w:t>
      </w:r>
      <w:r w:rsidRPr="00476C97">
        <w:rPr>
          <w:rFonts w:ascii="Arial" w:hAnsi="Arial" w:cs="Arial"/>
          <w:sz w:val="20"/>
          <w:szCs w:val="20"/>
        </w:rPr>
        <w:br/>
        <w:t>A - mineração;</w:t>
      </w:r>
      <w:r w:rsidRPr="00476C97">
        <w:rPr>
          <w:rFonts w:ascii="Arial" w:hAnsi="Arial" w:cs="Arial"/>
          <w:sz w:val="20"/>
          <w:szCs w:val="20"/>
        </w:rPr>
        <w:br/>
        <w:t>B - pecuária;</w:t>
      </w:r>
      <w:r w:rsidRPr="00476C97">
        <w:rPr>
          <w:rFonts w:ascii="Arial" w:hAnsi="Arial" w:cs="Arial"/>
          <w:sz w:val="20"/>
          <w:szCs w:val="20"/>
        </w:rPr>
        <w:br/>
        <w:t>C - cana-de-açúcar;</w:t>
      </w:r>
      <w:r w:rsidRPr="00476C97">
        <w:rPr>
          <w:rFonts w:ascii="Arial" w:hAnsi="Arial" w:cs="Arial"/>
          <w:sz w:val="20"/>
          <w:szCs w:val="20"/>
        </w:rPr>
        <w:br/>
        <w:t>D - pau-brasil.</w:t>
      </w:r>
      <w:r w:rsidRPr="00476C97">
        <w:rPr>
          <w:rFonts w:ascii="Arial" w:hAnsi="Arial" w:cs="Arial"/>
          <w:sz w:val="20"/>
          <w:szCs w:val="20"/>
        </w:rPr>
        <w:br/>
      </w:r>
      <w:r w:rsidRPr="00476C9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52-</w:t>
      </w:r>
      <w:r w:rsidRPr="00476C97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476C97">
        <w:rPr>
          <w:rFonts w:ascii="Arial" w:hAnsi="Arial" w:cs="Arial"/>
          <w:sz w:val="20"/>
          <w:szCs w:val="20"/>
        </w:rPr>
        <w:t>idéias</w:t>
      </w:r>
      <w:proofErr w:type="spellEnd"/>
      <w:r w:rsidRPr="00476C97">
        <w:rPr>
          <w:rFonts w:ascii="Arial" w:hAnsi="Arial" w:cs="Arial"/>
          <w:sz w:val="20"/>
          <w:szCs w:val="20"/>
        </w:rPr>
        <w:t xml:space="preserve"> do iluminismo foram importantes para a divulgação de concepções de mundo que condenavam a escravidão e o feudalismo. No Brasil, na época, movimentos políticos foram influenciados por estas </w:t>
      </w:r>
      <w:proofErr w:type="spellStart"/>
      <w:r w:rsidRPr="00476C97">
        <w:rPr>
          <w:rFonts w:ascii="Arial" w:hAnsi="Arial" w:cs="Arial"/>
          <w:sz w:val="20"/>
          <w:szCs w:val="20"/>
        </w:rPr>
        <w:t>idéias</w:t>
      </w:r>
      <w:proofErr w:type="spellEnd"/>
      <w:r w:rsidRPr="00476C97">
        <w:rPr>
          <w:rFonts w:ascii="Arial" w:hAnsi="Arial" w:cs="Arial"/>
          <w:sz w:val="20"/>
          <w:szCs w:val="20"/>
        </w:rPr>
        <w:t>. A Inconfidência Mineira, por exemplo, no século XVIII:</w:t>
      </w:r>
      <w:r w:rsidRPr="00476C97">
        <w:rPr>
          <w:rFonts w:ascii="Arial" w:hAnsi="Arial" w:cs="Arial"/>
          <w:sz w:val="20"/>
          <w:szCs w:val="20"/>
        </w:rPr>
        <w:br/>
        <w:t>A - fracassou nos seus planos e foi fortemente reprimida pelas medidas tomadas por Portugal;</w:t>
      </w:r>
      <w:r w:rsidRPr="00476C97">
        <w:rPr>
          <w:rFonts w:ascii="Arial" w:hAnsi="Arial" w:cs="Arial"/>
          <w:sz w:val="20"/>
          <w:szCs w:val="20"/>
        </w:rPr>
        <w:br/>
        <w:t>B - teve a participação de escravos, lembrando a estrutura da Revolta dos Alfaiates, que aconteceu na Bahia;</w:t>
      </w:r>
      <w:r w:rsidRPr="00476C97">
        <w:rPr>
          <w:rFonts w:ascii="Arial" w:hAnsi="Arial" w:cs="Arial"/>
          <w:sz w:val="20"/>
          <w:szCs w:val="20"/>
        </w:rPr>
        <w:br/>
        <w:t>C - foi uma rebelião de caráter popular que envolveu intelectuais entre as lideranças;</w:t>
      </w:r>
      <w:r w:rsidRPr="00476C97">
        <w:rPr>
          <w:rFonts w:ascii="Arial" w:hAnsi="Arial" w:cs="Arial"/>
          <w:sz w:val="20"/>
          <w:szCs w:val="20"/>
        </w:rPr>
        <w:br/>
        <w:t>D - defendeu, com clareza, o fim da escravidão, seguindo, de forma revolucionária, os ideais do liberalismo.</w:t>
      </w:r>
      <w:r w:rsidRPr="00476C97">
        <w:rPr>
          <w:rFonts w:ascii="Arial" w:hAnsi="Arial" w:cs="Arial"/>
          <w:sz w:val="20"/>
          <w:szCs w:val="20"/>
        </w:rPr>
        <w:br/>
      </w:r>
      <w:r w:rsidRPr="00476C97">
        <w:rPr>
          <w:rFonts w:ascii="Arial" w:hAnsi="Arial" w:cs="Arial"/>
          <w:sz w:val="20"/>
          <w:szCs w:val="20"/>
        </w:rPr>
        <w:lastRenderedPageBreak/>
        <w:br/>
      </w:r>
      <w:r>
        <w:rPr>
          <w:rFonts w:ascii="Arial" w:hAnsi="Arial" w:cs="Arial"/>
          <w:sz w:val="20"/>
          <w:szCs w:val="20"/>
        </w:rPr>
        <w:t>53-</w:t>
      </w:r>
      <w:r w:rsidRPr="00476C97">
        <w:rPr>
          <w:rFonts w:ascii="Arial" w:hAnsi="Arial" w:cs="Arial"/>
          <w:sz w:val="20"/>
          <w:szCs w:val="20"/>
        </w:rPr>
        <w:t xml:space="preserve"> (UNIFOR/CE) Em 1703, Portugal e Inglaterra assinaram um acordo comercial, o Tradado de </w:t>
      </w:r>
      <w:proofErr w:type="spellStart"/>
      <w:r w:rsidRPr="00476C97">
        <w:rPr>
          <w:rFonts w:ascii="Arial" w:hAnsi="Arial" w:cs="Arial"/>
          <w:sz w:val="20"/>
          <w:szCs w:val="20"/>
        </w:rPr>
        <w:t>Methuen</w:t>
      </w:r>
      <w:proofErr w:type="spellEnd"/>
      <w:r w:rsidRPr="00476C97">
        <w:rPr>
          <w:rFonts w:ascii="Arial" w:hAnsi="Arial" w:cs="Arial"/>
          <w:sz w:val="20"/>
          <w:szCs w:val="20"/>
        </w:rPr>
        <w:t xml:space="preserve"> que, segundo Celso Furtado: (...) significou para Portugal renunciar a todo desenvolvimento manufatureiro e implicou transferir para a Inglaterra o impulso dinâmico criado pela produção aurífera no Brasil. (...</w:t>
      </w:r>
      <w:proofErr w:type="gramStart"/>
      <w:r w:rsidRPr="00476C97">
        <w:rPr>
          <w:rFonts w:ascii="Arial" w:hAnsi="Arial" w:cs="Arial"/>
          <w:sz w:val="20"/>
          <w:szCs w:val="20"/>
        </w:rPr>
        <w:t>)Celso</w:t>
      </w:r>
      <w:proofErr w:type="gramEnd"/>
      <w:r w:rsidRPr="00476C97">
        <w:rPr>
          <w:rFonts w:ascii="Arial" w:hAnsi="Arial" w:cs="Arial"/>
          <w:sz w:val="20"/>
          <w:szCs w:val="20"/>
        </w:rPr>
        <w:t xml:space="preserve"> Furtado. Formação Econômica do Brasil. São Paulo: Nacional, 1969. </w:t>
      </w:r>
      <w:proofErr w:type="gramStart"/>
      <w:r w:rsidRPr="00476C97">
        <w:rPr>
          <w:rFonts w:ascii="Arial" w:hAnsi="Arial" w:cs="Arial"/>
          <w:sz w:val="20"/>
          <w:szCs w:val="20"/>
        </w:rPr>
        <w:t>p.</w:t>
      </w:r>
      <w:proofErr w:type="gramEnd"/>
      <w:r w:rsidRPr="00476C97">
        <w:rPr>
          <w:rFonts w:ascii="Arial" w:hAnsi="Arial" w:cs="Arial"/>
          <w:sz w:val="20"/>
          <w:szCs w:val="20"/>
        </w:rPr>
        <w:t xml:space="preserve"> 38.Sobre o período da mineração do Brasil, pode-se afirmar que:</w:t>
      </w:r>
      <w:r w:rsidRPr="00476C97">
        <w:rPr>
          <w:rFonts w:ascii="Arial" w:hAnsi="Arial" w:cs="Arial"/>
          <w:sz w:val="20"/>
          <w:szCs w:val="20"/>
        </w:rPr>
        <w:br/>
        <w:t>A - deslocou para a região do nordeste da Colônia um contingente populacional, oriundo do reino e da zona litorânea, motivado pela febre do ouro;</w:t>
      </w:r>
      <w:r w:rsidRPr="00476C97">
        <w:rPr>
          <w:rFonts w:ascii="Arial" w:hAnsi="Arial" w:cs="Arial"/>
          <w:sz w:val="20"/>
          <w:szCs w:val="20"/>
        </w:rPr>
        <w:br/>
        <w:t>B - permitiu a formação, em Vila Rica, de uma classe média urbana, que conspirou contra a Metrópole, objetivando a construção de um Estado republicano, com a abolição imediata da escravidão;</w:t>
      </w:r>
      <w:r w:rsidRPr="00476C97">
        <w:rPr>
          <w:rFonts w:ascii="Arial" w:hAnsi="Arial" w:cs="Arial"/>
          <w:sz w:val="20"/>
          <w:szCs w:val="20"/>
        </w:rPr>
        <w:br/>
        <w:t>C - possibilitou, entre outros fatores, à Inglaterra, acumulação de capitais, que transformou o sistema bancário inglês no mais importante centro financeiro da Europa;</w:t>
      </w:r>
      <w:r w:rsidRPr="00476C97">
        <w:rPr>
          <w:rFonts w:ascii="Arial" w:hAnsi="Arial" w:cs="Arial"/>
          <w:sz w:val="20"/>
          <w:szCs w:val="20"/>
        </w:rPr>
        <w:br/>
        <w:t>D - confirmou para os ingleses seus interesses mercantis sobre o continente americano, uma vez que a Coroa Portuguesa permitiu a instalação de indústrias na Colônia;</w:t>
      </w:r>
      <w:r w:rsidRPr="00476C97">
        <w:rPr>
          <w:rFonts w:ascii="Arial" w:hAnsi="Arial" w:cs="Arial"/>
          <w:sz w:val="20"/>
          <w:szCs w:val="20"/>
        </w:rPr>
        <w:br/>
        <w:t>E - resultou no crescimento urbano da Colônia associado ao desenvolvimento do comércio externo, que abastecia a região do ouro.</w:t>
      </w:r>
      <w:r w:rsidRPr="00476C97">
        <w:rPr>
          <w:rFonts w:ascii="Arial" w:hAnsi="Arial" w:cs="Arial"/>
          <w:sz w:val="20"/>
          <w:szCs w:val="20"/>
        </w:rPr>
        <w:br/>
      </w:r>
      <w:r w:rsidRPr="00476C97">
        <w:rPr>
          <w:rFonts w:ascii="Arial" w:hAnsi="Arial" w:cs="Arial"/>
          <w:sz w:val="20"/>
          <w:szCs w:val="20"/>
        </w:rPr>
        <w:br/>
      </w:r>
      <w:r w:rsidRPr="00476C9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54-</w:t>
      </w:r>
      <w:r w:rsidRPr="00476C97">
        <w:rPr>
          <w:rFonts w:ascii="Arial" w:hAnsi="Arial" w:cs="Arial"/>
          <w:sz w:val="20"/>
          <w:szCs w:val="20"/>
        </w:rPr>
        <w:t xml:space="preserve"> (ACAFE/SC) No Brasil, a economia da mineração, durante o Período Colonial, apresentou potencialidades bem maiores do que a açucareira, embora sua área de abrangência tenha sido menor. Acerca desse tema, todas as alternativas estão corretas, exceto:</w:t>
      </w:r>
      <w:r w:rsidRPr="00476C97">
        <w:rPr>
          <w:rFonts w:ascii="Arial" w:hAnsi="Arial" w:cs="Arial"/>
          <w:sz w:val="20"/>
          <w:szCs w:val="20"/>
        </w:rPr>
        <w:br/>
        <w:t>A - Ao longo das rotas das tropas de gado destinadas às áreas de mineração, surgiram inúmeras vilas, que propiciaram o povoamento do interior do Brasil.</w:t>
      </w:r>
      <w:r w:rsidRPr="00476C97">
        <w:rPr>
          <w:rFonts w:ascii="Arial" w:hAnsi="Arial" w:cs="Arial"/>
          <w:sz w:val="20"/>
          <w:szCs w:val="20"/>
        </w:rPr>
        <w:br/>
        <w:t xml:space="preserve">B - A mineração desenvolveu um mercado interno de bens e serviços devido </w:t>
      </w:r>
      <w:proofErr w:type="gramStart"/>
      <w:r w:rsidRPr="00476C97">
        <w:rPr>
          <w:rFonts w:ascii="Arial" w:hAnsi="Arial" w:cs="Arial"/>
          <w:sz w:val="20"/>
          <w:szCs w:val="20"/>
        </w:rPr>
        <w:t>as</w:t>
      </w:r>
      <w:proofErr w:type="gramEnd"/>
      <w:r w:rsidRPr="00476C97">
        <w:rPr>
          <w:rFonts w:ascii="Arial" w:hAnsi="Arial" w:cs="Arial"/>
          <w:sz w:val="20"/>
          <w:szCs w:val="20"/>
        </w:rPr>
        <w:t xml:space="preserve"> distâncias entre a área mineradora e os portos litorâneos.</w:t>
      </w:r>
      <w:r w:rsidRPr="00476C97">
        <w:rPr>
          <w:rFonts w:ascii="Arial" w:hAnsi="Arial" w:cs="Arial"/>
          <w:sz w:val="20"/>
          <w:szCs w:val="20"/>
        </w:rPr>
        <w:br/>
        <w:t>C - Uma incipiente urbanização, a abertura de inúmeros “caminhos” no interior do Brasil, a vinda de artesãos com conhecimentos técnicos, são fatores que promoveram, também, o desenvolvimento da área mineradora.</w:t>
      </w:r>
      <w:r w:rsidRPr="00476C97">
        <w:rPr>
          <w:rFonts w:ascii="Arial" w:hAnsi="Arial" w:cs="Arial"/>
          <w:sz w:val="20"/>
          <w:szCs w:val="20"/>
        </w:rPr>
        <w:br/>
        <w:t xml:space="preserve">D - A mineração promoveu um grupo quase aristocrático, uma elite formada pelas </w:t>
      </w:r>
      <w:proofErr w:type="spellStart"/>
      <w:r w:rsidRPr="00476C97">
        <w:rPr>
          <w:rFonts w:ascii="Arial" w:hAnsi="Arial" w:cs="Arial"/>
          <w:sz w:val="20"/>
          <w:szCs w:val="20"/>
        </w:rPr>
        <w:t>idéias</w:t>
      </w:r>
      <w:proofErr w:type="spellEnd"/>
      <w:r w:rsidRPr="00476C97">
        <w:rPr>
          <w:rFonts w:ascii="Arial" w:hAnsi="Arial" w:cs="Arial"/>
          <w:sz w:val="20"/>
          <w:szCs w:val="20"/>
        </w:rPr>
        <w:t xml:space="preserve"> do iluminismo europeu que tentou buscar a ruptura do Pacto Colonial.</w:t>
      </w:r>
      <w:r w:rsidRPr="00476C97">
        <w:rPr>
          <w:rFonts w:ascii="Arial" w:hAnsi="Arial" w:cs="Arial"/>
          <w:sz w:val="20"/>
          <w:szCs w:val="20"/>
        </w:rPr>
        <w:br/>
        <w:t>E - Em decorrência dos capitais gerados pela mineração, logo se desenvolveram inúmeras manufaturas, principalmente de tecidos de algodão, em áreas periféricas de São Paulo e Minas Gerais.</w:t>
      </w:r>
      <w:r w:rsidRPr="00476C97">
        <w:rPr>
          <w:rFonts w:ascii="Arial" w:hAnsi="Arial" w:cs="Arial"/>
          <w:sz w:val="20"/>
          <w:szCs w:val="20"/>
        </w:rPr>
        <w:br/>
      </w:r>
      <w:r w:rsidRPr="00476C9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55-</w:t>
      </w:r>
      <w:r w:rsidRPr="00476C97">
        <w:rPr>
          <w:rFonts w:ascii="Arial" w:hAnsi="Arial" w:cs="Arial"/>
          <w:sz w:val="20"/>
          <w:szCs w:val="20"/>
        </w:rPr>
        <w:t>A mineração na capitania das Minas Gerais, no século XVIII, gerou intensas transformações políticas, sociais e econômicas no Brasil colonial, entre as quais podemos destacar, exceto:</w:t>
      </w:r>
      <w:r w:rsidRPr="00476C97">
        <w:rPr>
          <w:rFonts w:ascii="Arial" w:hAnsi="Arial" w:cs="Arial"/>
          <w:sz w:val="20"/>
          <w:szCs w:val="20"/>
        </w:rPr>
        <w:br/>
        <w:t>A - surgimento de novas áreas de produção agropastoril para abastecer o mercado mineiro;</w:t>
      </w:r>
      <w:r w:rsidRPr="00476C97">
        <w:rPr>
          <w:rFonts w:ascii="Arial" w:hAnsi="Arial" w:cs="Arial"/>
          <w:sz w:val="20"/>
          <w:szCs w:val="20"/>
        </w:rPr>
        <w:br/>
        <w:t>B - mudança da sede administrativa de Salvador para o Rio de Janeiro, em 1763;</w:t>
      </w:r>
      <w:r w:rsidRPr="00476C97">
        <w:rPr>
          <w:rFonts w:ascii="Arial" w:hAnsi="Arial" w:cs="Arial"/>
          <w:sz w:val="20"/>
          <w:szCs w:val="20"/>
        </w:rPr>
        <w:br/>
        <w:t>C - aparecimento dos libertos originados de uma sociedade profundamente democrática;</w:t>
      </w:r>
      <w:r w:rsidRPr="00476C97">
        <w:rPr>
          <w:rFonts w:ascii="Arial" w:hAnsi="Arial" w:cs="Arial"/>
          <w:sz w:val="20"/>
          <w:szCs w:val="20"/>
        </w:rPr>
        <w:br/>
        <w:t>D - estabelecimento de um Estado fiscal-tributário para assegurar a arrecadação régia.</w:t>
      </w:r>
      <w:r w:rsidRPr="00476C97">
        <w:rPr>
          <w:rFonts w:ascii="Arial" w:hAnsi="Arial" w:cs="Arial"/>
          <w:sz w:val="20"/>
          <w:szCs w:val="20"/>
        </w:rPr>
        <w:br/>
      </w:r>
      <w:r w:rsidRPr="00476C9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56-</w:t>
      </w:r>
      <w:r w:rsidRPr="00476C97">
        <w:rPr>
          <w:rFonts w:ascii="Arial" w:hAnsi="Arial" w:cs="Arial"/>
          <w:sz w:val="20"/>
          <w:szCs w:val="20"/>
        </w:rPr>
        <w:t xml:space="preserve"> Leia este trecho: De acordo com um documento de 1781, era a </w:t>
      </w:r>
      <w:proofErr w:type="spellStart"/>
      <w:r w:rsidRPr="00476C97">
        <w:rPr>
          <w:rFonts w:ascii="Arial" w:hAnsi="Arial" w:cs="Arial"/>
          <w:sz w:val="20"/>
          <w:szCs w:val="20"/>
        </w:rPr>
        <w:t>Capita-nia</w:t>
      </w:r>
      <w:proofErr w:type="spellEnd"/>
      <w:r w:rsidRPr="00476C97">
        <w:rPr>
          <w:rFonts w:ascii="Arial" w:hAnsi="Arial" w:cs="Arial"/>
          <w:sz w:val="20"/>
          <w:szCs w:val="20"/>
        </w:rPr>
        <w:t xml:space="preserve"> de Minas Gerais povoada “de mineiros, negociantes e o. ciais de diferentes ofícios”. Os mineiros eram os que davam maior lucro à Coroa, em razão dos quintos, mas eram os “mais pensionados, pelas grandes despesas que fazem em escravos, ferro, aço, pólvora e madeiras, tudo indispensável para a laboração de suas feitorias”. Os roceiros e fazendeiros ocupavam-se das suas culturas e da criação de gado, pagando dízimo de sua produção. Os negociantes, por sua vez, eram “utilíssimos”, deles redundando a “S. Majestade a utilidade do contrato das entradas”. Finalmente, “os mais povos das minas se ocupa cada um no exercício que têm, e dão a Sua Majestade a utilidade conforme o uso de seu viver, ainda que haja muitos vadios, e pela sua vadiação, chegam a ser facinorosos e homicidas, o que não aconteceria se houvesse modo de </w:t>
      </w:r>
      <w:proofErr w:type="gramStart"/>
      <w:r w:rsidRPr="00476C97">
        <w:rPr>
          <w:rFonts w:ascii="Arial" w:hAnsi="Arial" w:cs="Arial"/>
          <w:sz w:val="20"/>
          <w:szCs w:val="20"/>
        </w:rPr>
        <w:t>os reprimir</w:t>
      </w:r>
      <w:proofErr w:type="gramEnd"/>
      <w:r w:rsidRPr="00476C97">
        <w:rPr>
          <w:rFonts w:ascii="Arial" w:hAnsi="Arial" w:cs="Arial"/>
          <w:sz w:val="20"/>
          <w:szCs w:val="20"/>
        </w:rPr>
        <w:t xml:space="preserve"> e conservar debaixo de uma rigorosa sujeição, porém, como nas minas têm os seus habitantes a liberdade de darem de comer a todos aqueles, que às horas o procuram, dão assim causa a muitas desordens”. A partir das informações contidas nesse trecho de documento, é correto afirmar que:</w:t>
      </w:r>
    </w:p>
    <w:p w:rsidR="0085691E" w:rsidRPr="00476C97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476C97">
        <w:rPr>
          <w:rFonts w:ascii="Arial" w:hAnsi="Arial" w:cs="Arial"/>
          <w:sz w:val="20"/>
          <w:szCs w:val="20"/>
        </w:rPr>
        <w:br/>
        <w:t>A - os roceiros e fazendeiros, ocupados com suas terras de plantar e de criar, eram isentos do pagamento de impostos, o que lhes possibilitava um lucro maior que o dos mineradores;</w:t>
      </w:r>
      <w:r w:rsidRPr="00476C97">
        <w:rPr>
          <w:rFonts w:ascii="Arial" w:hAnsi="Arial" w:cs="Arial"/>
          <w:sz w:val="20"/>
          <w:szCs w:val="20"/>
        </w:rPr>
        <w:br/>
        <w:t>B - os segmentos da sociedade mineira dedicados a outros negócios e ofícios, além dos de minerar, plantar e criar, não geravam riquezas para Portugal, porque não pagavam os direitos de entrada na Capitania;</w:t>
      </w:r>
      <w:r w:rsidRPr="00476C97">
        <w:rPr>
          <w:rFonts w:ascii="Arial" w:hAnsi="Arial" w:cs="Arial"/>
          <w:sz w:val="20"/>
          <w:szCs w:val="20"/>
        </w:rPr>
        <w:br/>
        <w:t>C - os vadios, que tendiam, em razão do seu ócio, a se tornar malfeitores, eram perseguidos pela população e duramente reprimidos pelas autoridades, que temiam a generalização das desordens nos núcleos urbanos;</w:t>
      </w:r>
      <w:r w:rsidRPr="00476C97">
        <w:rPr>
          <w:rFonts w:ascii="Arial" w:hAnsi="Arial" w:cs="Arial"/>
          <w:sz w:val="20"/>
          <w:szCs w:val="20"/>
        </w:rPr>
        <w:br/>
        <w:t>D - os mineradores, responsáveis por grandes investimentos na atividade de extração do ouro, eram aqueles que, por meio do pagamento do quinto, mais contribuíam para o enriquecimento do Real Erário.</w:t>
      </w:r>
      <w:r w:rsidRPr="00476C97">
        <w:rPr>
          <w:rFonts w:ascii="Arial" w:hAnsi="Arial" w:cs="Arial"/>
          <w:sz w:val="20"/>
          <w:szCs w:val="20"/>
        </w:rPr>
        <w:br/>
      </w:r>
      <w:r w:rsidRPr="00476C97">
        <w:rPr>
          <w:rFonts w:ascii="Arial" w:hAnsi="Arial" w:cs="Arial"/>
          <w:sz w:val="20"/>
          <w:szCs w:val="20"/>
        </w:rPr>
        <w:lastRenderedPageBreak/>
        <w:br/>
      </w:r>
      <w:r>
        <w:rPr>
          <w:rFonts w:ascii="Arial" w:hAnsi="Arial" w:cs="Arial"/>
          <w:sz w:val="20"/>
          <w:szCs w:val="20"/>
        </w:rPr>
        <w:t>57</w:t>
      </w:r>
      <w:r w:rsidRPr="00476C97">
        <w:rPr>
          <w:rFonts w:ascii="Arial" w:hAnsi="Arial" w:cs="Arial"/>
          <w:sz w:val="20"/>
          <w:szCs w:val="20"/>
        </w:rPr>
        <w:t xml:space="preserve"> (UFLA/MG) No </w:t>
      </w:r>
      <w:proofErr w:type="spellStart"/>
      <w:proofErr w:type="gramStart"/>
      <w:r w:rsidRPr="00476C97">
        <w:rPr>
          <w:rFonts w:ascii="Arial" w:hAnsi="Arial" w:cs="Arial"/>
          <w:sz w:val="20"/>
          <w:szCs w:val="20"/>
        </w:rPr>
        <w:t>texto:</w:t>
      </w:r>
      <w:proofErr w:type="gramEnd"/>
      <w:r w:rsidRPr="00476C97">
        <w:rPr>
          <w:rFonts w:ascii="Arial" w:hAnsi="Arial" w:cs="Arial"/>
          <w:sz w:val="20"/>
          <w:szCs w:val="20"/>
        </w:rPr>
        <w:t>“Era</w:t>
      </w:r>
      <w:proofErr w:type="spellEnd"/>
      <w:r w:rsidRPr="00476C97">
        <w:rPr>
          <w:rFonts w:ascii="Arial" w:hAnsi="Arial" w:cs="Arial"/>
          <w:sz w:val="20"/>
          <w:szCs w:val="20"/>
        </w:rPr>
        <w:t xml:space="preserve"> nesse palácio que nos dias festivos do Contratador se reuniam seus amigos e pessoas importantes do Tijuco: havia aí jantares suntuosos à </w:t>
      </w:r>
      <w:proofErr w:type="spellStart"/>
      <w:r w:rsidRPr="00476C97">
        <w:rPr>
          <w:rFonts w:ascii="Arial" w:hAnsi="Arial" w:cs="Arial"/>
          <w:sz w:val="20"/>
          <w:szCs w:val="20"/>
        </w:rPr>
        <w:t>Luculo</w:t>
      </w:r>
      <w:proofErr w:type="spellEnd"/>
      <w:r w:rsidRPr="00476C97">
        <w:rPr>
          <w:rFonts w:ascii="Arial" w:hAnsi="Arial" w:cs="Arial"/>
          <w:sz w:val="20"/>
          <w:szCs w:val="20"/>
        </w:rPr>
        <w:t xml:space="preserve">, à tarde passeios no jardim e pescaria no tanque em escaleres dourados, à noite bailes e representações teatrais: representavam-se os Encantos de Medéia, O anfitrião, Porfiar armando, </w:t>
      </w:r>
      <w:proofErr w:type="spellStart"/>
      <w:r w:rsidRPr="00476C97">
        <w:rPr>
          <w:rFonts w:ascii="Arial" w:hAnsi="Arial" w:cs="Arial"/>
          <w:sz w:val="20"/>
          <w:szCs w:val="20"/>
        </w:rPr>
        <w:t>Xiquinha</w:t>
      </w:r>
      <w:proofErr w:type="spellEnd"/>
      <w:r w:rsidRPr="00476C97">
        <w:rPr>
          <w:rFonts w:ascii="Arial" w:hAnsi="Arial" w:cs="Arial"/>
          <w:sz w:val="20"/>
          <w:szCs w:val="20"/>
        </w:rPr>
        <w:t xml:space="preserve"> por amor de Deus, e outras peças conhecidas daqueles tempos. É </w:t>
      </w:r>
      <w:proofErr w:type="spellStart"/>
      <w:r w:rsidRPr="00476C97">
        <w:rPr>
          <w:rFonts w:ascii="Arial" w:hAnsi="Arial" w:cs="Arial"/>
          <w:sz w:val="20"/>
          <w:szCs w:val="20"/>
        </w:rPr>
        <w:t>excusado</w:t>
      </w:r>
      <w:proofErr w:type="spellEnd"/>
      <w:r w:rsidRPr="00476C97">
        <w:rPr>
          <w:rFonts w:ascii="Arial" w:hAnsi="Arial" w:cs="Arial"/>
          <w:sz w:val="20"/>
          <w:szCs w:val="20"/>
        </w:rPr>
        <w:t xml:space="preserve"> dizer o luxo que Francisca da Silva ostentava nessas ocasiões, e as homenagens e congratulações que recebia dos convivas. O dinheiro e o poderio do amante elevavam-na à condição das senhoras das famílias as mais distintas!” SANTOS, Joaquim Felício dos. (...), 1976, p. 124-5. Indique a alternativa que descreve corretamente o contexto histórico em que se inscreve:</w:t>
      </w:r>
      <w:r w:rsidRPr="00476C97">
        <w:rPr>
          <w:rFonts w:ascii="Arial" w:hAnsi="Arial" w:cs="Arial"/>
          <w:sz w:val="20"/>
          <w:szCs w:val="20"/>
        </w:rPr>
        <w:br/>
        <w:t>A - Descreve aspectos do cotidiano de ricos mineradores de ouro, da região de Vila Rica, na Capitania das Minas Gerais, no início do século XVIII</w:t>
      </w:r>
      <w:r w:rsidRPr="00476C97">
        <w:rPr>
          <w:rFonts w:ascii="Arial" w:hAnsi="Arial" w:cs="Arial"/>
          <w:sz w:val="20"/>
          <w:szCs w:val="20"/>
        </w:rPr>
        <w:br/>
        <w:t>B - Indica o modo de vida e costumes dos donos de engenho da região produtora de açúcar no Nordeste brasileiro, no Período Colonial</w:t>
      </w:r>
      <w:r w:rsidRPr="00476C97">
        <w:rPr>
          <w:rFonts w:ascii="Arial" w:hAnsi="Arial" w:cs="Arial"/>
          <w:sz w:val="20"/>
          <w:szCs w:val="20"/>
        </w:rPr>
        <w:br/>
        <w:t>C - Trata-se de um texto literário que descreve os costumes da nobreza portuguesa na corte de D. João VI, no Rio de Janeiro, no início do século XIX</w:t>
      </w:r>
      <w:r w:rsidRPr="00476C97">
        <w:rPr>
          <w:rFonts w:ascii="Arial" w:hAnsi="Arial" w:cs="Arial"/>
          <w:sz w:val="20"/>
          <w:szCs w:val="20"/>
        </w:rPr>
        <w:br/>
        <w:t>D - O recorte de texto em questão descreve o poderio financeiro e a vida cultural no Distrito Diamantino, em Minas Gerais, no século XVIII</w:t>
      </w:r>
      <w:r w:rsidRPr="00476C97">
        <w:rPr>
          <w:rFonts w:ascii="Arial" w:hAnsi="Arial" w:cs="Arial"/>
          <w:sz w:val="20"/>
          <w:szCs w:val="20"/>
        </w:rPr>
        <w:br/>
        <w:t>E - O autor descreve os costumes e a vida devassa dos portugueses enriquecidos pela atividade colonial no Brasil Colônia.</w:t>
      </w:r>
      <w:r w:rsidRPr="00476C97">
        <w:rPr>
          <w:rFonts w:ascii="Arial" w:hAnsi="Arial" w:cs="Arial"/>
          <w:sz w:val="20"/>
          <w:szCs w:val="20"/>
        </w:rPr>
        <w:br/>
      </w:r>
      <w:r w:rsidRPr="00476C9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58</w:t>
      </w:r>
      <w:r w:rsidRPr="00476C97">
        <w:rPr>
          <w:rFonts w:ascii="Arial" w:hAnsi="Arial" w:cs="Arial"/>
          <w:sz w:val="20"/>
          <w:szCs w:val="20"/>
        </w:rPr>
        <w:t xml:space="preserve"> (UFPR) Sobre a mineração no Brasil colonial, assinale a alternativa incorreta:</w:t>
      </w:r>
      <w:r w:rsidRPr="00476C97">
        <w:rPr>
          <w:rFonts w:ascii="Arial" w:hAnsi="Arial" w:cs="Arial"/>
          <w:sz w:val="20"/>
          <w:szCs w:val="20"/>
        </w:rPr>
        <w:br/>
        <w:t>A - Coube principalmente aos habitantes do planalto paulista e moradores da Vila de São Paulo a descoberta dos veios auríferos existentes na região das Minas Gerais em fins do século XVII.</w:t>
      </w:r>
      <w:r w:rsidRPr="00476C97">
        <w:rPr>
          <w:rFonts w:ascii="Arial" w:hAnsi="Arial" w:cs="Arial"/>
          <w:sz w:val="20"/>
          <w:szCs w:val="20"/>
        </w:rPr>
        <w:br/>
        <w:t>B - A Coroa portuguesa tentou proibir a comunicação e o transporte tanto de gado como de escravos pelos caminhos do sertão para a região das Minas. Procurava, assim, impedir o comércio entre as capitanias do Nordeste – sobretudo Bahia e Pernambuco – e a região mineradora.</w:t>
      </w:r>
      <w:r w:rsidRPr="00476C97">
        <w:rPr>
          <w:rFonts w:ascii="Arial" w:hAnsi="Arial" w:cs="Arial"/>
          <w:sz w:val="20"/>
          <w:szCs w:val="20"/>
        </w:rPr>
        <w:br/>
        <w:t xml:space="preserve">C - O instrumento fundamental da política de administração da região das Minas foi </w:t>
      </w:r>
      <w:proofErr w:type="gramStart"/>
      <w:r w:rsidRPr="00476C97">
        <w:rPr>
          <w:rFonts w:ascii="Arial" w:hAnsi="Arial" w:cs="Arial"/>
          <w:sz w:val="20"/>
          <w:szCs w:val="20"/>
        </w:rPr>
        <w:t>a</w:t>
      </w:r>
      <w:proofErr w:type="gramEnd"/>
      <w:r w:rsidRPr="00476C97">
        <w:rPr>
          <w:rFonts w:ascii="Arial" w:hAnsi="Arial" w:cs="Arial"/>
          <w:sz w:val="20"/>
          <w:szCs w:val="20"/>
        </w:rPr>
        <w:t xml:space="preserve"> criação de vilas: Vila do Ribeirão do Carmo, Vila Rica do Ouro Preto, Vila de Nossa Senhora da Conceição do Sabará, Vila de São João Del Rei e Vila Nova da Rainha de Caeté, entre outras.</w:t>
      </w:r>
      <w:r w:rsidRPr="00476C97">
        <w:rPr>
          <w:rFonts w:ascii="Arial" w:hAnsi="Arial" w:cs="Arial"/>
          <w:sz w:val="20"/>
          <w:szCs w:val="20"/>
        </w:rPr>
        <w:br/>
        <w:t>D - A mineração propiciou a artesãos e artistas um amplo mercado de trabalho. Ourives, douradores, entalhadores e escultores eram procurados para embelezar os exteriores e interiores de igrejas mineiras. Ao mesmo tempo, compositores, cantores e instrumentistas eram requisitados para os trabalhos religiosos das irmandades.</w:t>
      </w:r>
      <w:r w:rsidRPr="00476C97">
        <w:rPr>
          <w:rFonts w:ascii="Arial" w:hAnsi="Arial" w:cs="Arial"/>
          <w:sz w:val="20"/>
          <w:szCs w:val="20"/>
        </w:rPr>
        <w:br/>
        <w:t>E - Uma vez que a autoridade da Coroa logo se impôs no território das Minas, não houve conflitos ou confrontos armados na região, na qual imperou até o fim do ciclo da mineração a paz entre os exploradores dos veios auríferos.</w:t>
      </w:r>
      <w:r w:rsidRPr="00476C97">
        <w:rPr>
          <w:rFonts w:ascii="Arial" w:hAnsi="Arial" w:cs="Arial"/>
          <w:sz w:val="20"/>
          <w:szCs w:val="20"/>
        </w:rPr>
        <w:br/>
      </w:r>
      <w:r w:rsidRPr="00476C9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59</w:t>
      </w:r>
      <w:r w:rsidRPr="00476C97">
        <w:rPr>
          <w:rFonts w:ascii="Arial" w:hAnsi="Arial" w:cs="Arial"/>
          <w:sz w:val="20"/>
          <w:szCs w:val="20"/>
        </w:rPr>
        <w:t xml:space="preserve"> (UEG) A sede insaciável do ouro estimulou tantos a deixarem suas terras, a </w:t>
      </w:r>
      <w:proofErr w:type="gramStart"/>
      <w:r w:rsidRPr="00476C97">
        <w:rPr>
          <w:rFonts w:ascii="Arial" w:hAnsi="Arial" w:cs="Arial"/>
          <w:sz w:val="20"/>
          <w:szCs w:val="20"/>
        </w:rPr>
        <w:t>meterem-se</w:t>
      </w:r>
      <w:proofErr w:type="gramEnd"/>
      <w:r w:rsidRPr="00476C97">
        <w:rPr>
          <w:rFonts w:ascii="Arial" w:hAnsi="Arial" w:cs="Arial"/>
          <w:sz w:val="20"/>
          <w:szCs w:val="20"/>
        </w:rPr>
        <w:t xml:space="preserve"> por caminhos tão ásperos, como são os das minas, que </w:t>
      </w:r>
      <w:proofErr w:type="spellStart"/>
      <w:r w:rsidRPr="00476C97">
        <w:rPr>
          <w:rFonts w:ascii="Arial" w:hAnsi="Arial" w:cs="Arial"/>
          <w:sz w:val="20"/>
          <w:szCs w:val="20"/>
        </w:rPr>
        <w:t>di</w:t>
      </w:r>
      <w:proofErr w:type="spellEnd"/>
      <w:r w:rsidRPr="00476C97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476C97">
        <w:rPr>
          <w:rFonts w:ascii="Arial" w:hAnsi="Arial" w:cs="Arial"/>
          <w:sz w:val="20"/>
          <w:szCs w:val="20"/>
        </w:rPr>
        <w:t>cilmente</w:t>
      </w:r>
      <w:proofErr w:type="spellEnd"/>
      <w:proofErr w:type="gramEnd"/>
      <w:r w:rsidRPr="00476C97">
        <w:rPr>
          <w:rFonts w:ascii="Arial" w:hAnsi="Arial" w:cs="Arial"/>
          <w:sz w:val="20"/>
          <w:szCs w:val="20"/>
        </w:rPr>
        <w:t xml:space="preserve"> se poderá saber do número de pessoas que, atualmente, lá estão. Mais de 30 mil homens se ocupam, uns em catar, outros em mandar catar o ouro nos ribeiros.</w:t>
      </w:r>
      <w:r w:rsidRPr="00476C97">
        <w:rPr>
          <w:rFonts w:ascii="Arial" w:hAnsi="Arial" w:cs="Arial"/>
          <w:sz w:val="20"/>
          <w:szCs w:val="20"/>
        </w:rPr>
        <w:br/>
        <w:t xml:space="preserve">ANTONIL, André João. Cultura e opulência do Brasil, 1711. Belo Horizonte; São Paulo: Itatiaia; Edusp, 1982. </w:t>
      </w:r>
      <w:proofErr w:type="gramStart"/>
      <w:r w:rsidRPr="00476C97">
        <w:rPr>
          <w:rFonts w:ascii="Arial" w:hAnsi="Arial" w:cs="Arial"/>
          <w:sz w:val="20"/>
          <w:szCs w:val="20"/>
        </w:rPr>
        <w:t>p.</w:t>
      </w:r>
      <w:proofErr w:type="gramEnd"/>
      <w:r w:rsidRPr="00476C97">
        <w:rPr>
          <w:rFonts w:ascii="Arial" w:hAnsi="Arial" w:cs="Arial"/>
          <w:sz w:val="20"/>
          <w:szCs w:val="20"/>
        </w:rPr>
        <w:t xml:space="preserve"> 167. O padre André João Antonil foi um dos mais argutos observadores do mundo colonial. Seu olhar percebia, em detalhes, o processo de produção de riquezas tanto no engenho quanto na atividade mineradora. O ouro transformou em profundidade a vida na colônia, pois:</w:t>
      </w:r>
      <w:r w:rsidRPr="00476C97">
        <w:rPr>
          <w:rFonts w:ascii="Arial" w:hAnsi="Arial" w:cs="Arial"/>
          <w:sz w:val="20"/>
          <w:szCs w:val="20"/>
        </w:rPr>
        <w:br/>
        <w:t>A - rompeu com a mediação da metrópole portuguesa no comércio com o continente europeu. A acumulação de metais permitiu aos colonos entabularem negociações diretas com os ingleses para a compra de escravos africanos;</w:t>
      </w:r>
      <w:r w:rsidRPr="00476C97">
        <w:rPr>
          <w:rFonts w:ascii="Arial" w:hAnsi="Arial" w:cs="Arial"/>
          <w:sz w:val="20"/>
          <w:szCs w:val="20"/>
        </w:rPr>
        <w:br/>
        <w:t>B - deslocou para as minas um enorme contingente de homens livres pobres e indígenas, os quais substituíram os negros na busca do metal precioso, constituindo uma sociedade marcada por intensa mobilidade social;</w:t>
      </w:r>
      <w:r w:rsidRPr="00476C97">
        <w:rPr>
          <w:rFonts w:ascii="Arial" w:hAnsi="Arial" w:cs="Arial"/>
          <w:sz w:val="20"/>
          <w:szCs w:val="20"/>
        </w:rPr>
        <w:br/>
        <w:t>C - causou intenso movimento populacional, cujo impacto fez-se sentir tanto no interior da colônia quanto na metrópole, obrigando o rei português a adotar medidas para conter o fluxo migratório para o Brasil;</w:t>
      </w:r>
      <w:r w:rsidRPr="00476C97">
        <w:rPr>
          <w:rFonts w:ascii="Arial" w:hAnsi="Arial" w:cs="Arial"/>
          <w:sz w:val="20"/>
          <w:szCs w:val="20"/>
        </w:rPr>
        <w:br/>
        <w:t xml:space="preserve">D - definiu uma clara política, adotada pela Coroa portuguesa, de incentivos a novas descobertas, permitindo aos colonos a livre posse das terras (datas) destinadas à mineração, minimizando assim os conflitos </w:t>
      </w:r>
      <w:proofErr w:type="spellStart"/>
      <w:r w:rsidRPr="00476C97">
        <w:rPr>
          <w:rFonts w:ascii="Arial" w:hAnsi="Arial" w:cs="Arial"/>
          <w:sz w:val="20"/>
          <w:szCs w:val="20"/>
        </w:rPr>
        <w:t>decor-rentes</w:t>
      </w:r>
      <w:proofErr w:type="spellEnd"/>
      <w:r w:rsidRPr="00476C97">
        <w:rPr>
          <w:rFonts w:ascii="Arial" w:hAnsi="Arial" w:cs="Arial"/>
          <w:sz w:val="20"/>
          <w:szCs w:val="20"/>
        </w:rPr>
        <w:t xml:space="preserve"> da cobrança de impostos;</w:t>
      </w:r>
      <w:r w:rsidRPr="00476C97">
        <w:rPr>
          <w:rFonts w:ascii="Arial" w:hAnsi="Arial" w:cs="Arial"/>
          <w:sz w:val="20"/>
          <w:szCs w:val="20"/>
        </w:rPr>
        <w:br/>
        <w:t>E - desestimulou o desenvolvimento da atividade agropastoril nas regiões interioranas, na medida em que a mão-de-obra e os capitais estavam voltados, fundamentalmente, para a extração do minério.</w:t>
      </w:r>
      <w:r w:rsidRPr="00476C97">
        <w:rPr>
          <w:rFonts w:ascii="Arial" w:hAnsi="Arial" w:cs="Arial"/>
          <w:sz w:val="20"/>
          <w:szCs w:val="20"/>
        </w:rPr>
        <w:br/>
      </w:r>
      <w:r w:rsidRPr="00476C9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60-</w:t>
      </w:r>
      <w:r w:rsidRPr="00476C97">
        <w:rPr>
          <w:rFonts w:ascii="Arial" w:hAnsi="Arial" w:cs="Arial"/>
          <w:sz w:val="20"/>
          <w:szCs w:val="20"/>
        </w:rPr>
        <w:t xml:space="preserve"> (UFF/RJ) “As festas e as procissões religiosas contavam entre os grandes divertimentos da população, o que se harmoniza perfeitamente com o extremo apreço pelo aspecto externo do culto e da religião que, entre nós, sempre se manifestou (...). O que está sendo festejado é antes o êxito da empresa aurífera, do que o </w:t>
      </w:r>
      <w:r w:rsidRPr="00476C97">
        <w:rPr>
          <w:rFonts w:ascii="Arial" w:hAnsi="Arial" w:cs="Arial"/>
          <w:sz w:val="20"/>
          <w:szCs w:val="20"/>
        </w:rPr>
        <w:lastRenderedPageBreak/>
        <w:t xml:space="preserve">Santíssimo Sacramento. A festa tem uma enorme virtude </w:t>
      </w:r>
      <w:proofErr w:type="spellStart"/>
      <w:r w:rsidRPr="00476C97">
        <w:rPr>
          <w:rFonts w:ascii="Arial" w:hAnsi="Arial" w:cs="Arial"/>
          <w:sz w:val="20"/>
          <w:szCs w:val="20"/>
        </w:rPr>
        <w:t>congraçadora</w:t>
      </w:r>
      <w:proofErr w:type="spellEnd"/>
      <w:r w:rsidRPr="00476C97">
        <w:rPr>
          <w:rFonts w:ascii="Arial" w:hAnsi="Arial" w:cs="Arial"/>
          <w:sz w:val="20"/>
          <w:szCs w:val="20"/>
        </w:rPr>
        <w:t xml:space="preserve">, orientando a sociedade para o evento e fazendo </w:t>
      </w:r>
      <w:proofErr w:type="gramStart"/>
      <w:r w:rsidRPr="00476C97">
        <w:rPr>
          <w:rFonts w:ascii="Arial" w:hAnsi="Arial" w:cs="Arial"/>
          <w:sz w:val="20"/>
          <w:szCs w:val="20"/>
        </w:rPr>
        <w:t>esquecer da</w:t>
      </w:r>
      <w:proofErr w:type="gramEnd"/>
      <w:r w:rsidRPr="00476C97">
        <w:rPr>
          <w:rFonts w:ascii="Arial" w:hAnsi="Arial" w:cs="Arial"/>
          <w:sz w:val="20"/>
          <w:szCs w:val="20"/>
        </w:rPr>
        <w:t xml:space="preserve"> sua faina cotidiana. (...). A festa seria como o rito, um momento especial construído pela sociedade, situação surgida “sob a égide e o controle do sistema social” e por ele programada. A mensagem social de riqueza e opulência para todos ganharia, com a festa, enorme clareza e força. Mas a mensagem viria como cifrada: o barroco se utiliza da ilusão e do paradoxo, e assim o luxo era ostentação pura, o fausto era falso, a riqueza começava a ser pobreza, o apogeu, decadência”. (Adaptado de SOUZA, Laura de Mello e. Desclassificados do Ouro. Rio de Janeiro: Graal, 1990, p. 20-23.) Segundo a autora do texto, a sociedade nascida da atividade mineradora, no Brasil do século XVIII, teria sido marcada por um “fausto falso” </w:t>
      </w:r>
      <w:proofErr w:type="gramStart"/>
      <w:r w:rsidRPr="00476C97">
        <w:rPr>
          <w:rFonts w:ascii="Arial" w:hAnsi="Arial" w:cs="Arial"/>
          <w:sz w:val="20"/>
          <w:szCs w:val="20"/>
        </w:rPr>
        <w:t>porque</w:t>
      </w:r>
      <w:proofErr w:type="gramEnd"/>
      <w:r w:rsidRPr="00476C97">
        <w:rPr>
          <w:rFonts w:ascii="Arial" w:hAnsi="Arial" w:cs="Arial"/>
          <w:sz w:val="20"/>
          <w:szCs w:val="20"/>
        </w:rPr>
        <w:t>:</w:t>
      </w:r>
      <w:r w:rsidRPr="00476C97">
        <w:rPr>
          <w:rFonts w:ascii="Arial" w:hAnsi="Arial" w:cs="Arial"/>
          <w:sz w:val="20"/>
          <w:szCs w:val="20"/>
        </w:rPr>
        <w:br/>
        <w:t>A - a mineração, por ter atraído um enorme contingente populacional para a região das Gerais, provocou uma crise constante de subalimentação, que dizimava somente os escravos, a mão-de-obra central desta atividade, o que era compensado pela realização constante de festas;</w:t>
      </w:r>
      <w:r w:rsidRPr="00476C97">
        <w:rPr>
          <w:rFonts w:ascii="Arial" w:hAnsi="Arial" w:cs="Arial"/>
          <w:sz w:val="20"/>
          <w:szCs w:val="20"/>
        </w:rPr>
        <w:br/>
        <w:t>B - o conjunto das atividades de extração aurífera e de diamantes era volátil, dando àquela sociedade uma aparência opulenta, porém tão fugaz quanto à exploração das jazidas que rapidamente se esgotavam;</w:t>
      </w:r>
      <w:r w:rsidRPr="00476C97">
        <w:rPr>
          <w:rFonts w:ascii="Arial" w:hAnsi="Arial" w:cs="Arial"/>
          <w:sz w:val="20"/>
          <w:szCs w:val="20"/>
        </w:rPr>
        <w:br/>
        <w:t>C - existia um profundo contraste entre os que monopolizavam a grande exploração de ouro e diamantes e a grande maioria da população livre, que vivia em estado de penúria total, enfrentando, inclusive, a fome, devido à alta concentração populacional na região;</w:t>
      </w:r>
      <w:r w:rsidRPr="00476C97">
        <w:rPr>
          <w:rFonts w:ascii="Arial" w:hAnsi="Arial" w:cs="Arial"/>
          <w:sz w:val="20"/>
          <w:szCs w:val="20"/>
        </w:rPr>
        <w:br/>
        <w:t>D - a riqueza era a tônica dessa sociedade, sendo distribuída por todos os que nela trabalhavam, livres e escravos, o que tinha como contrapartida a promoção de luxuosas cerimônias religiosas, ainda que fosse falso o poderio da Igreja nesta região;</w:t>
      </w:r>
      <w:r w:rsidRPr="00476C97">
        <w:rPr>
          <w:rFonts w:ascii="Arial" w:hAnsi="Arial" w:cs="Arial"/>
          <w:sz w:val="20"/>
          <w:szCs w:val="20"/>
        </w:rPr>
        <w:br/>
        <w:t>E - a luxuosa arquitetura barroca era uma forma de convencer a todos aqueles que buscavam viver da exploração das jazidas que o enriquecimento era fácil e a ascensão social aberta a todas as camadas daquela sociedade.</w:t>
      </w:r>
      <w:r w:rsidRPr="00476C97">
        <w:rPr>
          <w:rFonts w:ascii="Arial" w:hAnsi="Arial" w:cs="Arial"/>
          <w:sz w:val="20"/>
          <w:szCs w:val="20"/>
        </w:rPr>
        <w:br/>
      </w:r>
      <w:r w:rsidRPr="00476C9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61-</w:t>
      </w:r>
      <w:r w:rsidRPr="00476C97">
        <w:rPr>
          <w:rFonts w:ascii="Arial" w:hAnsi="Arial" w:cs="Arial"/>
          <w:sz w:val="20"/>
          <w:szCs w:val="20"/>
        </w:rPr>
        <w:t xml:space="preserve"> (FUVEST/SP) A exploração dos metais preciosos encontrados na América Portuguesa, no final do século XVII, trouxe importantes </w:t>
      </w:r>
      <w:proofErr w:type="spellStart"/>
      <w:r w:rsidRPr="00476C97">
        <w:rPr>
          <w:rFonts w:ascii="Arial" w:hAnsi="Arial" w:cs="Arial"/>
          <w:sz w:val="20"/>
          <w:szCs w:val="20"/>
        </w:rPr>
        <w:t>conseqüências</w:t>
      </w:r>
      <w:proofErr w:type="spellEnd"/>
      <w:r w:rsidRPr="00476C97">
        <w:rPr>
          <w:rFonts w:ascii="Arial" w:hAnsi="Arial" w:cs="Arial"/>
          <w:sz w:val="20"/>
          <w:szCs w:val="20"/>
        </w:rPr>
        <w:t xml:space="preserve"> tanto para a colônia quanto para a metrópole. Entre elas:</w:t>
      </w:r>
      <w:r w:rsidRPr="00476C97">
        <w:rPr>
          <w:rFonts w:ascii="Arial" w:hAnsi="Arial" w:cs="Arial"/>
          <w:sz w:val="20"/>
          <w:szCs w:val="20"/>
        </w:rPr>
        <w:br/>
        <w:t>A - o intervencionismo regulador metropolitano na região das Minas, o desaparecimento da produção açucareira do Nordeste e a instalação do Tribunal da Inquisição na capitania;</w:t>
      </w:r>
      <w:r w:rsidRPr="00476C97">
        <w:rPr>
          <w:rFonts w:ascii="Arial" w:hAnsi="Arial" w:cs="Arial"/>
          <w:sz w:val="20"/>
          <w:szCs w:val="20"/>
        </w:rPr>
        <w:br/>
        <w:t>B - a solução temporária de problemas financeiros em Portugal, alguma articulação entre áreas distantes da Colônia e o deslocamento de seu eixo administrativo para o Centro-Sul;</w:t>
      </w:r>
      <w:r w:rsidRPr="00476C97">
        <w:rPr>
          <w:rFonts w:ascii="Arial" w:hAnsi="Arial" w:cs="Arial"/>
          <w:sz w:val="20"/>
          <w:szCs w:val="20"/>
        </w:rPr>
        <w:br/>
        <w:t>C - a separação e autonomia da capitania das Minas Gerais, a concessão do monopólio da extração dos metais aos paulistas e a proliferação da profissão de ourives;</w:t>
      </w:r>
      <w:r w:rsidRPr="00476C97">
        <w:rPr>
          <w:rFonts w:ascii="Arial" w:hAnsi="Arial" w:cs="Arial"/>
          <w:sz w:val="20"/>
          <w:szCs w:val="20"/>
        </w:rPr>
        <w:br/>
        <w:t>D - a proibição do ingresso de ordens religiosas em Minas Gerais, o enriquecimento generalizado da população e o êxito no controle do contrabando;</w:t>
      </w:r>
      <w:r w:rsidRPr="00476C97">
        <w:rPr>
          <w:rFonts w:ascii="Arial" w:hAnsi="Arial" w:cs="Arial"/>
          <w:sz w:val="20"/>
          <w:szCs w:val="20"/>
        </w:rPr>
        <w:br/>
        <w:t>E - o incentivo da Coroa à produção das artes, o afrouxamento do sistema de arrecadação de impostos e a importação dos produtos para a subsistência diretamente da metrópole.</w:t>
      </w:r>
      <w:r w:rsidRPr="00476C97">
        <w:rPr>
          <w:rFonts w:ascii="Arial" w:hAnsi="Arial" w:cs="Arial"/>
          <w:sz w:val="20"/>
          <w:szCs w:val="20"/>
        </w:rPr>
        <w:br/>
      </w:r>
      <w:r w:rsidRPr="00476C9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62</w:t>
      </w:r>
      <w:r w:rsidRPr="00476C97">
        <w:rPr>
          <w:rFonts w:ascii="Arial" w:hAnsi="Arial" w:cs="Arial"/>
          <w:sz w:val="20"/>
          <w:szCs w:val="20"/>
        </w:rPr>
        <w:t xml:space="preserve"> (UNIFEI/MG) O século XVIII foi marcado pela descoberta de ouro e diamante nas capitanias de Minas Gerais, Bahia, Goiás e Mato Grosso. Outras capitanias também se beneficiaram desse “século de ouro” por meio das relações comerciais de abastecimento, tráfico de escravos, arrecadação em portos secos e do escoamento da mineração. As mulheres exerceram em Minas Gerais um papel destacado no exercício do pequeno comércio em vilas e cidades, resultado da convergência de duas referências culturais determinantes no Brasil, a saber.</w:t>
      </w:r>
      <w:r w:rsidRPr="00476C97">
        <w:rPr>
          <w:rFonts w:ascii="Arial" w:hAnsi="Arial" w:cs="Arial"/>
          <w:sz w:val="20"/>
          <w:szCs w:val="20"/>
        </w:rPr>
        <w:br/>
        <w:t>A - A primeira delas relacionada à influência africana, pois nessas sociedades as mulheres exerciam o mando e o governo como rainhas. A segunda deriva da transposição para o mundo colonial da divisão de papéis sexuais vigentes na Europa dos séculos XVI e XVII, quando as mulheres eram livres para exercer qualquer profissão.</w:t>
      </w:r>
      <w:r w:rsidRPr="00476C97">
        <w:rPr>
          <w:rFonts w:ascii="Arial" w:hAnsi="Arial" w:cs="Arial"/>
          <w:sz w:val="20"/>
          <w:szCs w:val="20"/>
        </w:rPr>
        <w:br/>
        <w:t>B - A primeira delas relacionada à influência africana, pois nessas sociedades as mulheres exerciam as tarefas de alimentação e distribuição de gêneros de primeira necessidade. A segunda deriva da transposição para o mundo colonial da divisão de papéis sexuais vigentes em Portugal, onde a legislação amparava a participação feminina, reservando-lhe o comércio de doces, bolos, frutas, melaço, hortaliças, queijo, leite, mariscos, alho, pimenta, pomada, polvilho, hóstias, mexas, agulhas, alfinetes, roupas velhas e usadas.</w:t>
      </w:r>
      <w:r w:rsidRPr="00476C97">
        <w:rPr>
          <w:rFonts w:ascii="Arial" w:hAnsi="Arial" w:cs="Arial"/>
          <w:sz w:val="20"/>
          <w:szCs w:val="20"/>
        </w:rPr>
        <w:br/>
        <w:t xml:space="preserve">C - A primeira delas relacionada à influência indígena, pois, nessas sociedades marcadamente </w:t>
      </w:r>
      <w:proofErr w:type="spellStart"/>
      <w:r w:rsidRPr="00476C97">
        <w:rPr>
          <w:rFonts w:ascii="Arial" w:hAnsi="Arial" w:cs="Arial"/>
          <w:sz w:val="20"/>
          <w:szCs w:val="20"/>
        </w:rPr>
        <w:t>matricêntricas</w:t>
      </w:r>
      <w:proofErr w:type="spellEnd"/>
      <w:r w:rsidRPr="00476C97">
        <w:rPr>
          <w:rFonts w:ascii="Arial" w:hAnsi="Arial" w:cs="Arial"/>
          <w:sz w:val="20"/>
          <w:szCs w:val="20"/>
        </w:rPr>
        <w:t>, cabia às mulheres a produção agrícola. A segunda deriva da tradição campesina da Europa, onde as mulheres eram produtoras de alimentos e artesãs. D - A primeira delas relacionada à influência indígena, pois, nessas sociedades marcadamente matriarcais, cabia às mulheres o controle familiar, a guerra e a alimentação dos clãs. A segunda deriva da tradição portuguesa de as mulheres dedicarem-se ao pequeno comércio.</w:t>
      </w:r>
      <w:r w:rsidRPr="00476C97">
        <w:rPr>
          <w:rFonts w:ascii="Arial" w:hAnsi="Arial" w:cs="Arial"/>
          <w:sz w:val="20"/>
          <w:szCs w:val="20"/>
        </w:rPr>
        <w:br/>
      </w:r>
      <w:r w:rsidRPr="00476C9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63-</w:t>
      </w:r>
      <w:r w:rsidRPr="00476C97">
        <w:rPr>
          <w:rFonts w:ascii="Arial" w:hAnsi="Arial" w:cs="Arial"/>
          <w:sz w:val="20"/>
          <w:szCs w:val="20"/>
        </w:rPr>
        <w:t xml:space="preserve"> (UNIMONTES/MG) “Em Minas, no século XVIII, manifestou-se artisticamente pela primeira vez uma autêntica cultura brasileira.” (MACHADO, Lourival Gomes. Arquitetura e Artes </w:t>
      </w:r>
      <w:proofErr w:type="spellStart"/>
      <w:r w:rsidRPr="00476C97">
        <w:rPr>
          <w:rFonts w:ascii="Arial" w:hAnsi="Arial" w:cs="Arial"/>
          <w:sz w:val="20"/>
          <w:szCs w:val="20"/>
        </w:rPr>
        <w:t>pláticas</w:t>
      </w:r>
      <w:proofErr w:type="spellEnd"/>
      <w:r w:rsidRPr="00476C97">
        <w:rPr>
          <w:rFonts w:ascii="Arial" w:hAnsi="Arial" w:cs="Arial"/>
          <w:sz w:val="20"/>
          <w:szCs w:val="20"/>
        </w:rPr>
        <w:t xml:space="preserve">. In: HGCB. Tomo, I, </w:t>
      </w:r>
      <w:r w:rsidRPr="00476C97">
        <w:rPr>
          <w:rFonts w:ascii="Arial" w:hAnsi="Arial" w:cs="Arial"/>
          <w:sz w:val="20"/>
          <w:szCs w:val="20"/>
        </w:rPr>
        <w:lastRenderedPageBreak/>
        <w:t xml:space="preserve">Volume </w:t>
      </w:r>
      <w:proofErr w:type="gramStart"/>
      <w:r w:rsidRPr="00476C97">
        <w:rPr>
          <w:rFonts w:ascii="Arial" w:hAnsi="Arial" w:cs="Arial"/>
          <w:sz w:val="20"/>
          <w:szCs w:val="20"/>
        </w:rPr>
        <w:t>2</w:t>
      </w:r>
      <w:proofErr w:type="gramEnd"/>
      <w:r w:rsidRPr="00476C97">
        <w:rPr>
          <w:rFonts w:ascii="Arial" w:hAnsi="Arial" w:cs="Arial"/>
          <w:sz w:val="20"/>
          <w:szCs w:val="20"/>
        </w:rPr>
        <w:t xml:space="preserve">, p. 120. São Paulo: </w:t>
      </w:r>
      <w:proofErr w:type="spellStart"/>
      <w:r w:rsidRPr="00476C97">
        <w:rPr>
          <w:rFonts w:ascii="Arial" w:hAnsi="Arial" w:cs="Arial"/>
          <w:sz w:val="20"/>
          <w:szCs w:val="20"/>
        </w:rPr>
        <w:t>Difel</w:t>
      </w:r>
      <w:proofErr w:type="spellEnd"/>
      <w:r w:rsidRPr="00476C97">
        <w:rPr>
          <w:rFonts w:ascii="Arial" w:hAnsi="Arial" w:cs="Arial"/>
          <w:sz w:val="20"/>
          <w:szCs w:val="20"/>
        </w:rPr>
        <w:t>, 1982) O trecho acima se confirma porque:</w:t>
      </w:r>
      <w:r w:rsidRPr="00476C97">
        <w:rPr>
          <w:rFonts w:ascii="Arial" w:hAnsi="Arial" w:cs="Arial"/>
          <w:sz w:val="20"/>
          <w:szCs w:val="20"/>
        </w:rPr>
        <w:br/>
        <w:t xml:space="preserve">A - a arte barroca colonial brasileira encontrou seu expoente máximo em Minas Gerais, onde se procurou reproduzir a atividade artística </w:t>
      </w:r>
      <w:proofErr w:type="spellStart"/>
      <w:r w:rsidRPr="00476C97">
        <w:rPr>
          <w:rFonts w:ascii="Arial" w:hAnsi="Arial" w:cs="Arial"/>
          <w:sz w:val="20"/>
          <w:szCs w:val="20"/>
        </w:rPr>
        <w:t>européia</w:t>
      </w:r>
      <w:proofErr w:type="spellEnd"/>
      <w:r w:rsidRPr="00476C97">
        <w:rPr>
          <w:rFonts w:ascii="Arial" w:hAnsi="Arial" w:cs="Arial"/>
          <w:sz w:val="20"/>
          <w:szCs w:val="20"/>
        </w:rPr>
        <w:t>, seguindo os modelos dos consagrados pintores e escultores renascentistas;</w:t>
      </w:r>
      <w:r w:rsidRPr="00476C97">
        <w:rPr>
          <w:rFonts w:ascii="Arial" w:hAnsi="Arial" w:cs="Arial"/>
          <w:sz w:val="20"/>
          <w:szCs w:val="20"/>
        </w:rPr>
        <w:br/>
        <w:t>B - a arte, em Minas Gerais colonial, teve características peculiares, em função – entre outras – das limitações materiais provocadas pela distância em relação ao litoral e da própria constituição da sociedade mineradora;</w:t>
      </w:r>
      <w:r w:rsidRPr="00476C97">
        <w:rPr>
          <w:rFonts w:ascii="Arial" w:hAnsi="Arial" w:cs="Arial"/>
          <w:sz w:val="20"/>
          <w:szCs w:val="20"/>
        </w:rPr>
        <w:br/>
        <w:t xml:space="preserve">C - a arte barroca mineira rompeu com todos os paradigmas estéticos modernos, ao fazer um retorno aos padrões artísticos </w:t>
      </w:r>
      <w:proofErr w:type="spellStart"/>
      <w:r w:rsidRPr="00476C97">
        <w:rPr>
          <w:rFonts w:ascii="Arial" w:hAnsi="Arial" w:cs="Arial"/>
          <w:sz w:val="20"/>
          <w:szCs w:val="20"/>
        </w:rPr>
        <w:t>grego-romanos</w:t>
      </w:r>
      <w:proofErr w:type="spellEnd"/>
      <w:r w:rsidRPr="00476C97">
        <w:rPr>
          <w:rFonts w:ascii="Arial" w:hAnsi="Arial" w:cs="Arial"/>
          <w:sz w:val="20"/>
          <w:szCs w:val="20"/>
        </w:rPr>
        <w:t xml:space="preserve"> e ao reelaborá-los de acordo com a cultura local;</w:t>
      </w:r>
      <w:r w:rsidRPr="00476C97">
        <w:rPr>
          <w:rFonts w:ascii="Arial" w:hAnsi="Arial" w:cs="Arial"/>
          <w:sz w:val="20"/>
          <w:szCs w:val="20"/>
        </w:rPr>
        <w:br/>
        <w:t xml:space="preserve">D - a arte se desenvolveu, apesar da excessiva presença e atuação da Igreja Católica e da </w:t>
      </w:r>
      <w:proofErr w:type="spellStart"/>
      <w:r w:rsidRPr="00476C97">
        <w:rPr>
          <w:rFonts w:ascii="Arial" w:hAnsi="Arial" w:cs="Arial"/>
          <w:sz w:val="20"/>
          <w:szCs w:val="20"/>
        </w:rPr>
        <w:t>conseqüente</w:t>
      </w:r>
      <w:proofErr w:type="spellEnd"/>
      <w:r w:rsidRPr="00476C97">
        <w:rPr>
          <w:rFonts w:ascii="Arial" w:hAnsi="Arial" w:cs="Arial"/>
          <w:sz w:val="20"/>
          <w:szCs w:val="20"/>
        </w:rPr>
        <w:t xml:space="preserve"> proliferação de grande número de confrarias religiosas que se opunham à arte secularizada.</w:t>
      </w:r>
      <w:r w:rsidRPr="00476C97">
        <w:rPr>
          <w:rFonts w:ascii="Arial" w:hAnsi="Arial" w:cs="Arial"/>
          <w:sz w:val="20"/>
          <w:szCs w:val="20"/>
        </w:rPr>
        <w:br/>
      </w:r>
      <w:r w:rsidRPr="00476C9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64</w:t>
      </w:r>
      <w:r w:rsidRPr="00476C97">
        <w:rPr>
          <w:rFonts w:ascii="Arial" w:hAnsi="Arial" w:cs="Arial"/>
          <w:sz w:val="20"/>
          <w:szCs w:val="20"/>
        </w:rPr>
        <w:t xml:space="preserve"> (FTC/BA) - Faculdade de Tecnologia e Ciências -</w:t>
      </w:r>
    </w:p>
    <w:p w:rsidR="0085691E" w:rsidRPr="00476C97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476C9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3ADCECB" wp14:editId="0DE2EDBB">
            <wp:extent cx="3048000" cy="2886075"/>
            <wp:effectExtent l="0" t="0" r="0" b="9525"/>
            <wp:docPr id="10" name="Imagem 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91E" w:rsidRPr="008B0E28" w:rsidRDefault="0085691E" w:rsidP="0085691E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476C97">
        <w:rPr>
          <w:rFonts w:ascii="Arial" w:hAnsi="Arial" w:cs="Arial"/>
          <w:sz w:val="20"/>
          <w:szCs w:val="20"/>
        </w:rPr>
        <w:t>O mapa registra a expansão territorial da Região Centro-Sul, no Período Colonial, como resultado das atividades de:</w:t>
      </w:r>
      <w:r w:rsidRPr="00476C97">
        <w:rPr>
          <w:rFonts w:ascii="Arial" w:hAnsi="Arial" w:cs="Arial"/>
          <w:sz w:val="20"/>
          <w:szCs w:val="20"/>
        </w:rPr>
        <w:br/>
        <w:t>A - cultivo e torrefação do café;</w:t>
      </w:r>
      <w:r w:rsidRPr="00476C97">
        <w:rPr>
          <w:rFonts w:ascii="Arial" w:hAnsi="Arial" w:cs="Arial"/>
          <w:sz w:val="20"/>
          <w:szCs w:val="20"/>
        </w:rPr>
        <w:br/>
        <w:t>B - produção e comercialização do açúcar;</w:t>
      </w:r>
      <w:r w:rsidRPr="00476C97">
        <w:rPr>
          <w:rFonts w:ascii="Arial" w:hAnsi="Arial" w:cs="Arial"/>
          <w:sz w:val="20"/>
          <w:szCs w:val="20"/>
        </w:rPr>
        <w:br/>
        <w:t>C - mineração de ouro e diamantes e da pecuária;</w:t>
      </w:r>
      <w:r w:rsidRPr="00476C97">
        <w:rPr>
          <w:rFonts w:ascii="Arial" w:hAnsi="Arial" w:cs="Arial"/>
          <w:sz w:val="20"/>
          <w:szCs w:val="20"/>
        </w:rPr>
        <w:br/>
        <w:t>D - mineração do sal e lavoura algodoeira;</w:t>
      </w:r>
      <w:r w:rsidRPr="00476C97">
        <w:rPr>
          <w:rFonts w:ascii="Arial" w:hAnsi="Arial" w:cs="Arial"/>
          <w:sz w:val="20"/>
          <w:szCs w:val="20"/>
        </w:rPr>
        <w:br/>
        <w:t>E - combate aos quilombos e aos invasores estrangeiros.</w:t>
      </w:r>
      <w:r w:rsidRPr="00476C97">
        <w:rPr>
          <w:rFonts w:ascii="Arial" w:hAnsi="Arial" w:cs="Arial"/>
          <w:sz w:val="20"/>
          <w:szCs w:val="20"/>
        </w:rPr>
        <w:br/>
      </w:r>
      <w:r w:rsidRPr="00476C9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65</w:t>
      </w:r>
      <w:r w:rsidRPr="00476C97">
        <w:rPr>
          <w:rFonts w:ascii="Arial" w:hAnsi="Arial" w:cs="Arial"/>
          <w:sz w:val="20"/>
          <w:szCs w:val="20"/>
        </w:rPr>
        <w:t xml:space="preserve"> (UFPE) A produção do ouro trouxe novas expectativas de riqueza para a metrópole portuguesa, que vivia momentos de grandes dificuldades econômicas. Foi em Minas Gerais que se deu a maior produção de metais preciosos, provocando mudanças expressivas na sociedade da época. Nessa região, no século XVIII, além da riqueza e de sua exploração, pode-se destacar:</w:t>
      </w:r>
      <w:r w:rsidRPr="00476C97">
        <w:rPr>
          <w:rFonts w:ascii="Arial" w:hAnsi="Arial" w:cs="Arial"/>
          <w:sz w:val="20"/>
          <w:szCs w:val="20"/>
        </w:rPr>
        <w:br/>
        <w:t>A - o combate ao governo português, através de revoltas políticas, com a participação de escravos e com ideais baseados no iluminismo, salientando-se a Revolta de Vila Rica;</w:t>
      </w:r>
      <w:r w:rsidRPr="00476C97">
        <w:rPr>
          <w:rFonts w:ascii="Arial" w:hAnsi="Arial" w:cs="Arial"/>
          <w:sz w:val="20"/>
          <w:szCs w:val="20"/>
        </w:rPr>
        <w:br/>
        <w:t>B - a produção do artista Antônio Lisboa, o Aleijadinho, influenciado pelos princípios estéticos renascentistas;</w:t>
      </w:r>
      <w:r w:rsidRPr="00476C97">
        <w:rPr>
          <w:rFonts w:ascii="Arial" w:hAnsi="Arial" w:cs="Arial"/>
          <w:sz w:val="20"/>
          <w:szCs w:val="20"/>
        </w:rPr>
        <w:br/>
        <w:t>C - além de obras importantes na arquitetura e na escultura, a presença de poetas como Tomás Antônio Gonzaga e Basílio da Gama;</w:t>
      </w:r>
      <w:r w:rsidRPr="00476C97">
        <w:rPr>
          <w:rFonts w:ascii="Arial" w:hAnsi="Arial" w:cs="Arial"/>
          <w:sz w:val="20"/>
          <w:szCs w:val="20"/>
        </w:rPr>
        <w:br/>
        <w:t>D - uma renovação na escultura, com a obra de Manuel Lisboa, presente na construção das Igrejas;</w:t>
      </w:r>
      <w:r w:rsidRPr="00476C97">
        <w:rPr>
          <w:rFonts w:ascii="Arial" w:hAnsi="Arial" w:cs="Arial"/>
          <w:sz w:val="20"/>
          <w:szCs w:val="20"/>
        </w:rPr>
        <w:br/>
        <w:t>E - a produção de uma literatura política contra Portugal, com ideais iluministas e peças teatrais com temas nacionalistas.</w:t>
      </w:r>
      <w:proofErr w:type="gramStart"/>
      <w:r w:rsidRPr="00476C97">
        <w:rPr>
          <w:rFonts w:ascii="Arial" w:hAnsi="Arial" w:cs="Arial"/>
          <w:sz w:val="20"/>
          <w:szCs w:val="20"/>
        </w:rPr>
        <w:br/>
      </w:r>
      <w:r w:rsidRPr="00476C97">
        <w:rPr>
          <w:rFonts w:ascii="Arial" w:hAnsi="Arial" w:cs="Arial"/>
          <w:sz w:val="20"/>
          <w:szCs w:val="20"/>
        </w:rPr>
        <w:br/>
      </w:r>
      <w:proofErr w:type="gramEnd"/>
    </w:p>
    <w:p w:rsidR="003451C4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sectPr w:rsidR="003451C4" w:rsidSect="00C261C1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38CC"/>
    <w:rsid w:val="00095257"/>
    <w:rsid w:val="000A3CFC"/>
    <w:rsid w:val="000A68ED"/>
    <w:rsid w:val="000A6D52"/>
    <w:rsid w:val="000E7F7E"/>
    <w:rsid w:val="000F184A"/>
    <w:rsid w:val="00114B50"/>
    <w:rsid w:val="0012536D"/>
    <w:rsid w:val="001447F6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C040F"/>
    <w:rsid w:val="002F7F75"/>
    <w:rsid w:val="00300F77"/>
    <w:rsid w:val="00307736"/>
    <w:rsid w:val="003451C4"/>
    <w:rsid w:val="003513EB"/>
    <w:rsid w:val="00355EBB"/>
    <w:rsid w:val="00394A3C"/>
    <w:rsid w:val="00396789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7019D"/>
    <w:rsid w:val="00470532"/>
    <w:rsid w:val="00481279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319C1"/>
    <w:rsid w:val="005556CE"/>
    <w:rsid w:val="00557162"/>
    <w:rsid w:val="00582D1D"/>
    <w:rsid w:val="005847A4"/>
    <w:rsid w:val="0059412E"/>
    <w:rsid w:val="005A3F3A"/>
    <w:rsid w:val="005C7DAA"/>
    <w:rsid w:val="005D2D9A"/>
    <w:rsid w:val="005F766D"/>
    <w:rsid w:val="00616B60"/>
    <w:rsid w:val="00623516"/>
    <w:rsid w:val="00636496"/>
    <w:rsid w:val="00643166"/>
    <w:rsid w:val="006668ED"/>
    <w:rsid w:val="0067287E"/>
    <w:rsid w:val="006D50B1"/>
    <w:rsid w:val="006E304A"/>
    <w:rsid w:val="006F3CB8"/>
    <w:rsid w:val="00704BB9"/>
    <w:rsid w:val="00705B29"/>
    <w:rsid w:val="00715B67"/>
    <w:rsid w:val="007361A7"/>
    <w:rsid w:val="0074147D"/>
    <w:rsid w:val="0074253C"/>
    <w:rsid w:val="007B7C3B"/>
    <w:rsid w:val="007C3DF2"/>
    <w:rsid w:val="007E499B"/>
    <w:rsid w:val="007F0BE9"/>
    <w:rsid w:val="007F4114"/>
    <w:rsid w:val="008171EF"/>
    <w:rsid w:val="00822BED"/>
    <w:rsid w:val="0083503A"/>
    <w:rsid w:val="00850839"/>
    <w:rsid w:val="0085691E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D707F"/>
    <w:rsid w:val="008E21C7"/>
    <w:rsid w:val="008E445B"/>
    <w:rsid w:val="008F5C05"/>
    <w:rsid w:val="008F5F07"/>
    <w:rsid w:val="0090483A"/>
    <w:rsid w:val="00904881"/>
    <w:rsid w:val="0091065E"/>
    <w:rsid w:val="009261E9"/>
    <w:rsid w:val="009307F3"/>
    <w:rsid w:val="00930F89"/>
    <w:rsid w:val="00956BB6"/>
    <w:rsid w:val="00960B72"/>
    <w:rsid w:val="009D7032"/>
    <w:rsid w:val="009D7CDE"/>
    <w:rsid w:val="009E5556"/>
    <w:rsid w:val="009F5198"/>
    <w:rsid w:val="00A01284"/>
    <w:rsid w:val="00A1318D"/>
    <w:rsid w:val="00A13AF3"/>
    <w:rsid w:val="00A3602D"/>
    <w:rsid w:val="00A455AD"/>
    <w:rsid w:val="00A5257B"/>
    <w:rsid w:val="00A543A8"/>
    <w:rsid w:val="00A931D6"/>
    <w:rsid w:val="00AB2EEC"/>
    <w:rsid w:val="00AC3779"/>
    <w:rsid w:val="00AC4BD3"/>
    <w:rsid w:val="00AD02C6"/>
    <w:rsid w:val="00AD1226"/>
    <w:rsid w:val="00AD7496"/>
    <w:rsid w:val="00B229D5"/>
    <w:rsid w:val="00B229E4"/>
    <w:rsid w:val="00B24B69"/>
    <w:rsid w:val="00B2780E"/>
    <w:rsid w:val="00B423B3"/>
    <w:rsid w:val="00B45BC3"/>
    <w:rsid w:val="00B468BA"/>
    <w:rsid w:val="00B478C5"/>
    <w:rsid w:val="00B54162"/>
    <w:rsid w:val="00BC76AF"/>
    <w:rsid w:val="00BD086B"/>
    <w:rsid w:val="00BF4381"/>
    <w:rsid w:val="00C00A82"/>
    <w:rsid w:val="00C1098F"/>
    <w:rsid w:val="00C24221"/>
    <w:rsid w:val="00C261C1"/>
    <w:rsid w:val="00C26A26"/>
    <w:rsid w:val="00C3552C"/>
    <w:rsid w:val="00C3557F"/>
    <w:rsid w:val="00C45C7A"/>
    <w:rsid w:val="00C5290F"/>
    <w:rsid w:val="00C5586C"/>
    <w:rsid w:val="00C66E08"/>
    <w:rsid w:val="00C73BE5"/>
    <w:rsid w:val="00C85050"/>
    <w:rsid w:val="00C87963"/>
    <w:rsid w:val="00C94198"/>
    <w:rsid w:val="00CC57CA"/>
    <w:rsid w:val="00CD398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392E"/>
    <w:rsid w:val="00DC79DC"/>
    <w:rsid w:val="00DD495C"/>
    <w:rsid w:val="00DE3CB3"/>
    <w:rsid w:val="00DF2E88"/>
    <w:rsid w:val="00DF4E64"/>
    <w:rsid w:val="00E112B2"/>
    <w:rsid w:val="00E17123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qFormat/>
    <w:rsid w:val="00E11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qFormat/>
    <w:rsid w:val="00E11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BJll2bQVr-A/TidMDunbTfI/AAAAAAAAAsA/Ah3pyADq3a0/s1600/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8400</Words>
  <Characters>45363</Characters>
  <Application>Microsoft Office Word</Application>
  <DocSecurity>0</DocSecurity>
  <Lines>378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2019-06-25T20:51:00Z</cp:lastPrinted>
  <dcterms:created xsi:type="dcterms:W3CDTF">2019-12-09T16:31:00Z</dcterms:created>
  <dcterms:modified xsi:type="dcterms:W3CDTF">2019-12-09T16:33:00Z</dcterms:modified>
</cp:coreProperties>
</file>