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322733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SOCIAIS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705B29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322733">
                                  <w:rPr>
                                    <w:sz w:val="20"/>
                                    <w:u w:val="none"/>
                                  </w:rPr>
                                  <w:t>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92504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322733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SOCIAIS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705B29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322733">
                            <w:rPr>
                              <w:sz w:val="20"/>
                              <w:u w:val="none"/>
                            </w:rPr>
                            <w:t>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92504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14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9E5556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01 – O que se entende por saúde?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 xml:space="preserve">02 – </w:t>
      </w:r>
      <w:proofErr w:type="gramStart"/>
      <w:r w:rsidRPr="00925046">
        <w:rPr>
          <w:rFonts w:ascii="Arial" w:hAnsi="Arial" w:cs="Arial"/>
          <w:sz w:val="20"/>
          <w:szCs w:val="20"/>
        </w:rPr>
        <w:t>Quais hábitos de higiene devemos possuir</w:t>
      </w:r>
      <w:proofErr w:type="gramEnd"/>
      <w:r w:rsidRPr="00925046">
        <w:rPr>
          <w:rFonts w:ascii="Arial" w:hAnsi="Arial" w:cs="Arial"/>
          <w:sz w:val="20"/>
          <w:szCs w:val="20"/>
        </w:rPr>
        <w:t xml:space="preserve"> para garantir saúde?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03 – Qual a relação entre o Siste</w:t>
      </w:r>
      <w:bookmarkStart w:id="0" w:name="_GoBack"/>
      <w:bookmarkEnd w:id="0"/>
      <w:r w:rsidRPr="00925046">
        <w:rPr>
          <w:rFonts w:ascii="Arial" w:hAnsi="Arial" w:cs="Arial"/>
          <w:sz w:val="20"/>
          <w:szCs w:val="20"/>
        </w:rPr>
        <w:t>ma Único de Saúde (SUS) e a nossa Constituição?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04 – O que se entende por saúde mental?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 xml:space="preserve">05 – </w:t>
      </w:r>
      <w:proofErr w:type="gramStart"/>
      <w:r w:rsidRPr="00925046">
        <w:rPr>
          <w:rFonts w:ascii="Arial" w:hAnsi="Arial" w:cs="Arial"/>
          <w:sz w:val="20"/>
          <w:szCs w:val="20"/>
        </w:rPr>
        <w:t>Quais atitudes devemos conservar</w:t>
      </w:r>
      <w:proofErr w:type="gramEnd"/>
      <w:r w:rsidRPr="00925046">
        <w:rPr>
          <w:rFonts w:ascii="Arial" w:hAnsi="Arial" w:cs="Arial"/>
          <w:sz w:val="20"/>
          <w:szCs w:val="20"/>
        </w:rPr>
        <w:t xml:space="preserve"> para mantermos saúde mental?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06 – Qual a importância da comunicação para a saúde mental?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07 – O que é diálogo?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08 – Como o diálogo acontece? Faça um esquema representando o esquema da comunicação (ver página 237)</w:t>
      </w:r>
    </w:p>
    <w:p w:rsidR="00322733" w:rsidRPr="00925046" w:rsidRDefault="00322733" w:rsidP="00322733">
      <w:pPr>
        <w:tabs>
          <w:tab w:val="center" w:pos="4252"/>
        </w:tabs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09 – O que é trabalho?</w:t>
      </w:r>
      <w:r w:rsidRPr="00925046">
        <w:rPr>
          <w:rFonts w:ascii="Arial" w:hAnsi="Arial" w:cs="Arial"/>
          <w:sz w:val="20"/>
          <w:szCs w:val="20"/>
        </w:rPr>
        <w:tab/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10 – Indique e caracterize os tipos de trabalho que predominaram nas seguintes fases da História humana.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a) Na Antiguidade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b) Na Idade Média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c) Na Idade Moderna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d) Na Idade Contemporânea.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11 – Após a abolição da escravidão no Brasil, qual foi o tipo de trabalho e de mão de obra implantada?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12 – Qual a importância do domínio do fogo na Pré-História, para o desenvolvimento da tecnologia e do trabalho?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13 – Qual a importância da invenção da roda?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14 – Comente cada uma das profissões abaixo e a sua relação com a tecnologia.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a) Programador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 xml:space="preserve">b) Social Media </w:t>
      </w:r>
      <w:proofErr w:type="spellStart"/>
      <w:r w:rsidRPr="00925046">
        <w:rPr>
          <w:rFonts w:ascii="Arial" w:hAnsi="Arial" w:cs="Arial"/>
          <w:sz w:val="20"/>
          <w:szCs w:val="20"/>
        </w:rPr>
        <w:t>Influencer</w:t>
      </w:r>
      <w:proofErr w:type="spellEnd"/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c) Operador de máquina automatizada</w:t>
      </w:r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925046">
        <w:rPr>
          <w:rFonts w:ascii="Arial" w:hAnsi="Arial" w:cs="Arial"/>
          <w:sz w:val="20"/>
          <w:szCs w:val="20"/>
        </w:rPr>
        <w:t>Biotecnólogo</w:t>
      </w:r>
      <w:proofErr w:type="spellEnd"/>
    </w:p>
    <w:p w:rsidR="00322733" w:rsidRPr="00925046" w:rsidRDefault="00322733" w:rsidP="00322733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25046">
        <w:rPr>
          <w:rFonts w:ascii="Arial" w:hAnsi="Arial" w:cs="Arial"/>
          <w:sz w:val="20"/>
          <w:szCs w:val="20"/>
        </w:rPr>
        <w:t>e) Designer de games</w:t>
      </w:r>
    </w:p>
    <w:p w:rsidR="00322733" w:rsidRPr="00925046" w:rsidRDefault="00322733" w:rsidP="00322733">
      <w:pPr>
        <w:ind w:left="-851"/>
        <w:rPr>
          <w:rFonts w:ascii="Arial" w:hAnsi="Arial" w:cs="Arial"/>
          <w:color w:val="FF0000"/>
          <w:sz w:val="20"/>
          <w:szCs w:val="20"/>
        </w:rPr>
      </w:pPr>
      <w:r w:rsidRPr="00925046">
        <w:rPr>
          <w:rFonts w:ascii="Arial" w:hAnsi="Arial" w:cs="Arial"/>
          <w:color w:val="FF0000"/>
          <w:sz w:val="20"/>
          <w:szCs w:val="20"/>
        </w:rPr>
        <w:t>OBSERVAÇÃO: UTILIZE AS ATIVIDADES DA APOSTILA COMO RECURSO PARA A REVISÃO.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4F647D59" wp14:editId="5D298E4E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9"/>
  </w:num>
  <w:num w:numId="5">
    <w:abstractNumId w:val="17"/>
  </w:num>
  <w:num w:numId="6">
    <w:abstractNumId w:val="32"/>
  </w:num>
  <w:num w:numId="7">
    <w:abstractNumId w:val="4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7"/>
  </w:num>
  <w:num w:numId="19">
    <w:abstractNumId w:val="25"/>
  </w:num>
  <w:num w:numId="2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15"/>
  </w:num>
  <w:num w:numId="30">
    <w:abstractNumId w:val="27"/>
  </w:num>
  <w:num w:numId="31">
    <w:abstractNumId w:val="3"/>
  </w:num>
  <w:num w:numId="32">
    <w:abstractNumId w:val="18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2019-06-25T20:51:00Z</cp:lastPrinted>
  <dcterms:created xsi:type="dcterms:W3CDTF">2019-10-01T20:27:00Z</dcterms:created>
  <dcterms:modified xsi:type="dcterms:W3CDTF">2019-10-03T11:44:00Z</dcterms:modified>
</cp:coreProperties>
</file>