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C87B8F" w:rsidRDefault="008D5453" w:rsidP="004D1225">
      <w:pPr>
        <w:tabs>
          <w:tab w:val="center" w:pos="4535"/>
        </w:tabs>
        <w:spacing w:after="0"/>
        <w:rPr>
          <w:rFonts w:ascii="Comic Sans MS" w:hAnsi="Comic Sans MS"/>
          <w:b/>
          <w:sz w:val="20"/>
          <w:szCs w:val="20"/>
        </w:rPr>
      </w:pPr>
      <w:r w:rsidRPr="00C87B8F">
        <w:rPr>
          <w:rFonts w:ascii="Comic Sans MS" w:hAnsi="Comic Sans MS"/>
          <w:b/>
          <w:noProof/>
          <w:sz w:val="20"/>
          <w:szCs w:val="20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67E2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032B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67E23">
                        <w:rPr>
                          <w:sz w:val="20"/>
                          <w:u w:val="none"/>
                        </w:rPr>
                        <w:t>KELLY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C87B8F" w:rsidRDefault="00960B72" w:rsidP="00C87B8F"/>
                  </w:txbxContent>
                </v:textbox>
              </v:roundrect>
            </v:group>
          </v:group>
        </w:pict>
      </w:r>
      <w:r w:rsidR="003451C4" w:rsidRPr="00C87B8F">
        <w:rPr>
          <w:rFonts w:ascii="Comic Sans MS" w:hAnsi="Comic Sans MS"/>
          <w:b/>
          <w:sz w:val="20"/>
          <w:szCs w:val="20"/>
        </w:rPr>
        <w:tab/>
      </w:r>
    </w:p>
    <w:p w:rsidR="003451C4" w:rsidRPr="00C87B8F" w:rsidRDefault="003451C4" w:rsidP="004D122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3451C4" w:rsidRPr="00C87B8F" w:rsidRDefault="003451C4" w:rsidP="004D1225">
      <w:pPr>
        <w:spacing w:after="0"/>
        <w:rPr>
          <w:rFonts w:ascii="Comic Sans MS" w:hAnsi="Comic Sans MS"/>
          <w:b/>
          <w:sz w:val="20"/>
          <w:szCs w:val="20"/>
        </w:rPr>
      </w:pPr>
    </w:p>
    <w:p w:rsidR="004D1225" w:rsidRPr="00C87B8F" w:rsidRDefault="004D1225" w:rsidP="004D1225">
      <w:pPr>
        <w:pStyle w:val="PargrafodaLista"/>
        <w:spacing w:after="0"/>
        <w:jc w:val="both"/>
        <w:rPr>
          <w:rFonts w:ascii="Comic Sans MS" w:hAnsi="Comic Sans MS"/>
          <w:sz w:val="20"/>
          <w:szCs w:val="20"/>
        </w:rPr>
      </w:pP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C87B8F">
        <w:rPr>
          <w:rFonts w:ascii="Arial" w:hAnsi="Arial" w:cs="Arial"/>
          <w:b/>
          <w:sz w:val="20"/>
          <w:szCs w:val="20"/>
        </w:rPr>
        <w:t>Leia este poema de Vinícius de Morais:</w:t>
      </w:r>
    </w:p>
    <w:p w:rsidR="00967E23" w:rsidRPr="00C87B8F" w:rsidRDefault="00967E23" w:rsidP="00967E23">
      <w:pPr>
        <w:shd w:val="clear" w:color="auto" w:fill="FFFFFF"/>
        <w:spacing w:after="0" w:line="240" w:lineRule="auto"/>
        <w:ind w:left="-709"/>
        <w:outlineLvl w:val="1"/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pt-PT" w:eastAsia="pt-BR"/>
        </w:rPr>
      </w:pPr>
      <w:r w:rsidRPr="00C87B8F"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pt-PT" w:eastAsia="pt-BR"/>
        </w:rPr>
        <w:t>Soneto Do Maior Amor</w:t>
      </w:r>
    </w:p>
    <w:p w:rsidR="00967E23" w:rsidRPr="00C87B8F" w:rsidRDefault="00967E23" w:rsidP="00967E23">
      <w:pPr>
        <w:shd w:val="clear" w:color="auto" w:fill="FFFFFF"/>
        <w:spacing w:after="0" w:line="240" w:lineRule="auto"/>
        <w:ind w:left="-709"/>
        <w:outlineLvl w:val="2"/>
        <w:rPr>
          <w:rFonts w:ascii="Arial" w:eastAsia="Times New Roman" w:hAnsi="Arial" w:cs="Arial"/>
          <w:color w:val="000000" w:themeColor="text1"/>
          <w:sz w:val="20"/>
          <w:szCs w:val="20"/>
          <w:lang w:val="pt-PT" w:eastAsia="pt-BR"/>
        </w:rPr>
      </w:pPr>
      <w:hyperlink r:id="rId6" w:history="1">
        <w:r w:rsidRPr="00C87B8F">
          <w:rPr>
            <w:rFonts w:ascii="Arial" w:eastAsia="Times New Roman" w:hAnsi="Arial" w:cs="Arial"/>
            <w:color w:val="000000" w:themeColor="text1"/>
            <w:sz w:val="20"/>
            <w:szCs w:val="20"/>
            <w:lang w:val="pt-PT" w:eastAsia="pt-BR"/>
          </w:rPr>
          <w:t>Vinicius de Moraes</w:t>
        </w:r>
      </w:hyperlink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PT"/>
        </w:rPr>
      </w:pP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t>Maior amor nem mais estranho existe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Que o meu, que não sossega a coisa amada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E quando a sente alegre, fica triste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E se a vê descontente, dá risada.</w:t>
      </w:r>
    </w:p>
    <w:p w:rsidR="00967E23" w:rsidRPr="00C87B8F" w:rsidRDefault="00967E23" w:rsidP="00967E23">
      <w:pPr>
        <w:pStyle w:val="PargrafodaLista"/>
        <w:shd w:val="clear" w:color="auto" w:fill="FFFFFF"/>
        <w:tabs>
          <w:tab w:val="left" w:pos="0"/>
        </w:tabs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t>E que só fica em paz se lhe resiste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O amado coração, e que se agrada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Mais da eterna aventura em que persiste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Que de uma vida mal-aventurada.</w:t>
      </w: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t>Louco amor meu, que quando toca, fere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E quando fere vibra, mas prefere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Ferir a fenecer – e vive a esmo</w:t>
      </w: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</w:p>
    <w:p w:rsidR="00967E23" w:rsidRPr="00C87B8F" w:rsidRDefault="00967E23" w:rsidP="00967E23">
      <w:pPr>
        <w:pStyle w:val="PargrafodaLista"/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</w:pP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t>Fiel à sua lei de cada instante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Desassombrado, doido, delirante</w:t>
      </w:r>
      <w:r w:rsidRPr="00C87B8F">
        <w:rPr>
          <w:rFonts w:ascii="Arial" w:eastAsia="Times New Roman" w:hAnsi="Arial" w:cs="Arial"/>
          <w:i/>
          <w:color w:val="000000" w:themeColor="text1"/>
          <w:sz w:val="20"/>
          <w:szCs w:val="20"/>
          <w:lang w:val="pt-PT" w:eastAsia="pt-BR"/>
        </w:rPr>
        <w:br/>
        <w:t>Numa paixão de tudo e de si mesmo.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PT"/>
        </w:rPr>
      </w:pPr>
    </w:p>
    <w:p w:rsidR="00967E23" w:rsidRPr="00C87B8F" w:rsidRDefault="00967E23" w:rsidP="00967E23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C87B8F">
        <w:rPr>
          <w:rFonts w:ascii="Arial" w:hAnsi="Arial" w:cs="Arial"/>
          <w:b/>
          <w:sz w:val="20"/>
          <w:szCs w:val="20"/>
        </w:rPr>
        <w:t>Responda:</w:t>
      </w: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>Que características permitem identificar este texto como um soneto?</w:t>
      </w: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>Quantos versos têm esse soneto? Faça a divisão métrica dos versos, apontando o tom e o esquema de rimas.</w:t>
      </w: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 xml:space="preserve">Faça um resumo das </w:t>
      </w:r>
      <w:proofErr w:type="spellStart"/>
      <w:r w:rsidRPr="00C87B8F">
        <w:rPr>
          <w:rFonts w:ascii="Arial" w:hAnsi="Arial" w:cs="Arial"/>
          <w:sz w:val="20"/>
          <w:szCs w:val="20"/>
        </w:rPr>
        <w:t>ideias</w:t>
      </w:r>
      <w:proofErr w:type="spellEnd"/>
      <w:r w:rsidRPr="00C87B8F">
        <w:rPr>
          <w:rFonts w:ascii="Arial" w:hAnsi="Arial" w:cs="Arial"/>
          <w:sz w:val="20"/>
          <w:szCs w:val="20"/>
        </w:rPr>
        <w:t xml:space="preserve"> desenvolvidas no soneto.</w:t>
      </w: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>Classifique as estrofes quanto ao número de sílabas.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C87B8F">
        <w:rPr>
          <w:rFonts w:ascii="Arial" w:hAnsi="Arial" w:cs="Arial"/>
          <w:b/>
          <w:sz w:val="20"/>
          <w:szCs w:val="20"/>
        </w:rPr>
        <w:t>Faça a escansão dos versos a seguir e classifique-os quanto ao número de sílabas métricas.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967E23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Quando levares, Marília,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Teu ledo rebanho ao prado,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Tu dirás: aqui trazia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Dirceu também o seu gado.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 xml:space="preserve">  (Tomás Antônio Gonzaga)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No quarto de hotel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A mala se abre: o tempo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>Dá-se em fragmentos.</w:t>
      </w:r>
    </w:p>
    <w:p w:rsidR="00967E23" w:rsidRPr="00C87B8F" w:rsidRDefault="00967E23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 xml:space="preserve">  (Carlos Drummond de Andrade)</w:t>
      </w:r>
    </w:p>
    <w:p w:rsidR="00797D10" w:rsidRPr="00C87B8F" w:rsidRDefault="00797D10" w:rsidP="00797D10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67E23" w:rsidRPr="00C87B8F" w:rsidRDefault="00967E23" w:rsidP="00797D1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67E23" w:rsidRPr="00C87B8F" w:rsidRDefault="00797D10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 xml:space="preserve"> </w:t>
      </w:r>
      <w:r w:rsidR="00967E23" w:rsidRPr="00C87B8F">
        <w:rPr>
          <w:rFonts w:ascii="Arial" w:hAnsi="Arial" w:cs="Arial"/>
          <w:i/>
          <w:sz w:val="20"/>
          <w:szCs w:val="20"/>
        </w:rPr>
        <w:t>Uma ocasião, meu pai pintou a casa toda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proofErr w:type="gramStart"/>
      <w:r w:rsidRPr="00C87B8F">
        <w:rPr>
          <w:rFonts w:ascii="Arial" w:hAnsi="Arial" w:cs="Arial"/>
          <w:i/>
          <w:sz w:val="20"/>
          <w:szCs w:val="20"/>
        </w:rPr>
        <w:t>de</w:t>
      </w:r>
      <w:proofErr w:type="gramEnd"/>
      <w:r w:rsidRPr="00C87B8F">
        <w:rPr>
          <w:rFonts w:ascii="Arial" w:hAnsi="Arial" w:cs="Arial"/>
          <w:i/>
          <w:sz w:val="20"/>
          <w:szCs w:val="20"/>
        </w:rPr>
        <w:t xml:space="preserve"> alaranjado brilhante.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r w:rsidRPr="00C87B8F">
        <w:rPr>
          <w:rFonts w:ascii="Arial" w:hAnsi="Arial" w:cs="Arial"/>
          <w:i/>
          <w:sz w:val="20"/>
          <w:szCs w:val="20"/>
        </w:rPr>
        <w:t xml:space="preserve">Por muito tempo moramos numa casa, 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proofErr w:type="gramStart"/>
      <w:r w:rsidRPr="00C87B8F">
        <w:rPr>
          <w:rFonts w:ascii="Arial" w:hAnsi="Arial" w:cs="Arial"/>
          <w:i/>
          <w:sz w:val="20"/>
          <w:szCs w:val="20"/>
        </w:rPr>
        <w:t>como</w:t>
      </w:r>
      <w:proofErr w:type="gramEnd"/>
      <w:r w:rsidRPr="00C87B8F">
        <w:rPr>
          <w:rFonts w:ascii="Arial" w:hAnsi="Arial" w:cs="Arial"/>
          <w:i/>
          <w:sz w:val="20"/>
          <w:szCs w:val="20"/>
        </w:rPr>
        <w:t xml:space="preserve"> ele mesmo dizia, 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i/>
          <w:sz w:val="20"/>
          <w:szCs w:val="20"/>
        </w:rPr>
      </w:pPr>
      <w:proofErr w:type="gramStart"/>
      <w:r w:rsidRPr="00C87B8F">
        <w:rPr>
          <w:rFonts w:ascii="Arial" w:hAnsi="Arial" w:cs="Arial"/>
          <w:i/>
          <w:sz w:val="20"/>
          <w:szCs w:val="20"/>
        </w:rPr>
        <w:t>constantemente</w:t>
      </w:r>
      <w:proofErr w:type="gramEnd"/>
      <w:r w:rsidRPr="00C87B8F">
        <w:rPr>
          <w:rFonts w:ascii="Arial" w:hAnsi="Arial" w:cs="Arial"/>
          <w:i/>
          <w:sz w:val="20"/>
          <w:szCs w:val="20"/>
        </w:rPr>
        <w:t xml:space="preserve"> amanhecendo.</w:t>
      </w:r>
    </w:p>
    <w:p w:rsidR="00967E23" w:rsidRPr="00C87B8F" w:rsidRDefault="00967E23" w:rsidP="00967E23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C87B8F">
        <w:rPr>
          <w:rFonts w:ascii="Arial" w:hAnsi="Arial" w:cs="Arial"/>
          <w:sz w:val="20"/>
          <w:szCs w:val="20"/>
        </w:rPr>
        <w:t>(Adélia Prado)</w:t>
      </w:r>
    </w:p>
    <w:p w:rsidR="00967E23" w:rsidRPr="00C87B8F" w:rsidRDefault="00967E23" w:rsidP="00967E23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967E23" w:rsidRPr="00C87B8F" w:rsidRDefault="00967E23" w:rsidP="00967E23">
      <w:pPr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b/>
          <w:sz w:val="20"/>
          <w:szCs w:val="20"/>
          <w:lang w:eastAsia="pt-BR"/>
        </w:rPr>
        <w:t>Faça a escansão dos versos e diga a classificação dos mesmos:</w:t>
      </w:r>
    </w:p>
    <w:p w:rsidR="00967E23" w:rsidRPr="00C87B8F" w:rsidRDefault="00967E23" w:rsidP="00967E23">
      <w:pPr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“Estou deitado sobre</w:t>
      </w:r>
      <w:proofErr w:type="gramStart"/>
      <w:r w:rsidRPr="00C87B8F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C87B8F">
        <w:rPr>
          <w:rFonts w:ascii="Arial" w:eastAsia="Times New Roman" w:hAnsi="Arial" w:cs="Arial"/>
          <w:sz w:val="20"/>
          <w:szCs w:val="20"/>
          <w:lang w:eastAsia="pt-BR"/>
        </w:rPr>
        <w:t>minha mala”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“Ah! Quem há d</w:t>
      </w:r>
      <w:r w:rsidRPr="00C87B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 e</w:t>
      </w:r>
      <w:r w:rsidRPr="00C87B8F">
        <w:rPr>
          <w:rFonts w:ascii="Arial" w:eastAsia="Times New Roman" w:hAnsi="Arial" w:cs="Arial"/>
          <w:sz w:val="20"/>
          <w:szCs w:val="20"/>
          <w:lang w:eastAsia="pt-BR"/>
        </w:rPr>
        <w:t>xprimir, alma imponent</w:t>
      </w:r>
      <w:r w:rsidRPr="00C87B8F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e e e</w:t>
      </w:r>
      <w:r w:rsidRPr="00C87B8F">
        <w:rPr>
          <w:rFonts w:ascii="Arial" w:eastAsia="Times New Roman" w:hAnsi="Arial" w:cs="Arial"/>
          <w:sz w:val="20"/>
          <w:szCs w:val="20"/>
          <w:lang w:eastAsia="pt-BR"/>
        </w:rPr>
        <w:t>scrava” (Olavo Bilac)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“A nuvem guarda o pranto” (Alphonsus de Guimaraens)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“Tu choraste em presença da morte” (G. Dias)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“Vagueio campos noturnos” (Ferreira Gullar)   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“Não sei quem seja o autor” (B. Tigre)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“e a boca é um pedaço de qualquer tecido vermelho.”  (Manuel de Fonseca)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Quero a alegria de um barco voltando.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“Antes, e com tal zelo, e sempre, e tanto”  (V. Moraes)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>“Brilhava o sol, quente e a má”</w:t>
      </w:r>
    </w:p>
    <w:p w:rsidR="00967E23" w:rsidRPr="00C87B8F" w:rsidRDefault="00967E23" w:rsidP="00797D10">
      <w:pPr>
        <w:pStyle w:val="PargrafodaLista"/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sz w:val="20"/>
          <w:szCs w:val="20"/>
          <w:lang w:eastAsia="pt-BR"/>
        </w:rPr>
        <w:t xml:space="preserve">“Amou daquela vez como se fosse </w:t>
      </w:r>
      <w:proofErr w:type="gramStart"/>
      <w:r w:rsidRPr="00C87B8F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C87B8F">
        <w:rPr>
          <w:rFonts w:ascii="Arial" w:eastAsia="Times New Roman" w:hAnsi="Arial" w:cs="Arial"/>
          <w:sz w:val="20"/>
          <w:szCs w:val="20"/>
          <w:lang w:eastAsia="pt-BR"/>
        </w:rPr>
        <w:t xml:space="preserve"> última” (Chico Buarque)</w:t>
      </w:r>
    </w:p>
    <w:p w:rsidR="00967E23" w:rsidRPr="00C87B8F" w:rsidRDefault="00967E23" w:rsidP="00967E23">
      <w:pPr>
        <w:tabs>
          <w:tab w:val="left" w:pos="426"/>
        </w:tabs>
        <w:spacing w:after="0" w:line="240" w:lineRule="auto"/>
        <w:ind w:left="-709" w:right="-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Analise os três textos abaixo: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Texto I – Maria Chiquinha – Sandy e Junior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O </w:t>
      </w:r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que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que</w:t>
      </w:r>
      <w:proofErr w:type="spellEnd"/>
      <w:proofErr w:type="gram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você foi fazer no mato, Maria Chiquinha?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Eu precisava cortar lenha, Genaro, meu bem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Quem é que tava lá com você, Maria Chiquinha?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 xml:space="preserve">Era filha de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Sádona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, Genaro, meu bem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Eu nunca vi mulher de bigode, Maria Chiquinha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 xml:space="preserve">Ela tava comendo </w:t>
      </w:r>
      <w:proofErr w:type="spellStart"/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jamelão</w:t>
      </w:r>
      <w:proofErr w:type="spellEnd"/>
      <w:proofErr w:type="gram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, Genaro, meu bem (...)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Texto II – Velha Infância - </w:t>
      </w:r>
      <w:proofErr w:type="spellStart"/>
      <w:r w:rsidRPr="00C87B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Tribalista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Você é assim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Um sonho pra mim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 quando eu não te vejo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Eu penso em você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Desde o amanhecer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Até quando eu me deito...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Eu gosto de você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E gosto de ficar com você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Meu riso é tão feliz contigo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O meu melhor amigo</w:t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br/>
        <w:t>É o meu amor... (...</w:t>
      </w:r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)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Texto III - Dezesseis – Legião Urbana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João Roberto era o maioral, o nosso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era um cara legal. /Ele tinha um opala metálico azul, era o rei </w:t>
      </w:r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dos pegas</w:t>
      </w:r>
      <w:proofErr w:type="gram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na asa sul , e de todo lugar. /Quando ele pegava no violão, conquistava as meninas e quem mais quisesse ver, /Sabia tudo da Janis, do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Led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Zeppelin, dos Beatles e dos Rolling </w:t>
      </w:r>
      <w:proofErr w:type="spellStart"/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stones</w:t>
      </w:r>
      <w:proofErr w:type="spellEnd"/>
      <w:proofErr w:type="gram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,/Mas de uns tempos pra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ca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, meio sem querer, alguma coisa aconteceu/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andava meio quieto demais, só que quase ninguém percebeu, oh,oh,oh/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estava com um sorriso estranho, quando marcou um super pega no fim-de-semana,/ Não vai ser no casebre, nem no lago norte, nem na UNB/ As máquinas prontas, um ronco de motor / a cidade inteira se movimentou, /e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disse:-eu vou pra curva do diabo, sobradinho e vocês?/ E os motores saíram ligados ali, / Pra estrada da morte o maior pega que existiu,/ Só deu pra ouvir, foi </w:t>
      </w:r>
      <w:proofErr w:type="gram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aquela</w:t>
      </w:r>
      <w:proofErr w:type="gram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explosão, e os pedaços do opala azul de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pelo chão/ No dia seguinte, falou o diretor:-O aluno João Roberto, não está mais entre nós./ Ele só tinha 16, que isto sirva de aviso pra vocês./ E na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saida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da aula, foi estranho e bonito/ Todo mundo cantando baixinho/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Strawberryfieldsforever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/ e até hoje quem se lembra,/ diz que não foi o caminhão/ nem a curva fatal, e nem a explosão/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era fera demais pra vacilar assim/ E quem diga que foi tudo por causa de um coração partido/ Um coração../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Bye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ByeJohny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./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Johny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bye</w:t>
      </w:r>
      <w:proofErr w:type="spellEnd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bye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 que gênero literário (narrativo, lírico e dramático) pertencem as músicas:</w:t>
      </w:r>
      <w:r w:rsidRPr="00C87B8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Maria Chiquinha;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Velha Infância;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Dezesseis.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As características de um texto narrativo são personagens, tempo/lugar e ações. Analise a música “Dezesseis”: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Sobre o personagem principal, identifique-o e fale sobre a personalidade dele descrita no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ínício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música.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É possível identificar quando e onde ocorreu a história?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Sobre “ações”, como podemos resumir a história apresentando o início, o meio e o fim dela?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br/>
        <w:t>A imagem que João Roberto aparentava correspondia com o que ele era na realidade? Explique.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João Roberto era jovem e tinha a vida toda pela frente. Você concorda com a postura e a concepção de amor dele?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87B8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Releia o texto: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Por que a música se chama “Dezesseis”;</w:t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Que mensagem o autor quis transmitir ao intitulá-la de “Dezesseis”.</w:t>
      </w:r>
    </w:p>
    <w:p w:rsidR="00797D10" w:rsidRPr="00C87B8F" w:rsidRDefault="00797D10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97D10" w:rsidRPr="00C87B8F" w:rsidRDefault="00797D10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97D10" w:rsidRPr="00C87B8F" w:rsidRDefault="00797D10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TEXTO PARA AS PRÓXIMAS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QUESTÕES: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Cantiga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Bailemos nós já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todas três, ai amigas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aquestas avelaneiras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frolidas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frolidas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floridas)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quem for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velida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como nós,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velidas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velida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formosa)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amigo amar,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aquestas avelaneiras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frolidas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(aquestas = estas)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Verrá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bailar.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verrá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virá)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Bailemos nós já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todas três, ai irmanas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(irmanas = irmãs)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Soaqueste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ramo destas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avelanas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aqueste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este)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quem for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louçana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como nós,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louçanas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louçana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formosa)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amigo amar,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Soaqueste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ramo destas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avelanas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avelanas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avelaneiras)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Verrá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bailar.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 Deus,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 amigas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mentr'al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non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fazemos,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mentr'al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enquanto outras coisas)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Soaqueste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ramo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frolido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bailemos,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quem bem parecer, como nós parecemos (bem parecer = tiver belo aspecto)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amigo amar,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Soaqueste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ramo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bailemos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Verrá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bailar.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Airas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Nunes, de Santiago. In: SPINA, Segismundo. Presença da Literatura Portuguesa - I. Era Medieval. 2ª ed. São Paulo: Difusão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Europeia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Livro, 1966.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Confessor Medieval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(1960)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Irias à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bailia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teu amigo,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 ele não te dera saia de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sirgo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 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sirgo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= seda)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te dera apenas um anel de vidro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Irias com ele por sombra e perigo?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Irias à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bailia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 teu amigo,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 ele não pudesse ir bailar contigo?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Irias com ele se te houvessem dito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 o amigo que amavas é teu inimigo?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Sem a flor no peito, sem saia de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sirgo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Irias sem ele, e sem anel de vidro?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Irias à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bailia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já sem teu amigo,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 sem nenhum suspiro?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Cecília Meireles. Poesias completas de Cecília Meireles - v. 8. Rio de Janeiro: Civilização Brasileira, 1974. 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cantigas que focalizam temas amorosos apresentam-se em dois gêneros na poesia trovadoresca: as "cantigas de amor", em que 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eu-poemático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 a figura do namorado (o "amigo"), e as "cantigas de amigo", em que 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eu-poemático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representa a figura da mulher amada (a "amiga") falando de seu amor ao "amigo", por vezes dirigindo-se a ele ou dialogando com ele, com outras "amigas" ou, mesmo, com um confidente (a mãe, a irmã, etc.). De posse desta informação,</w:t>
      </w:r>
    </w:p>
    <w:p w:rsidR="00967E23" w:rsidRPr="00C87B8F" w:rsidRDefault="00797D10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967E23"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lassifique a cantiga de </w:t>
      </w:r>
      <w:proofErr w:type="spellStart"/>
      <w:r w:rsidR="00967E23"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Airas</w:t>
      </w:r>
      <w:proofErr w:type="spellEnd"/>
      <w:r w:rsidR="00967E23"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Nunes em um dos dois gêneros, apresentando a justificativa dessa resposta.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identifique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levando em consideração o próprio título, a figura que 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eu-poemático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poema de Cecília Meireles representa.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leitura da cantiga de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Airas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Nunes e do poema "Confessor Medieval", de Cecília Meireles, revela que este poema, mesmo tendo sido escrito por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poeta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modernista, apresenta intencionalmente algumas características da poesia trovadoresca, como o tipo de verso e a construção baseada na repetição e no paralelismo.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Releia com atenção os dois textos e, em seguida,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Considerando que o efeito de paralelismo em cada poema se torna possível a partir da retomada, estrofe a estrofe, do mesmo tipo de frase adotado na estrofe inicial (no poema de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Airas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Nunes, por exemplo, a retomada da frase imperativa), aponte o tipo de frase que Cecília Meireles retomou de estrofe a estrofe para possibilitar tal efeito.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Estabeleça as identidades que há entre o terceiro verso da cantiga de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Airas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Nunes e o terceiro verso do poema de Cecília Meireles no que diz respeito ao número de sílabas e às posições dos acentos.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TEXTO PARA A PRÓXIMA QUESTÃO: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SEDIA LA FREMOSA SEU SIRGO TORCENDO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Estêvão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Coelho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Sedia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lafremosa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seu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sirgo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torcendo,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voz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manselinhafremoso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dizendo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d'amigo.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Sedia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lafremosa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seu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sirgo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lavrando,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voz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manselinhafremoso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cantando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d'amigo.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- Par Deus de Cruz, dona,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sey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avedes</w:t>
      </w:r>
      <w:proofErr w:type="spell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ab/>
        <w:t xml:space="preserve">Amor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muycoytado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tanbendizedes</w:t>
      </w:r>
      <w:proofErr w:type="spell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d'amigo.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Par Deus de Cruz, dona,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sey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andades</w:t>
      </w:r>
      <w:proofErr w:type="spell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D'amor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muycoytada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tanbencantades</w:t>
      </w:r>
      <w:proofErr w:type="spell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d'amigo.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-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Avuytor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comestes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adevinhades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(Cantiga nº. 321 - CANC. DA VATICANA.)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ESTAVA A FORMOSA SEU FIO TORCENDO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(paráfrase de Cleonice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Berardinelli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Estava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formosa seu fio torcendo,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Sua voz harmoniosa, suave dizendo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de 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Estava a formosa sentada, bordando,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Sua voz harmoniosa, suave cantando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de 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- Por Jesus,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senhora, vejo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sofreis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De amor infeliz, pois tão bem dizeis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de 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Por Jesus, senhora, eu vejo que andais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Com penas de amor, pois tão bem cantais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Cantigas de amigo.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- Abutre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comeste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pois que adivinhais.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(In BERARDINELLI, Cleonice. CANTIGAS DE TROVADORES MEDIEVAIS EM PORTUGUÊS MODERNO. Rio de Janeiro: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Organ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Simões, 1953, p. 58-59.) 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Considerando-se que o último verso da cantiga caracteriza um diálogo entre personagens; considerando-se que a palavra "abutre" grafava-se "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avuytor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", em português arcaico; e considerando-se que, de acordo com a tradição popular da época, era possível fazer previsões e descobrir o que está oculto, comendo carne de abutre, mediante estas três considerações: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Identifique o personagem que se expressa em discurso direto, no último verso do poema;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Interprete o significado do último verso, no contexto do poema.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LEIA.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Canção da Ribeirinha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 mundo ninguém se assemelha a mim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enquanto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minha continuar como vai,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porque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morro por vós, e ai!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minha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senhora de pele alva e faces rosadas,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quereis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vos retrate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vos vi sem manto!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Maldito dia!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levantei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vos vi feia!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E, minha senhora, desde aquele dia, ai!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Tudo me foi muito mal,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vós, filha de bom Pai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Moniz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 bem vos parece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ter eu por vós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guarvaia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pois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eu, minha senhora, como mimo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vós nunca recebi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algo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mesmo sem valor.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Quem importância tem a cantiga acima para o Trovadorismo?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Aponte uma característica da cantiga acima que a caracterize como cantiga de amor.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excertos abaixo foram extraídos do Auto da barca do inferno, de Gil Vicente.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(...) FIDALGO: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leixo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outra vida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quem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reze sempre por mi.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DIABO: (...) E tu viveste a teu prazer,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cuidando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cá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guarecer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rezem lá por ti!...(...)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ANJO: 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querês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FIDALGO: Que me digais,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pois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parti tão sem aviso,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barca do paraíso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esta em que navegais.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ANJO: Esta é; que me demandais?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FIDALGO: Que me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leixês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embarcar.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sô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fidalgo de solar,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bem que me recolhais.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ANJO: Não se embarca tirania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neste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batel divinal.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FIDALGO: Não sei por que haveis por mal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entr’a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minha senhoria.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ANJO: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vossa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fantesia</w:t>
      </w:r>
      <w:proofErr w:type="spellEnd"/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mui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estreita é esta barca.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FIDALGO: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senhor de tal marca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há aqui mais cortesia? (...)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ANJO: Não vindes vós de maneira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ir neste navio.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Essoutro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vai mais vazio: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cadeira entrará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rabo caberá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todo vosso senhorio.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Vós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irês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mais espaçoso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fumosa senhoria,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cuidando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 tirania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pobre povo queixoso;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porque, de generoso,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desprezastes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pequenos,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achar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-vos-eis tanto menos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mais fostes fumoso. (…)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SAPATEIRO: (...) 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onde é a viagem?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DIABO: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lago dos danados.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SAPATEIRO: Os que morrem confessados,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onde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têm sua passagem?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DIABO: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cures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mais linguagem!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Esta é a tua barca, esta!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(...) E tu morreste excomungado: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quiseste dizer.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Esperavas de viver,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calastedous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mil enganos...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roubaste bem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trint'anos</w:t>
      </w:r>
      <w:proofErr w:type="spellEnd"/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povo com teu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mester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(...)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SAPATEIRO: Pois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digo-te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não quero!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DIABO: Que te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pês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hás-de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ir, si, si!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SAPATEIRO: Quantas missas eu ouvi,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não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 hão elas de prestar?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DIABO: Ouvir missa, então roubar,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caminho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per'aqui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(Gil Vicente, Auto da barca do inferno, em Cleonice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Berardinelli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(org.), Antologia do teatro de Gil Vicente. Rio de Janeiro: Nova Fronteira; Brasília: INL, 1984, p. 57-59 e 68-69.)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 que razão específica o fidalgo é condenado a seguir na barca do inferno? E o sapateiro?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Além das faltas específicas desses personagens, há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uma outra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comum a ambos e bastante praticada à época, que Gil Vicente condena. Identifique essa falta e indique de que modo ela aparece em cada um dos personagens.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seguinte cena do Auto da Barca do Inferno, o Corregedor e o Procurador dirigem-se à Barca da Glória, depois de se recusarem a entrar na Barca do Inferno.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Corregedor: Ó </w:t>
      </w: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arrais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gloriosos, passai-nos neste batel!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Anjo: Ó pragas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papel,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almas odiosos!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Como vindes preciosos, 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filhos da ciência!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Corregedor: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Ó !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habeatis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clemência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passai-nos como vossos!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(Parvo):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homens dos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breviairos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rapinastiscoelhorum</w:t>
      </w:r>
      <w:proofErr w:type="spellEnd"/>
      <w:proofErr w:type="gram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etpernizperdiguitorum</w:t>
      </w:r>
      <w:proofErr w:type="spellEnd"/>
      <w:proofErr w:type="gramEnd"/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mijais nos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campanairos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Corregedo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 Ó! Não nos sejais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contrairos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Pois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temos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outra ponte!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Joane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(Parvo):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Beleguinisubi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sunt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Ego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latinusmacairos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para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habeatis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tende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homens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breviairos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homens de leis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Rapinastiscoelhorum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Et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pernizperdiguitorum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Recebem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coelhos e pernas de perdiz como suborno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Beleguinisubisunt</w:t>
      </w:r>
      <w:proofErr w:type="spellEnd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?: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Onde estão os oficiais de justiça?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Ego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latinusmacairos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Eu falo latim macarrônico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(Gil Vicente, Auto da Barca do Inferno. São Paulo: Ateliê Editorial, 1996, p. 107-109.)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que pecado o Parvo acusa o homem de leis (Corregedor)? Este é o único pecado de que ele é acusado na peça?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 que propósito o latim é empregado pelo Corregedor? E pelo Parvo?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TEXTO PARA A PRÓXIMA QUESTÃO: 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 DA LUSITÂNIA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Entra Todo o Mundo, homem como rico mercador, e faz que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anda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buscando alguma cousa que se lhe perdeu; e logo após ele um homem, vestido como pobre. Este se chama Ninguém, e diz: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Que andas tu aí buscando?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Mundo: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Mil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cousas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ando a buscar: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delas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não posso achar,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porém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ando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perfiando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por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quão bom é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perfiar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Como hás nome, cavaleiro?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Mundo: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Eu hei nome Todo o Mundo,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meu tempo todo inteiro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sempre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é buscar dinheiro,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sempre nisto me fundo.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eu hei nome Ninguém,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busco a consciência.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Esta é boa experiência!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escreve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isto bem.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Que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escreverei,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companheiro?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Que Ninguém busca consciência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Todo o Mundo dinheiro.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(Ninguém para Todo o Mundo)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agora que buscas lá?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Mundo: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Busco honra muito grande.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eu virtude, que Deus mande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tope co ela já.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Outra adição nos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acude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escreve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aí, a fundo,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busca honra Todo o Mundo,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Ninguém busca virtude.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Buscas outro mor bem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qu'esse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Mundo: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Busco mais quem me louvasse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tudo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quanto eu fizesse.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eu quem me repreendesse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cada cousa que errasse.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Escreve mais.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Que tens sabido?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Que quer em extremo grado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Mundo ser louvado,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E0 Ninguém ser </w:t>
      </w: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repreendido.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(...)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(Todo o Mundo para Ninguém)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mais queria o paraíso,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semmo</w:t>
      </w:r>
      <w:proofErr w:type="spellEnd"/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ninguém estorvar.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Ninguém: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 eu ponho-me a pagar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quanto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devo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pera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isso.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Escreve com muito aviso.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Que escreverei?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 Escreve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Todo o Mundo quer paraíso,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Ninguém paga o que deve.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(VICENTE, Gil. Farsa Chamada "Auto da Lusitânia". In: Obras de Gil Vicente. Porto:</w:t>
      </w:r>
    </w:p>
    <w:p w:rsidR="00967E23" w:rsidRPr="00C87B8F" w:rsidRDefault="00967E23" w:rsidP="00797D10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Lello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&amp; Irmão, 1965, pp. 452-453.)</w:t>
      </w:r>
      <w:proofErr w:type="gramEnd"/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Na cena da farsa AUTO DA LUSITÂNIA atuam os personagens Todo o Mundo e Ninguém, e, intercaladamente,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Berzebu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Dinato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Os diálogos entre estes dois últimos estabelecem uma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ambiguidade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semântica com respeito aos dois primeiros. Releia o texto e responda:</w:t>
      </w: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67E23" w:rsidRPr="00C87B8F" w:rsidRDefault="00967E23" w:rsidP="00967E23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Explique a </w:t>
      </w:r>
      <w:proofErr w:type="spellStart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ambiguidade</w:t>
      </w:r>
      <w:proofErr w:type="spellEnd"/>
      <w:r w:rsidRPr="00C87B8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adquirem os nomes Todo o Mundo e Ninguém. </w:t>
      </w:r>
      <w:bookmarkStart w:id="0" w:name="_GoBack"/>
      <w:bookmarkEnd w:id="0"/>
    </w:p>
    <w:p w:rsidR="00930F89" w:rsidRPr="00C87B8F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0"/>
          <w:szCs w:val="20"/>
        </w:rPr>
      </w:pPr>
    </w:p>
    <w:sectPr w:rsidR="00930F89" w:rsidRPr="00C87B8F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03361"/>
    <w:rsid w:val="00715B67"/>
    <w:rsid w:val="007243E4"/>
    <w:rsid w:val="0072530B"/>
    <w:rsid w:val="007361A7"/>
    <w:rsid w:val="0074147D"/>
    <w:rsid w:val="0074253C"/>
    <w:rsid w:val="00797D10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D545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967E23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87B8F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ras.terra.com.br/vinicius-de-moraes/" TargetMode="External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2453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10</cp:revision>
  <cp:lastPrinted>2019-01-22T12:19:00Z</cp:lastPrinted>
  <dcterms:created xsi:type="dcterms:W3CDTF">2019-04-10T13:01:00Z</dcterms:created>
  <dcterms:modified xsi:type="dcterms:W3CDTF">2019-04-17T18:39:00Z</dcterms:modified>
</cp:coreProperties>
</file>