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B401A5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032BF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HISTÓRIA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624361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0C16F7">
                        <w:rPr>
                          <w:sz w:val="20"/>
                          <w:u w:val="none"/>
                        </w:rPr>
                        <w:t>LANA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A262C5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25</w:t>
                      </w: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01. </w:t>
      </w:r>
      <w:r w:rsidRPr="00405AA0">
        <w:rPr>
          <w:rFonts w:ascii="Arial" w:hAnsi="Arial" w:cs="Arial"/>
          <w:sz w:val="20"/>
          <w:szCs w:val="20"/>
        </w:rPr>
        <w:t>No início do processo revolucionário francês, dois episódios marcaram a vida do país: a Queda da Bastilha e o Grande Medo.</w:t>
      </w:r>
    </w:p>
    <w:p w:rsidR="0062436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5C0B8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6ECA">
        <w:rPr>
          <w:rFonts w:ascii="Arial" w:hAnsi="Arial" w:cs="Arial"/>
          <w:b/>
          <w:sz w:val="20"/>
          <w:szCs w:val="20"/>
        </w:rPr>
        <w:t>COMPARE</w:t>
      </w:r>
      <w:r>
        <w:rPr>
          <w:rFonts w:ascii="Arial" w:hAnsi="Arial" w:cs="Arial"/>
          <w:sz w:val="20"/>
          <w:szCs w:val="20"/>
        </w:rPr>
        <w:t xml:space="preserve"> os dois acontecimentos quanto aos seus objetivos e estratégias</w:t>
      </w:r>
    </w:p>
    <w:p w:rsidR="0062436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Segundo alguns historiadores, o Grande Medo é o correspondente rural à Queda da Bastilha. </w:t>
      </w:r>
      <w:r w:rsidRPr="0064423E">
        <w:rPr>
          <w:rFonts w:ascii="Arial" w:hAnsi="Arial" w:cs="Arial"/>
          <w:b/>
          <w:sz w:val="20"/>
          <w:szCs w:val="20"/>
        </w:rPr>
        <w:t>APRESENTE ARGUMENTOS QUE CONFIRMEM OU NEGUEM</w:t>
      </w:r>
      <w:r>
        <w:rPr>
          <w:rFonts w:ascii="Arial" w:hAnsi="Arial" w:cs="Arial"/>
          <w:sz w:val="20"/>
          <w:szCs w:val="20"/>
        </w:rPr>
        <w:t xml:space="preserve"> essa afirmação.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624361" w:rsidRPr="00203D77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Pr="00D23646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203D77">
        <w:rPr>
          <w:rFonts w:ascii="Arial" w:eastAsia="Calibri" w:hAnsi="Arial" w:cs="Arial"/>
          <w:sz w:val="20"/>
          <w:szCs w:val="20"/>
        </w:rPr>
        <w:t xml:space="preserve">Num panfleto publicado em 1789, um dos líderes </w:t>
      </w:r>
      <w:r>
        <w:rPr>
          <w:rFonts w:ascii="Arial" w:hAnsi="Arial" w:cs="Arial"/>
          <w:sz w:val="20"/>
          <w:szCs w:val="20"/>
        </w:rPr>
        <w:t>da Revolução Francesa afirmava:</w:t>
      </w:r>
    </w:p>
    <w:p w:rsidR="00624361" w:rsidRPr="00D23646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b/>
          <w:sz w:val="20"/>
          <w:szCs w:val="20"/>
        </w:rPr>
      </w:pPr>
      <w:r w:rsidRPr="00D23646">
        <w:rPr>
          <w:rFonts w:ascii="Arial" w:eastAsia="Calibri" w:hAnsi="Arial" w:cs="Arial"/>
          <w:b/>
          <w:sz w:val="20"/>
          <w:szCs w:val="20"/>
        </w:rPr>
        <w:t>"Devemos formular três perguntas:</w:t>
      </w:r>
    </w:p>
    <w:p w:rsidR="00624361" w:rsidRPr="00D23646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b/>
          <w:sz w:val="20"/>
          <w:szCs w:val="20"/>
        </w:rPr>
      </w:pPr>
      <w:r w:rsidRPr="00D23646">
        <w:rPr>
          <w:rFonts w:ascii="Arial" w:eastAsia="Calibri" w:hAnsi="Arial" w:cs="Arial"/>
          <w:b/>
          <w:sz w:val="20"/>
          <w:szCs w:val="20"/>
        </w:rPr>
        <w:t>- O que é Terceiro Estado? Tudo.</w:t>
      </w:r>
    </w:p>
    <w:p w:rsidR="00624361" w:rsidRPr="00D23646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b/>
          <w:sz w:val="20"/>
          <w:szCs w:val="20"/>
        </w:rPr>
      </w:pPr>
      <w:r w:rsidRPr="00D23646">
        <w:rPr>
          <w:rFonts w:ascii="Arial" w:eastAsia="Calibri" w:hAnsi="Arial" w:cs="Arial"/>
          <w:b/>
          <w:sz w:val="20"/>
          <w:szCs w:val="20"/>
        </w:rPr>
        <w:t>- O que tem ele sido em nosso sistema político? Nada.</w:t>
      </w:r>
    </w:p>
    <w:p w:rsidR="00624361" w:rsidRPr="00D23646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b/>
          <w:sz w:val="20"/>
          <w:szCs w:val="20"/>
        </w:rPr>
      </w:pPr>
      <w:r w:rsidRPr="00D23646">
        <w:rPr>
          <w:rFonts w:ascii="Arial" w:eastAsia="Calibri" w:hAnsi="Arial" w:cs="Arial"/>
          <w:b/>
          <w:sz w:val="20"/>
          <w:szCs w:val="20"/>
        </w:rPr>
        <w:t xml:space="preserve">- O que pede ele? </w:t>
      </w:r>
      <w:proofErr w:type="gramStart"/>
      <w:r w:rsidRPr="00D23646">
        <w:rPr>
          <w:rFonts w:ascii="Arial" w:eastAsia="Calibri" w:hAnsi="Arial" w:cs="Arial"/>
          <w:b/>
          <w:sz w:val="20"/>
          <w:szCs w:val="20"/>
        </w:rPr>
        <w:t>Ser alguma coisa."</w:t>
      </w:r>
      <w:proofErr w:type="gramEnd"/>
    </w:p>
    <w:p w:rsidR="00624361" w:rsidRPr="00203D77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sz w:val="20"/>
          <w:szCs w:val="20"/>
        </w:rPr>
      </w:pPr>
      <w:r w:rsidRPr="00203D77">
        <w:rPr>
          <w:rFonts w:ascii="Arial" w:eastAsia="Calibri" w:hAnsi="Arial" w:cs="Arial"/>
          <w:sz w:val="20"/>
          <w:szCs w:val="20"/>
        </w:rPr>
        <w:tab/>
      </w:r>
      <w:r w:rsidRPr="00203D77">
        <w:rPr>
          <w:rFonts w:ascii="Arial" w:eastAsia="Calibri" w:hAnsi="Arial" w:cs="Arial"/>
          <w:sz w:val="20"/>
          <w:szCs w:val="20"/>
        </w:rPr>
        <w:tab/>
        <w:t xml:space="preserve">(citado por Leo </w:t>
      </w:r>
      <w:proofErr w:type="spellStart"/>
      <w:r w:rsidRPr="00203D77">
        <w:rPr>
          <w:rFonts w:ascii="Arial" w:eastAsia="Calibri" w:hAnsi="Arial" w:cs="Arial"/>
          <w:sz w:val="20"/>
          <w:szCs w:val="20"/>
        </w:rPr>
        <w:t>Huberman</w:t>
      </w:r>
      <w:proofErr w:type="spellEnd"/>
      <w:r w:rsidRPr="00203D77">
        <w:rPr>
          <w:rFonts w:ascii="Arial" w:eastAsia="Calibri" w:hAnsi="Arial" w:cs="Arial"/>
          <w:sz w:val="20"/>
          <w:szCs w:val="20"/>
        </w:rPr>
        <w:t>, HISTÓRIA DA RIQUEZA DO HOMEM, 1979)</w:t>
      </w:r>
    </w:p>
    <w:p w:rsidR="00624361" w:rsidRPr="00203D77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sz w:val="20"/>
          <w:szCs w:val="20"/>
        </w:rPr>
      </w:pPr>
      <w:r w:rsidRPr="00D23646">
        <w:rPr>
          <w:rFonts w:ascii="Arial" w:eastAsia="Calibri" w:hAnsi="Arial" w:cs="Arial"/>
          <w:b/>
          <w:sz w:val="20"/>
          <w:szCs w:val="20"/>
        </w:rPr>
        <w:t>E</w:t>
      </w:r>
      <w:r w:rsidRPr="00D23646">
        <w:rPr>
          <w:rFonts w:ascii="Arial" w:hAnsi="Arial" w:cs="Arial"/>
          <w:b/>
          <w:sz w:val="20"/>
          <w:szCs w:val="20"/>
        </w:rPr>
        <w:t>XPLIQUE</w:t>
      </w:r>
      <w:r>
        <w:rPr>
          <w:rFonts w:ascii="Arial" w:hAnsi="Arial" w:cs="Arial"/>
          <w:sz w:val="20"/>
          <w:szCs w:val="20"/>
        </w:rPr>
        <w:t xml:space="preserve"> </w:t>
      </w:r>
      <w:r w:rsidRPr="00203D77">
        <w:rPr>
          <w:rFonts w:ascii="Arial" w:eastAsia="Calibri" w:hAnsi="Arial" w:cs="Arial"/>
          <w:sz w:val="20"/>
          <w:szCs w:val="20"/>
        </w:rPr>
        <w:t>as perguntas e respostas contidas nesse panfleto francês.</w:t>
      </w:r>
    </w:p>
    <w:p w:rsidR="00624361" w:rsidRDefault="00624361" w:rsidP="00624361">
      <w:pPr>
        <w:pStyle w:val="Ttulo1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624361" w:rsidRDefault="00624361" w:rsidP="00624361">
      <w:pPr>
        <w:pStyle w:val="Ttulo1"/>
        <w:ind w:left="-851" w:right="-143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624361">
        <w:rPr>
          <w:rFonts w:ascii="Arial" w:hAnsi="Arial" w:cs="Arial"/>
          <w:sz w:val="20"/>
          <w:szCs w:val="20"/>
          <w:u w:val="none"/>
        </w:rPr>
        <w:t>03.</w:t>
      </w:r>
      <w:r w:rsidRPr="00624361">
        <w:rPr>
          <w:rFonts w:ascii="Arial" w:hAnsi="Arial" w:cs="Arial"/>
          <w:b w:val="0"/>
          <w:sz w:val="20"/>
          <w:szCs w:val="20"/>
          <w:u w:val="none"/>
        </w:rPr>
        <w:t xml:space="preserve"> Leia o texto abaixo:</w:t>
      </w:r>
      <w:r w:rsidRPr="00624361">
        <w:rPr>
          <w:rFonts w:ascii="Arial" w:hAnsi="Arial" w:cs="Arial"/>
          <w:b w:val="0"/>
          <w:sz w:val="20"/>
          <w:szCs w:val="20"/>
          <w:u w:val="none"/>
        </w:rPr>
        <w:tab/>
      </w:r>
    </w:p>
    <w:p w:rsidR="00624361" w:rsidRPr="00C83A27" w:rsidRDefault="00624361" w:rsidP="00624361">
      <w:pPr>
        <w:spacing w:after="0" w:line="240" w:lineRule="auto"/>
        <w:ind w:left="-851" w:right="-143"/>
        <w:jc w:val="both"/>
      </w:pPr>
    </w:p>
    <w:p w:rsidR="00624361" w:rsidRPr="001D411C" w:rsidRDefault="00624361" w:rsidP="00624361">
      <w:pPr>
        <w:spacing w:after="0" w:line="240" w:lineRule="auto"/>
        <w:ind w:left="-851" w:right="-143" w:firstLine="425"/>
        <w:jc w:val="both"/>
        <w:rPr>
          <w:rFonts w:ascii="Arial" w:eastAsia="Calibri" w:hAnsi="Arial"/>
          <w:b/>
          <w:i/>
          <w:sz w:val="20"/>
          <w:szCs w:val="20"/>
        </w:rPr>
      </w:pPr>
      <w:r>
        <w:rPr>
          <w:rFonts w:ascii="Arial" w:eastAsia="Calibri" w:hAnsi="Arial"/>
        </w:rPr>
        <w:tab/>
      </w:r>
      <w:r w:rsidRPr="001D411C">
        <w:rPr>
          <w:rFonts w:ascii="Arial" w:eastAsia="Calibri" w:hAnsi="Arial"/>
          <w:b/>
          <w:i/>
          <w:sz w:val="20"/>
          <w:szCs w:val="20"/>
        </w:rPr>
        <w:t>É a liberdade que a burguesia mais se atém. Exige, em primeiro lugar, a liberdade econômica, embora a Declaração dos Direitos não lhe faça nenhuma menção. Isso porque, aos olhos da burguesia, a liberdade econômica era algo implícito e estava presente em vários campos.</w:t>
      </w:r>
      <w:r w:rsidRPr="001D411C">
        <w:rPr>
          <w:rFonts w:ascii="Arial" w:eastAsia="Calibri" w:hAnsi="Arial"/>
          <w:b/>
          <w:i/>
          <w:sz w:val="20"/>
          <w:szCs w:val="20"/>
        </w:rPr>
        <w:tab/>
      </w:r>
    </w:p>
    <w:p w:rsidR="00624361" w:rsidRDefault="00624361" w:rsidP="00624361">
      <w:pPr>
        <w:spacing w:after="0" w:line="240" w:lineRule="auto"/>
        <w:ind w:left="-851" w:right="-143" w:firstLine="425"/>
        <w:jc w:val="both"/>
        <w:rPr>
          <w:rFonts w:ascii="Arial" w:eastAsia="Calibri" w:hAnsi="Arial"/>
          <w:b/>
          <w:i/>
          <w:sz w:val="20"/>
          <w:szCs w:val="20"/>
        </w:rPr>
      </w:pPr>
      <w:r w:rsidRPr="001D411C">
        <w:rPr>
          <w:rFonts w:ascii="Calibri" w:eastAsia="Calibri" w:hAnsi="Calibri"/>
          <w:b/>
          <w:i/>
          <w:sz w:val="20"/>
          <w:szCs w:val="20"/>
        </w:rPr>
        <w:tab/>
      </w:r>
      <w:r w:rsidRPr="001D411C">
        <w:rPr>
          <w:rFonts w:ascii="Arial" w:eastAsia="Calibri" w:hAnsi="Arial"/>
          <w:b/>
          <w:i/>
          <w:sz w:val="20"/>
          <w:szCs w:val="20"/>
        </w:rPr>
        <w:t>A liberdade da propriedade veio com a abolição dos privilégios feudais. A liberdade de cultivo foi implantada, embora o Código Rural, de 1791, mantivesse o terreno de pastagem livre e o direito de percurso. A liberdade de produção foi generalizada pelo fim dos monopólios e das corporações. A liberdade do comércio interno foi acompanhada pela unificação do mercado nacional, pela abolição das tarifas internas e dos pedágios. Ao mesmo tempo, a abolição dos privilégios das companhias comerciais liberava o comércio externo. Enfim, foi implantada a liberdade do trabalho, proibindo o direito de associação, de reunião e de greve</w:t>
      </w:r>
    </w:p>
    <w:p w:rsidR="00624361" w:rsidRPr="001D411C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/>
          <w:b/>
          <w:i/>
          <w:sz w:val="20"/>
          <w:szCs w:val="20"/>
        </w:rPr>
      </w:pPr>
      <w:r>
        <w:rPr>
          <w:i/>
          <w:sz w:val="16"/>
        </w:rPr>
        <w:t xml:space="preserve">(Fonte: SOBOUL, Albert. A Revolução Francesa. São Paulo: </w:t>
      </w:r>
      <w:proofErr w:type="spellStart"/>
      <w:r>
        <w:rPr>
          <w:i/>
          <w:sz w:val="16"/>
        </w:rPr>
        <w:t>Difel</w:t>
      </w:r>
      <w:proofErr w:type="spellEnd"/>
      <w:r>
        <w:rPr>
          <w:i/>
          <w:sz w:val="16"/>
        </w:rPr>
        <w:t>, 1995.p.48-49 – adaptado)</w:t>
      </w:r>
    </w:p>
    <w:p w:rsidR="00624361" w:rsidRDefault="00624361" w:rsidP="00624361">
      <w:pPr>
        <w:pStyle w:val="Rodap"/>
        <w:tabs>
          <w:tab w:val="clear" w:pos="4419"/>
          <w:tab w:val="clear" w:pos="8838"/>
        </w:tabs>
        <w:ind w:left="-851" w:right="-143"/>
        <w:jc w:val="both"/>
        <w:rPr>
          <w:rFonts w:ascii="Arial" w:hAnsi="Arial"/>
          <w:b/>
          <w:sz w:val="18"/>
        </w:rPr>
      </w:pPr>
    </w:p>
    <w:p w:rsidR="00624361" w:rsidRDefault="00624361" w:rsidP="00624361">
      <w:pPr>
        <w:pStyle w:val="Rodap"/>
        <w:numPr>
          <w:ilvl w:val="0"/>
          <w:numId w:val="41"/>
        </w:numPr>
        <w:tabs>
          <w:tab w:val="clear" w:pos="4419"/>
          <w:tab w:val="clear" w:pos="8838"/>
        </w:tabs>
        <w:ind w:right="-143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  <w:caps/>
        </w:rPr>
        <w:t>Retire</w:t>
      </w:r>
      <w:proofErr w:type="gramEnd"/>
      <w:r>
        <w:rPr>
          <w:rFonts w:ascii="Arial" w:hAnsi="Arial"/>
        </w:rPr>
        <w:t xml:space="preserve"> do texto as passagens que comprovam os avanços econômicos conquistados pela França a partir da promulgação da Constituição de 1791.</w:t>
      </w:r>
    </w:p>
    <w:p w:rsidR="00624361" w:rsidRPr="00F33AA2" w:rsidRDefault="00624361" w:rsidP="00624361">
      <w:pPr>
        <w:pStyle w:val="Rodap"/>
        <w:tabs>
          <w:tab w:val="clear" w:pos="4419"/>
          <w:tab w:val="clear" w:pos="8838"/>
          <w:tab w:val="num" w:pos="426"/>
        </w:tabs>
        <w:ind w:left="-851" w:right="-143"/>
        <w:jc w:val="both"/>
        <w:rPr>
          <w:rFonts w:ascii="Arial" w:hAnsi="Arial"/>
        </w:rPr>
      </w:pPr>
    </w:p>
    <w:p w:rsidR="00624361" w:rsidRDefault="00624361" w:rsidP="00624361">
      <w:pPr>
        <w:pStyle w:val="Rodap"/>
        <w:tabs>
          <w:tab w:val="clear" w:pos="4419"/>
          <w:tab w:val="clear" w:pos="8838"/>
        </w:tabs>
        <w:ind w:left="-851" w:right="-143"/>
        <w:jc w:val="both"/>
        <w:rPr>
          <w:rFonts w:ascii="Arial" w:hAnsi="Arial"/>
        </w:rPr>
      </w:pPr>
      <w:r>
        <w:rPr>
          <w:rFonts w:ascii="Arial" w:hAnsi="Arial"/>
          <w:b/>
        </w:rPr>
        <w:t>0</w:t>
      </w:r>
      <w:r w:rsidRPr="001D411C">
        <w:rPr>
          <w:rFonts w:ascii="Arial" w:hAnsi="Arial"/>
          <w:b/>
        </w:rPr>
        <w:t>4</w:t>
      </w:r>
      <w:r>
        <w:rPr>
          <w:rFonts w:ascii="Arial" w:hAnsi="Arial"/>
        </w:rPr>
        <w:t xml:space="preserve">. A Revolução Francesa teve como suporte teórico os ideais iluministas. A leitura do texto permite comprovar que em alguns pontos esses ideais foram esquecidos visando atender aos interesses da burguesia. </w:t>
      </w:r>
      <w:r>
        <w:rPr>
          <w:rFonts w:ascii="Arial" w:hAnsi="Arial"/>
          <w:b/>
          <w:caps/>
        </w:rPr>
        <w:t>Transcreva</w:t>
      </w:r>
      <w:r>
        <w:rPr>
          <w:rFonts w:ascii="Arial" w:hAnsi="Arial"/>
        </w:rPr>
        <w:t xml:space="preserve"> a passagem do texto que confirma a afirmativa acima.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624361" w:rsidRPr="001D411C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Pr="001D411C">
        <w:rPr>
          <w:rFonts w:ascii="Arial" w:hAnsi="Arial" w:cs="Arial"/>
          <w:b/>
          <w:sz w:val="20"/>
          <w:szCs w:val="20"/>
        </w:rPr>
        <w:t xml:space="preserve">5. </w:t>
      </w:r>
      <w:r w:rsidRPr="001D411C">
        <w:rPr>
          <w:rFonts w:ascii="Arial" w:hAnsi="Arial" w:cs="Arial"/>
          <w:sz w:val="20"/>
        </w:rPr>
        <w:t>Observe a figura a seguir.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35"/>
      </w:tblGrid>
      <w:tr w:rsidR="00624361" w:rsidRPr="00BA5A30" w:rsidTr="0063423C">
        <w:tc>
          <w:tcPr>
            <w:tcW w:w="5135" w:type="dxa"/>
          </w:tcPr>
          <w:p w:rsidR="00624361" w:rsidRPr="00BA5A30" w:rsidRDefault="00624361" w:rsidP="00624361">
            <w:pPr>
              <w:spacing w:after="0" w:line="240" w:lineRule="auto"/>
              <w:ind w:left="-851"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>
                  <wp:extent cx="3486150" cy="2017782"/>
                  <wp:effectExtent l="19050" t="0" r="0" b="0"/>
                  <wp:docPr id="2" name="Imagem 31" descr="3º estado humilhad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 descr="3º estado humilhad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697" cy="2026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24361" w:rsidRPr="00532C1F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</w:rPr>
      </w:pPr>
      <w:r w:rsidRPr="001D411C">
        <w:rPr>
          <w:rFonts w:ascii="Arial" w:hAnsi="Arial" w:cs="Arial"/>
          <w:b/>
          <w:sz w:val="20"/>
        </w:rPr>
        <w:t>EXPLIQUE</w:t>
      </w:r>
      <w:r>
        <w:rPr>
          <w:rFonts w:ascii="Arial" w:hAnsi="Arial" w:cs="Arial"/>
          <w:sz w:val="20"/>
        </w:rPr>
        <w:t xml:space="preserve"> </w:t>
      </w:r>
      <w:r w:rsidRPr="00532C1F">
        <w:rPr>
          <w:rFonts w:ascii="Arial" w:hAnsi="Arial" w:cs="Arial"/>
          <w:sz w:val="20"/>
        </w:rPr>
        <w:t>a representação da sociedade francesa expressa na imagem.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06. </w:t>
      </w:r>
      <w:r w:rsidRPr="00A45EAC">
        <w:rPr>
          <w:rFonts w:ascii="Arial" w:eastAsia="Calibri" w:hAnsi="Arial" w:cs="Arial"/>
          <w:b/>
          <w:i/>
          <w:sz w:val="20"/>
          <w:szCs w:val="20"/>
          <w:lang w:val="pt-PT"/>
        </w:rPr>
        <w:t xml:space="preserve">O jogo da péla é considerado um dos ancestrais do tênis. Desde o século XVIII era praticado em salas fechadas. O jogo atingiu seu auge no século XVII, sendo praticado por clérigos, burgueses e príncipes. Arqueólogos franceses, do INRAP - </w:t>
      </w:r>
      <w:r w:rsidRPr="00A45EAC">
        <w:rPr>
          <w:rFonts w:ascii="Arial" w:eastAsia="Calibri" w:hAnsi="Arial" w:cs="Arial"/>
          <w:b/>
          <w:i/>
          <w:iCs/>
          <w:sz w:val="20"/>
          <w:szCs w:val="20"/>
          <w:lang w:val="pt-PT"/>
        </w:rPr>
        <w:t>Institut National de Recherches Archéologiques Préventives</w:t>
      </w:r>
      <w:r w:rsidRPr="00A45EAC">
        <w:rPr>
          <w:rFonts w:ascii="Arial" w:eastAsia="Calibri" w:hAnsi="Arial" w:cs="Arial"/>
          <w:b/>
          <w:i/>
          <w:sz w:val="20"/>
          <w:szCs w:val="20"/>
          <w:lang w:val="pt-PT"/>
        </w:rPr>
        <w:t xml:space="preserve"> (Instituto Nacional de Pesquisas Arqueológicas Preventivas) descobriram vestígios do que pode ter sido a principal quadra oficial do gênero, em sala anexa a Versalhes, provavelmente datando do reinado de Luís XIII (1610-1643). Segundo o INRAP, a sala foi desativada em 1643, quando assumiu o trono Luís XIV - que tinha um problema na perna e não podia nem jogar nem dançar. De qualquer maneira, uma nova sala desse jogo foi construída no palácio de Versalhes e foi palco de um evento que marcou o início da Revolução Francesa.</w:t>
      </w:r>
      <w:r w:rsidRPr="008F0CD4">
        <w:rPr>
          <w:rFonts w:ascii="Arial" w:eastAsia="Calibri" w:hAnsi="Arial" w:cs="Arial"/>
          <w:sz w:val="20"/>
          <w:szCs w:val="20"/>
          <w:lang w:val="pt-PT"/>
        </w:rPr>
        <w:t xml:space="preserve">                                                          </w:t>
      </w:r>
    </w:p>
    <w:p w:rsidR="00624361" w:rsidRPr="00146684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i/>
          <w:sz w:val="20"/>
          <w:szCs w:val="20"/>
          <w:lang w:val="pt-PT"/>
        </w:rPr>
      </w:pPr>
      <w:r w:rsidRPr="00146684">
        <w:rPr>
          <w:rFonts w:ascii="Arial" w:eastAsia="Calibri" w:hAnsi="Arial" w:cs="Arial"/>
          <w:i/>
          <w:sz w:val="20"/>
          <w:szCs w:val="20"/>
          <w:lang w:val="pt-PT"/>
        </w:rPr>
        <w:t>Correio  Brasiliense, 23/08/02</w:t>
      </w:r>
    </w:p>
    <w:p w:rsidR="00624361" w:rsidRDefault="00624361" w:rsidP="00624361">
      <w:pPr>
        <w:pStyle w:val="NormalWeb"/>
        <w:tabs>
          <w:tab w:val="left" w:pos="6120"/>
        </w:tabs>
        <w:spacing w:before="0" w:beforeAutospacing="0" w:after="0" w:afterAutospacing="0"/>
        <w:ind w:left="-851" w:right="-143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624361" w:rsidRDefault="00624361" w:rsidP="00624361">
      <w:pPr>
        <w:pStyle w:val="NormalWeb"/>
        <w:tabs>
          <w:tab w:val="left" w:pos="6120"/>
        </w:tabs>
        <w:spacing w:before="0" w:beforeAutospacing="0" w:after="0" w:afterAutospacing="0"/>
        <w:ind w:left="-851" w:right="-143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A45EAC">
        <w:rPr>
          <w:rFonts w:ascii="Arial" w:hAnsi="Arial" w:cs="Arial"/>
          <w:b/>
          <w:color w:val="000000"/>
          <w:sz w:val="20"/>
          <w:szCs w:val="20"/>
          <w:lang w:val="pt-PT"/>
        </w:rPr>
        <w:t>EXPLIQUE</w:t>
      </w:r>
      <w:r w:rsidRPr="008F0CD4">
        <w:rPr>
          <w:rFonts w:ascii="Arial" w:hAnsi="Arial" w:cs="Arial"/>
          <w:color w:val="000000"/>
          <w:sz w:val="20"/>
          <w:szCs w:val="20"/>
          <w:lang w:val="pt-PT"/>
        </w:rPr>
        <w:t xml:space="preserve"> o significado político do evento</w:t>
      </w:r>
      <w:r>
        <w:rPr>
          <w:rFonts w:ascii="Arial" w:hAnsi="Arial" w:cs="Arial"/>
          <w:color w:val="000000"/>
          <w:sz w:val="20"/>
          <w:szCs w:val="20"/>
          <w:lang w:val="pt-PT"/>
        </w:rPr>
        <w:t xml:space="preserve"> citado no texto que marcou a Revolução Francesa.</w:t>
      </w:r>
    </w:p>
    <w:p w:rsidR="00624361" w:rsidRDefault="00624361" w:rsidP="00624361">
      <w:pPr>
        <w:pStyle w:val="NormalWeb"/>
        <w:tabs>
          <w:tab w:val="left" w:pos="6120"/>
        </w:tabs>
        <w:spacing w:before="0" w:beforeAutospacing="0" w:after="0" w:afterAutospacing="0"/>
        <w:ind w:left="-851" w:right="-143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  <w:r>
        <w:rPr>
          <w:rFonts w:ascii="Arial" w:hAnsi="Arial" w:cs="Arial"/>
          <w:color w:val="000000"/>
          <w:sz w:val="20"/>
          <w:szCs w:val="20"/>
          <w:lang w:val="pt-PT"/>
        </w:rPr>
        <w:t xml:space="preserve">07. </w:t>
      </w:r>
      <w:r w:rsidRPr="001405B3">
        <w:rPr>
          <w:rFonts w:ascii="Arial" w:hAnsi="Arial" w:cs="Arial"/>
          <w:b/>
          <w:i/>
          <w:sz w:val="20"/>
          <w:szCs w:val="20"/>
          <w:lang w:val="pt-PT"/>
        </w:rPr>
        <w:t xml:space="preserve">Sessão inaugural dos </w:t>
      </w:r>
      <w:r w:rsidRPr="001405B3">
        <w:rPr>
          <w:rFonts w:ascii="Arial" w:hAnsi="Arial" w:cs="Arial"/>
          <w:b/>
          <w:i/>
          <w:sz w:val="20"/>
          <w:szCs w:val="20"/>
          <w:lang w:val="pt-PT"/>
        </w:rPr>
        <w:fldChar w:fldCharType="begin"/>
      </w:r>
      <w:r w:rsidRPr="001405B3">
        <w:rPr>
          <w:rFonts w:ascii="Arial" w:hAnsi="Arial" w:cs="Arial"/>
          <w:b/>
          <w:i/>
          <w:sz w:val="20"/>
          <w:szCs w:val="20"/>
          <w:lang w:val="pt-PT"/>
        </w:rPr>
        <w:instrText xml:space="preserve"> HYPERLINK "http://pt.wikipedia.org/wiki/Estados_Gerais" \o "Estados Gerais" </w:instrText>
      </w:r>
      <w:r w:rsidRPr="001405B3">
        <w:rPr>
          <w:rFonts w:ascii="Arial" w:hAnsi="Arial" w:cs="Arial"/>
          <w:b/>
          <w:i/>
          <w:sz w:val="20"/>
          <w:szCs w:val="20"/>
          <w:lang w:val="pt-PT"/>
        </w:rPr>
        <w:fldChar w:fldCharType="separate"/>
      </w:r>
      <w:r w:rsidRPr="001405B3">
        <w:rPr>
          <w:rStyle w:val="Hyperlink"/>
          <w:i/>
          <w:sz w:val="20"/>
          <w:szCs w:val="20"/>
          <w:lang w:val="pt-PT"/>
        </w:rPr>
        <w:t>Estados Gerais</w:t>
      </w:r>
      <w:r w:rsidRPr="001405B3">
        <w:rPr>
          <w:rFonts w:ascii="Arial" w:hAnsi="Arial" w:cs="Arial"/>
          <w:b/>
          <w:i/>
          <w:sz w:val="20"/>
          <w:szCs w:val="20"/>
          <w:lang w:val="pt-PT"/>
        </w:rPr>
        <w:fldChar w:fldCharType="end"/>
      </w:r>
      <w:r w:rsidRPr="001405B3">
        <w:rPr>
          <w:rFonts w:ascii="Arial" w:hAnsi="Arial" w:cs="Arial"/>
          <w:b/>
          <w:i/>
          <w:sz w:val="20"/>
          <w:szCs w:val="20"/>
          <w:lang w:val="pt-PT"/>
        </w:rPr>
        <w:t>, em Versalhes (</w:t>
      </w:r>
      <w:hyperlink r:id="rId7" w:tooltip="1789" w:history="1">
        <w:r w:rsidRPr="001405B3">
          <w:rPr>
            <w:rStyle w:val="Hyperlink"/>
            <w:i/>
            <w:sz w:val="20"/>
            <w:szCs w:val="20"/>
            <w:lang w:val="pt-PT"/>
          </w:rPr>
          <w:t>1789</w:t>
        </w:r>
      </w:hyperlink>
      <w:r w:rsidRPr="001405B3">
        <w:rPr>
          <w:rFonts w:ascii="Arial" w:hAnsi="Arial" w:cs="Arial"/>
          <w:b/>
          <w:i/>
          <w:sz w:val="20"/>
          <w:szCs w:val="20"/>
          <w:lang w:val="pt-PT"/>
        </w:rPr>
        <w:t>)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color w:val="003399"/>
          <w:sz w:val="20"/>
          <w:szCs w:val="20"/>
        </w:rPr>
      </w:pPr>
    </w:p>
    <w:p w:rsidR="00624361" w:rsidRDefault="00624361" w:rsidP="00624361">
      <w:pPr>
        <w:spacing w:after="0" w:line="240" w:lineRule="auto"/>
        <w:ind w:left="-851" w:right="-143"/>
        <w:jc w:val="both"/>
      </w:pPr>
      <w:r>
        <w:rPr>
          <w:noProof/>
          <w:lang w:eastAsia="pt-BR"/>
        </w:rPr>
        <w:drawing>
          <wp:inline distT="0" distB="0" distL="0" distR="0">
            <wp:extent cx="2743605" cy="2892513"/>
            <wp:effectExtent l="19050" t="0" r="0" b="0"/>
            <wp:docPr id="3" name="Imagem 2" descr="Ouverture_des_%C3%89tats_g%C3%A9n%C3%A9raux_de_1789_%C3%A0_Versa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verture_des_%C3%89tats_g%C3%A9n%C3%A9raux_de_1789_%C3%A0_Versail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82" cy="289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61" w:rsidRPr="009334C9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i/>
          <w:sz w:val="16"/>
          <w:szCs w:val="16"/>
        </w:rPr>
      </w:pPr>
      <w:hyperlink r:id="rId9" w:history="1">
        <w:r w:rsidRPr="009334C9">
          <w:rPr>
            <w:rStyle w:val="Hyperlink"/>
            <w:i/>
            <w:sz w:val="16"/>
            <w:szCs w:val="16"/>
          </w:rPr>
          <w:t>http://upload.wikimedia.org/wikipedia/commons</w:t>
        </w:r>
      </w:hyperlink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i/>
          <w:sz w:val="16"/>
          <w:szCs w:val="16"/>
        </w:rPr>
      </w:pPr>
    </w:p>
    <w:p w:rsidR="00624361" w:rsidRPr="00490D49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90D49">
        <w:rPr>
          <w:rFonts w:ascii="Arial" w:hAnsi="Arial" w:cs="Arial"/>
          <w:b/>
          <w:sz w:val="20"/>
          <w:szCs w:val="20"/>
        </w:rPr>
        <w:t>“TENTATIVA DE SOLUÇÃO FAZ A REVOLUÇÃO COMEÇAR”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partir da figura acima e de sua legenda, explique o contexto histórico em que ocorreu a convocação dos Estados Gerais na França às vésperas da revolução. </w:t>
      </w:r>
    </w:p>
    <w:p w:rsidR="0062436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08. </w:t>
      </w:r>
    </w:p>
    <w:p w:rsidR="00624361" w:rsidRPr="00E45C0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i/>
          <w:szCs w:val="24"/>
        </w:rPr>
      </w:pPr>
      <w:r w:rsidRPr="00E45C01">
        <w:rPr>
          <w:rFonts w:ascii="Arial" w:hAnsi="Arial" w:cs="Arial"/>
          <w:b/>
          <w:i/>
          <w:szCs w:val="24"/>
        </w:rPr>
        <w:t>CAPITULO V</w:t>
      </w:r>
    </w:p>
    <w:p w:rsidR="00624361" w:rsidRPr="00E45C0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i/>
          <w:iCs/>
          <w:szCs w:val="24"/>
        </w:rPr>
      </w:pPr>
      <w:r w:rsidRPr="00E45C01">
        <w:rPr>
          <w:rFonts w:ascii="Arial" w:hAnsi="Arial" w:cs="Arial"/>
          <w:b/>
          <w:i/>
          <w:iCs/>
          <w:szCs w:val="24"/>
        </w:rPr>
        <w:t>Do Poder Judiciário</w:t>
      </w:r>
    </w:p>
    <w:p w:rsidR="00624361" w:rsidRPr="00E45C0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i/>
          <w:iCs/>
          <w:szCs w:val="24"/>
        </w:rPr>
      </w:pPr>
    </w:p>
    <w:p w:rsidR="00624361" w:rsidRPr="00E45C0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i/>
          <w:szCs w:val="24"/>
        </w:rPr>
      </w:pPr>
      <w:r w:rsidRPr="00E45C01">
        <w:rPr>
          <w:rFonts w:ascii="Arial" w:hAnsi="Arial" w:cs="Arial"/>
          <w:b/>
          <w:i/>
          <w:iCs/>
          <w:szCs w:val="24"/>
        </w:rPr>
        <w:t xml:space="preserve">Artigo </w:t>
      </w:r>
      <w:proofErr w:type="gramStart"/>
      <w:r w:rsidRPr="00E45C01">
        <w:rPr>
          <w:rFonts w:ascii="Arial" w:hAnsi="Arial" w:cs="Arial"/>
          <w:b/>
          <w:i/>
          <w:iCs/>
          <w:szCs w:val="24"/>
        </w:rPr>
        <w:t>1</w:t>
      </w:r>
      <w:proofErr w:type="gramEnd"/>
      <w:r w:rsidRPr="00E45C01">
        <w:rPr>
          <w:rFonts w:ascii="Arial" w:hAnsi="Arial" w:cs="Arial"/>
          <w:b/>
          <w:i/>
          <w:iCs/>
          <w:szCs w:val="24"/>
        </w:rPr>
        <w:t xml:space="preserve">. </w:t>
      </w:r>
      <w:r w:rsidRPr="00E45C01">
        <w:rPr>
          <w:rFonts w:ascii="Arial" w:hAnsi="Arial" w:cs="Arial"/>
          <w:b/>
          <w:i/>
          <w:szCs w:val="24"/>
        </w:rPr>
        <w:t>Em caso algum o poder judiciário poderá ser exercido pelo Corpo Legislativo ou pelo Rei.</w:t>
      </w:r>
    </w:p>
    <w:p w:rsidR="00624361" w:rsidRPr="00E45C0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i/>
          <w:iCs/>
          <w:szCs w:val="24"/>
        </w:rPr>
      </w:pPr>
    </w:p>
    <w:p w:rsidR="00624361" w:rsidRPr="00E45C0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i/>
          <w:szCs w:val="24"/>
        </w:rPr>
      </w:pPr>
      <w:r w:rsidRPr="00E45C01">
        <w:rPr>
          <w:rFonts w:ascii="Arial" w:hAnsi="Arial" w:cs="Arial"/>
          <w:b/>
          <w:i/>
          <w:iCs/>
          <w:szCs w:val="24"/>
        </w:rPr>
        <w:t xml:space="preserve">Artigo </w:t>
      </w:r>
      <w:proofErr w:type="gramStart"/>
      <w:smartTag w:uri="urn:schemas-microsoft-com:office:smarttags" w:element="metricconverter">
        <w:smartTagPr>
          <w:attr w:name="ProductID" w:val="2. A"/>
        </w:smartTagPr>
        <w:r w:rsidRPr="00E45C01">
          <w:rPr>
            <w:rFonts w:ascii="Arial" w:hAnsi="Arial" w:cs="Arial"/>
            <w:b/>
            <w:i/>
            <w:iCs/>
            <w:szCs w:val="24"/>
          </w:rPr>
          <w:t>2</w:t>
        </w:r>
        <w:proofErr w:type="gramEnd"/>
        <w:r w:rsidRPr="00E45C01">
          <w:rPr>
            <w:rFonts w:ascii="Arial" w:hAnsi="Arial" w:cs="Arial"/>
            <w:b/>
            <w:i/>
            <w:iCs/>
            <w:szCs w:val="24"/>
          </w:rPr>
          <w:t xml:space="preserve">. </w:t>
        </w:r>
        <w:r w:rsidRPr="00E45C01">
          <w:rPr>
            <w:rFonts w:ascii="Arial" w:hAnsi="Arial" w:cs="Arial"/>
            <w:b/>
            <w:i/>
            <w:szCs w:val="24"/>
          </w:rPr>
          <w:t>A</w:t>
        </w:r>
      </w:smartTag>
      <w:r w:rsidRPr="00E45C01">
        <w:rPr>
          <w:rFonts w:ascii="Arial" w:hAnsi="Arial" w:cs="Arial"/>
          <w:b/>
          <w:i/>
          <w:szCs w:val="24"/>
        </w:rPr>
        <w:t xml:space="preserve"> justiça será concedida gratuitamente por juízes eleitos pelo povo, e instituídos por cartas-patentes do Rei, que não poderá recusá-las. Não poderão ser destituídos, senão por prevaricação devidamente demonstrada, ou suspensos, senão por uma acusação comprovada. O acusador será nomeado pelo povo.</w:t>
      </w:r>
    </w:p>
    <w:p w:rsidR="00624361" w:rsidRPr="00E45C0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i/>
          <w:szCs w:val="24"/>
        </w:rPr>
      </w:pPr>
    </w:p>
    <w:p w:rsidR="00624361" w:rsidRPr="00E45C01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b/>
          <w:i/>
          <w:szCs w:val="24"/>
        </w:rPr>
      </w:pPr>
      <w:r w:rsidRPr="00E45C01">
        <w:rPr>
          <w:rFonts w:ascii="Arial" w:hAnsi="Arial" w:cs="Arial"/>
          <w:b/>
          <w:i/>
          <w:iCs/>
          <w:szCs w:val="24"/>
        </w:rPr>
        <w:t xml:space="preserve">Artigo </w:t>
      </w:r>
      <w:proofErr w:type="gramStart"/>
      <w:r w:rsidRPr="00E45C01">
        <w:rPr>
          <w:rFonts w:ascii="Arial" w:hAnsi="Arial" w:cs="Arial"/>
          <w:b/>
          <w:i/>
          <w:iCs/>
          <w:szCs w:val="24"/>
        </w:rPr>
        <w:t>3</w:t>
      </w:r>
      <w:proofErr w:type="gramEnd"/>
      <w:r w:rsidRPr="00E45C01">
        <w:rPr>
          <w:rFonts w:ascii="Arial" w:hAnsi="Arial" w:cs="Arial"/>
          <w:b/>
          <w:i/>
          <w:iCs/>
          <w:szCs w:val="24"/>
        </w:rPr>
        <w:t xml:space="preserve">. </w:t>
      </w:r>
      <w:r w:rsidRPr="00E45C01">
        <w:rPr>
          <w:rFonts w:ascii="Arial" w:hAnsi="Arial" w:cs="Arial"/>
          <w:b/>
          <w:i/>
          <w:szCs w:val="24"/>
        </w:rPr>
        <w:t xml:space="preserve">Os tribunais não podem intrometer-se no exercício do poder legislativo </w:t>
      </w:r>
      <w:proofErr w:type="spellStart"/>
      <w:r w:rsidRPr="00E45C01">
        <w:rPr>
          <w:rFonts w:ascii="Arial" w:hAnsi="Arial" w:cs="Arial"/>
          <w:b/>
          <w:i/>
          <w:szCs w:val="24"/>
        </w:rPr>
        <w:t>oususpender</w:t>
      </w:r>
      <w:proofErr w:type="spellEnd"/>
      <w:r w:rsidRPr="00E45C01">
        <w:rPr>
          <w:rFonts w:ascii="Arial" w:hAnsi="Arial" w:cs="Arial"/>
          <w:b/>
          <w:i/>
          <w:szCs w:val="24"/>
        </w:rPr>
        <w:t xml:space="preserve"> a execução das leis, nem intervir nas funções administrativas ou chamar para comparecer em juízo os administradores por razões (inerentes) às suas funções.</w:t>
      </w:r>
    </w:p>
    <w:p w:rsidR="00624361" w:rsidRDefault="00624361" w:rsidP="00624361">
      <w:pPr>
        <w:tabs>
          <w:tab w:val="left" w:pos="3248"/>
        </w:tabs>
        <w:spacing w:after="0" w:line="240" w:lineRule="auto"/>
        <w:ind w:left="-851" w:right="-143"/>
        <w:jc w:val="both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ab/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iCs/>
          <w:sz w:val="18"/>
        </w:rPr>
      </w:pPr>
      <w:r w:rsidRPr="005051A6">
        <w:rPr>
          <w:rFonts w:ascii="Arial" w:hAnsi="Arial" w:cs="Arial"/>
          <w:iCs/>
          <w:sz w:val="18"/>
        </w:rPr>
        <w:t xml:space="preserve">Disponível em: </w:t>
      </w:r>
      <w:r>
        <w:rPr>
          <w:rFonts w:ascii="Arial" w:hAnsi="Arial" w:cs="Arial"/>
          <w:iCs/>
          <w:sz w:val="18"/>
        </w:rPr>
        <w:t>&lt;</w:t>
      </w:r>
      <w:r w:rsidRPr="004E1F7B">
        <w:rPr>
          <w:rFonts w:ascii="Arial" w:hAnsi="Arial" w:cs="Arial"/>
          <w:iCs/>
          <w:sz w:val="18"/>
        </w:rPr>
        <w:t>http://pt.scribd.com/doc/46618009/Constituicao-Francesa-de-1791</w:t>
      </w:r>
      <w:r>
        <w:rPr>
          <w:rFonts w:ascii="Arial" w:hAnsi="Arial" w:cs="Arial"/>
          <w:iCs/>
          <w:sz w:val="18"/>
        </w:rPr>
        <w:t>&gt;. Acesso em: 08 mar.</w:t>
      </w:r>
      <w:r w:rsidRPr="005051A6">
        <w:rPr>
          <w:rFonts w:ascii="Arial" w:hAnsi="Arial" w:cs="Arial"/>
          <w:iCs/>
          <w:sz w:val="18"/>
        </w:rPr>
        <w:t xml:space="preserve"> 2014.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iCs/>
        </w:rPr>
      </w:pPr>
    </w:p>
    <w:p w:rsidR="00624361" w:rsidRPr="00F95E35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</w:rPr>
      </w:pPr>
      <w:r w:rsidRPr="00F95E35">
        <w:rPr>
          <w:rFonts w:ascii="Arial" w:hAnsi="Arial" w:cs="Arial"/>
          <w:iCs/>
        </w:rPr>
        <w:lastRenderedPageBreak/>
        <w:t>O texto faz parte de três artigos presentes na Constituição Francesa de 1791.</w:t>
      </w:r>
    </w:p>
    <w:p w:rsidR="00624361" w:rsidRPr="005051A6" w:rsidRDefault="00624361" w:rsidP="0062436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szCs w:val="24"/>
        </w:rPr>
      </w:pPr>
    </w:p>
    <w:p w:rsidR="00624361" w:rsidRDefault="00624361" w:rsidP="00624361">
      <w:pPr>
        <w:pStyle w:val="PargrafodaLista"/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>)</w:t>
      </w:r>
      <w:r w:rsidRPr="00E45C01">
        <w:rPr>
          <w:rFonts w:ascii="Arial" w:hAnsi="Arial" w:cs="Arial"/>
          <w:b/>
          <w:szCs w:val="24"/>
        </w:rPr>
        <w:t>IDENTIFIQUE</w:t>
      </w:r>
      <w:r w:rsidRPr="003F5055">
        <w:rPr>
          <w:rFonts w:ascii="Arial" w:hAnsi="Arial" w:cs="Arial"/>
          <w:szCs w:val="24"/>
        </w:rPr>
        <w:t xml:space="preserve"> o princípio Iluminista presente no </w:t>
      </w:r>
      <w:r>
        <w:rPr>
          <w:rFonts w:ascii="Arial" w:hAnsi="Arial" w:cs="Arial"/>
          <w:szCs w:val="24"/>
        </w:rPr>
        <w:t>Capítulo V dessa Constituição.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203D7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 </w:t>
      </w:r>
      <w:r w:rsidRPr="00203D77">
        <w:rPr>
          <w:rFonts w:ascii="Arial" w:hAnsi="Arial" w:cs="Arial"/>
          <w:sz w:val="20"/>
          <w:szCs w:val="20"/>
        </w:rPr>
        <w:t>Num panfleto publicado em 1789, um dos líderes da Revolução Francesa afirmava:</w:t>
      </w:r>
    </w:p>
    <w:p w:rsidR="00624361" w:rsidRPr="00B72834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i/>
          <w:sz w:val="20"/>
          <w:szCs w:val="20"/>
        </w:rPr>
      </w:pPr>
      <w:r w:rsidRPr="00B72834">
        <w:rPr>
          <w:rFonts w:ascii="Arial" w:hAnsi="Arial" w:cs="Arial"/>
          <w:b/>
          <w:i/>
          <w:sz w:val="20"/>
          <w:szCs w:val="20"/>
        </w:rPr>
        <w:t>"Devemos formular três perguntas:</w:t>
      </w:r>
    </w:p>
    <w:p w:rsidR="00624361" w:rsidRPr="00B72834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i/>
          <w:sz w:val="20"/>
          <w:szCs w:val="20"/>
        </w:rPr>
      </w:pPr>
      <w:r w:rsidRPr="00B72834">
        <w:rPr>
          <w:rFonts w:ascii="Arial" w:hAnsi="Arial" w:cs="Arial"/>
          <w:b/>
          <w:i/>
          <w:sz w:val="20"/>
          <w:szCs w:val="20"/>
        </w:rPr>
        <w:tab/>
        <w:t>- O que é Terceiro Estado? Tudo.</w:t>
      </w:r>
    </w:p>
    <w:p w:rsidR="00624361" w:rsidRPr="00B72834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i/>
          <w:sz w:val="20"/>
          <w:szCs w:val="20"/>
        </w:rPr>
      </w:pPr>
      <w:r w:rsidRPr="00B72834">
        <w:rPr>
          <w:rFonts w:ascii="Arial" w:hAnsi="Arial" w:cs="Arial"/>
          <w:b/>
          <w:i/>
          <w:sz w:val="20"/>
          <w:szCs w:val="20"/>
        </w:rPr>
        <w:tab/>
        <w:t>- O que tem ele sido em nosso sistema político? Nada.</w:t>
      </w:r>
    </w:p>
    <w:p w:rsidR="00624361" w:rsidRPr="00B72834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i/>
          <w:sz w:val="20"/>
          <w:szCs w:val="20"/>
        </w:rPr>
      </w:pPr>
      <w:r w:rsidRPr="00B72834">
        <w:rPr>
          <w:rFonts w:ascii="Arial" w:hAnsi="Arial" w:cs="Arial"/>
          <w:b/>
          <w:i/>
          <w:sz w:val="20"/>
          <w:szCs w:val="20"/>
        </w:rPr>
        <w:tab/>
        <w:t xml:space="preserve">- O que pede ele? </w:t>
      </w:r>
      <w:proofErr w:type="gramStart"/>
      <w:r w:rsidRPr="00B72834">
        <w:rPr>
          <w:rFonts w:ascii="Arial" w:hAnsi="Arial" w:cs="Arial"/>
          <w:b/>
          <w:i/>
          <w:sz w:val="20"/>
          <w:szCs w:val="20"/>
        </w:rPr>
        <w:t>Ser alguma coisa."</w:t>
      </w:r>
      <w:proofErr w:type="gramEnd"/>
    </w:p>
    <w:p w:rsidR="00624361" w:rsidRPr="00203D7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203D77">
        <w:rPr>
          <w:rFonts w:ascii="Arial" w:hAnsi="Arial" w:cs="Arial"/>
          <w:sz w:val="20"/>
          <w:szCs w:val="20"/>
        </w:rPr>
        <w:tab/>
      </w:r>
      <w:r w:rsidRPr="00203D77">
        <w:rPr>
          <w:rFonts w:ascii="Arial" w:hAnsi="Arial" w:cs="Arial"/>
          <w:sz w:val="20"/>
          <w:szCs w:val="20"/>
        </w:rPr>
        <w:tab/>
        <w:t xml:space="preserve">(citado por Leo </w:t>
      </w:r>
      <w:proofErr w:type="spellStart"/>
      <w:r w:rsidRPr="00203D77">
        <w:rPr>
          <w:rFonts w:ascii="Arial" w:hAnsi="Arial" w:cs="Arial"/>
          <w:sz w:val="20"/>
          <w:szCs w:val="20"/>
        </w:rPr>
        <w:t>Huberman</w:t>
      </w:r>
      <w:proofErr w:type="spellEnd"/>
      <w:r w:rsidRPr="00203D77">
        <w:rPr>
          <w:rFonts w:ascii="Arial" w:hAnsi="Arial" w:cs="Arial"/>
          <w:sz w:val="20"/>
          <w:szCs w:val="20"/>
        </w:rPr>
        <w:t>, HISTÓRIA DA RIQUEZA DO HOMEM, 1979)</w:t>
      </w:r>
    </w:p>
    <w:p w:rsidR="00624361" w:rsidRPr="00203D7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203D7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B72834">
        <w:rPr>
          <w:rFonts w:ascii="Arial" w:hAnsi="Arial" w:cs="Arial"/>
          <w:b/>
          <w:sz w:val="20"/>
          <w:szCs w:val="20"/>
        </w:rPr>
        <w:t>Explique</w:t>
      </w:r>
      <w:r w:rsidRPr="00203D77">
        <w:rPr>
          <w:rFonts w:ascii="Arial" w:hAnsi="Arial" w:cs="Arial"/>
          <w:sz w:val="20"/>
          <w:szCs w:val="20"/>
        </w:rPr>
        <w:t xml:space="preserve"> as perguntas e respostas contidas nesse panfleto francês.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203D7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203D77">
        <w:rPr>
          <w:rFonts w:ascii="Arial" w:hAnsi="Arial" w:cs="Arial"/>
          <w:sz w:val="20"/>
          <w:szCs w:val="20"/>
        </w:rPr>
        <w:t>Mencione duas características do poder do rei numa sociedade do Antigo Regime.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624361" w:rsidRPr="00B33DA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 w:rsidRPr="00B33DA7">
        <w:rPr>
          <w:rFonts w:ascii="Arial" w:hAnsi="Arial" w:cs="Arial"/>
          <w:color w:val="000000"/>
          <w:sz w:val="20"/>
          <w:szCs w:val="20"/>
        </w:rPr>
        <w:t>Observe a figura a seguir.</w:t>
      </w:r>
    </w:p>
    <w:p w:rsidR="00624361" w:rsidRPr="000E719E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624361" w:rsidRPr="000E719E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348990" cy="3891280"/>
            <wp:effectExtent l="19050" t="0" r="3810" b="0"/>
            <wp:docPr id="9" name="Imagem 3" descr="historia 3ano q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a 3ano q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61" w:rsidRPr="000E719E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color w:val="000000"/>
          <w:sz w:val="20"/>
          <w:szCs w:val="20"/>
        </w:rPr>
      </w:pP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  <w:r w:rsidRPr="000E719E">
        <w:rPr>
          <w:rFonts w:ascii="Arial" w:hAnsi="Arial" w:cs="Arial"/>
          <w:color w:val="000000"/>
          <w:sz w:val="20"/>
          <w:szCs w:val="20"/>
        </w:rPr>
        <w:t>Caracterize o período do governo Napoleônico a que a imagem se refere.</w:t>
      </w:r>
      <w:r w:rsidRPr="000E719E">
        <w:rPr>
          <w:rFonts w:ascii="Arial" w:hAnsi="Arial" w:cs="Arial"/>
          <w:b/>
          <w:sz w:val="20"/>
          <w:szCs w:val="20"/>
        </w:rPr>
        <w:t xml:space="preserve"> 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624361" w:rsidRPr="00B33DA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B33DA7">
        <w:rPr>
          <w:rFonts w:ascii="Arial" w:hAnsi="Arial" w:cs="Arial"/>
          <w:sz w:val="20"/>
          <w:szCs w:val="20"/>
        </w:rPr>
        <w:t>Em 1806 o imperador Napoleão Bonaparte decretou o chamado Bloqueio Continental. Explique as motivações desse ato e indique suas repercussões.</w:t>
      </w:r>
    </w:p>
    <w:p w:rsidR="00624361" w:rsidRPr="000E719E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B33DA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B33DA7">
        <w:rPr>
          <w:rFonts w:ascii="Arial" w:hAnsi="Arial" w:cs="Arial"/>
          <w:sz w:val="20"/>
          <w:szCs w:val="20"/>
        </w:rPr>
        <w:t>Que relação há entre as guerras napoleônicas e os movimentos de independência da América Espanhola?</w:t>
      </w:r>
    </w:p>
    <w:p w:rsidR="00624361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B33DA7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B33DA7">
        <w:rPr>
          <w:rFonts w:ascii="Arial" w:hAnsi="Arial" w:cs="Arial"/>
          <w:sz w:val="20"/>
          <w:szCs w:val="20"/>
        </w:rPr>
        <w:t xml:space="preserve">"A mais extravagante idéia que possa germinar no cérebro de um político é acreditar que basta a um povo entrar de mão armada num país estrangeiro para lhe fazer adotar as suas leis e a sua Constituição. Ninguém estima os missionários armados, e o primeiro conselho que a natureza e a prudência dão é repeli-los </w:t>
      </w:r>
      <w:proofErr w:type="gramStart"/>
      <w:r w:rsidRPr="00B33DA7">
        <w:rPr>
          <w:rFonts w:ascii="Arial" w:hAnsi="Arial" w:cs="Arial"/>
          <w:sz w:val="20"/>
          <w:szCs w:val="20"/>
        </w:rPr>
        <w:t>como inimigos</w:t>
      </w:r>
      <w:proofErr w:type="gramEnd"/>
      <w:r w:rsidRPr="00B33DA7">
        <w:rPr>
          <w:rFonts w:ascii="Arial" w:hAnsi="Arial" w:cs="Arial"/>
          <w:sz w:val="20"/>
          <w:szCs w:val="20"/>
        </w:rPr>
        <w:t>."</w:t>
      </w:r>
    </w:p>
    <w:p w:rsidR="00624361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spellStart"/>
      <w:r w:rsidRPr="000E719E">
        <w:rPr>
          <w:rFonts w:ascii="Arial" w:hAnsi="Arial" w:cs="Arial"/>
          <w:sz w:val="20"/>
          <w:szCs w:val="20"/>
        </w:rPr>
        <w:t>Robespierre</w:t>
      </w:r>
      <w:proofErr w:type="spellEnd"/>
      <w:r w:rsidRPr="000E719E">
        <w:rPr>
          <w:rFonts w:ascii="Arial" w:hAnsi="Arial" w:cs="Arial"/>
          <w:sz w:val="20"/>
          <w:szCs w:val="20"/>
        </w:rPr>
        <w:t>, janeiro de 1792.</w:t>
      </w:r>
    </w:p>
    <w:p w:rsidR="00624361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0E719E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0E719E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0E719E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0E719E">
        <w:rPr>
          <w:rFonts w:ascii="Arial" w:hAnsi="Arial" w:cs="Arial"/>
          <w:sz w:val="20"/>
          <w:szCs w:val="20"/>
        </w:rPr>
        <w:t>Por que a ocupação da Espanha pelo exército napoleônico, em 1808, tornou o texto profético?</w:t>
      </w:r>
    </w:p>
    <w:p w:rsidR="00624361" w:rsidRPr="000E719E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0E719E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0E719E">
        <w:rPr>
          <w:rFonts w:ascii="Arial" w:hAnsi="Arial" w:cs="Arial"/>
          <w:sz w:val="20"/>
          <w:szCs w:val="20"/>
        </w:rPr>
        <w:t>Há no momento atual alguma situação à qual o texto pode ser referido? Por quê?</w:t>
      </w:r>
    </w:p>
    <w:p w:rsidR="00624361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FA7718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Pr="00FA7718">
        <w:rPr>
          <w:rFonts w:ascii="Arial" w:hAnsi="Arial" w:cs="Arial"/>
          <w:sz w:val="20"/>
          <w:szCs w:val="20"/>
        </w:rPr>
        <w:t>A Revolução Francesa foi marcada por uma série de reviravoltas políticas. Em novembro de 1799, o general Napoleão Bonaparte liderou um golpe de Estado que pôs fim ao Diretório, inaugurando uma nova fase da História francesa.</w:t>
      </w:r>
    </w:p>
    <w:p w:rsidR="00624361" w:rsidRPr="00D66836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D66836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D66836">
        <w:rPr>
          <w:rFonts w:ascii="Arial" w:hAnsi="Arial" w:cs="Arial"/>
          <w:sz w:val="20"/>
          <w:szCs w:val="20"/>
        </w:rPr>
        <w:t>Quais eram as características do Código Civil estabelecido por Napoleão?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FA7718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FA7718">
        <w:rPr>
          <w:rFonts w:ascii="Arial" w:hAnsi="Arial" w:cs="Arial"/>
          <w:b/>
          <w:i/>
          <w:sz w:val="20"/>
          <w:szCs w:val="20"/>
        </w:rPr>
        <w:t xml:space="preserve">Para cúmulo da desgraça foram os soberanos da Espanha obrigados a renunciar aos seus direitos, a abdicar de seu trono e a solicitar o seu mesmo Povo a que faltasse à fé e juramento de fidelidade, que havia prestado </w:t>
      </w:r>
      <w:proofErr w:type="gramStart"/>
      <w:r w:rsidRPr="00FA7718">
        <w:rPr>
          <w:rFonts w:ascii="Arial" w:hAnsi="Arial" w:cs="Arial"/>
          <w:b/>
          <w:i/>
          <w:sz w:val="20"/>
          <w:szCs w:val="20"/>
        </w:rPr>
        <w:t>à</w:t>
      </w:r>
      <w:proofErr w:type="gramEnd"/>
      <w:r w:rsidRPr="00FA7718">
        <w:rPr>
          <w:rFonts w:ascii="Arial" w:hAnsi="Arial" w:cs="Arial"/>
          <w:b/>
          <w:i/>
          <w:sz w:val="20"/>
          <w:szCs w:val="20"/>
        </w:rPr>
        <w:t xml:space="preserve"> Real Família Reinante; a pedir por fim que obedecesse a seus próprios inimigos.</w:t>
      </w:r>
    </w:p>
    <w:p w:rsidR="00624361" w:rsidRPr="00D66836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D66836">
        <w:rPr>
          <w:rFonts w:ascii="Arial" w:hAnsi="Arial" w:cs="Arial"/>
          <w:sz w:val="20"/>
          <w:szCs w:val="20"/>
        </w:rPr>
        <w:t>Depois disto, quem se atreverá a duvidar da sábia política do Príncipe Regente de Portugal, em mudar a sua Corte para o Brasil?</w:t>
      </w:r>
    </w:p>
    <w:p w:rsidR="00624361" w:rsidRPr="00624361" w:rsidRDefault="00624361" w:rsidP="00624361">
      <w:pPr>
        <w:spacing w:after="0" w:line="240" w:lineRule="auto"/>
        <w:ind w:left="-851" w:right="-143"/>
        <w:jc w:val="right"/>
        <w:rPr>
          <w:rFonts w:ascii="Arial" w:hAnsi="Arial" w:cs="Arial"/>
          <w:i/>
          <w:sz w:val="20"/>
          <w:szCs w:val="20"/>
        </w:rPr>
      </w:pPr>
      <w:r w:rsidRPr="00D66836">
        <w:rPr>
          <w:rFonts w:ascii="Arial" w:hAnsi="Arial" w:cs="Arial"/>
          <w:sz w:val="20"/>
          <w:szCs w:val="20"/>
        </w:rPr>
        <w:tab/>
      </w:r>
      <w:r w:rsidRPr="00624361">
        <w:rPr>
          <w:rFonts w:ascii="Arial" w:hAnsi="Arial" w:cs="Arial"/>
          <w:i/>
          <w:sz w:val="18"/>
          <w:szCs w:val="20"/>
        </w:rPr>
        <w:t xml:space="preserve">(Adaptado de "Correio </w:t>
      </w:r>
      <w:proofErr w:type="spellStart"/>
      <w:r w:rsidRPr="00624361">
        <w:rPr>
          <w:rFonts w:ascii="Arial" w:hAnsi="Arial" w:cs="Arial"/>
          <w:i/>
          <w:sz w:val="18"/>
          <w:szCs w:val="20"/>
        </w:rPr>
        <w:t>Braziliense</w:t>
      </w:r>
      <w:proofErr w:type="spellEnd"/>
      <w:r w:rsidRPr="00624361">
        <w:rPr>
          <w:rFonts w:ascii="Arial" w:hAnsi="Arial" w:cs="Arial"/>
          <w:i/>
          <w:sz w:val="18"/>
          <w:szCs w:val="20"/>
        </w:rPr>
        <w:t xml:space="preserve">", 1808. São Paulo: Imprensa Oficial do Estado/Instituto </w:t>
      </w:r>
      <w:proofErr w:type="spellStart"/>
      <w:r w:rsidRPr="00624361">
        <w:rPr>
          <w:rFonts w:ascii="Arial" w:hAnsi="Arial" w:cs="Arial"/>
          <w:i/>
          <w:sz w:val="18"/>
          <w:szCs w:val="20"/>
        </w:rPr>
        <w:t>Uniemp</w:t>
      </w:r>
      <w:proofErr w:type="spellEnd"/>
      <w:r w:rsidRPr="00624361">
        <w:rPr>
          <w:rFonts w:ascii="Arial" w:hAnsi="Arial" w:cs="Arial"/>
          <w:i/>
          <w:sz w:val="18"/>
          <w:szCs w:val="20"/>
        </w:rPr>
        <w:t>, edição fac-similar, 2000.)</w:t>
      </w:r>
    </w:p>
    <w:p w:rsidR="00624361" w:rsidRPr="00D66836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D66836">
        <w:rPr>
          <w:rFonts w:ascii="Arial" w:hAnsi="Arial" w:cs="Arial"/>
          <w:sz w:val="20"/>
          <w:szCs w:val="20"/>
        </w:rPr>
        <w:t>O texto acima remete a um acontecimento, decorrente da política internacional, ocorrido na Península Ibérica na primeira década do século XIX.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4361" w:rsidRPr="00D66836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D66836" w:rsidRDefault="00624361" w:rsidP="00624361">
      <w:pPr>
        <w:pStyle w:val="PargrafodaLista"/>
        <w:numPr>
          <w:ilvl w:val="0"/>
          <w:numId w:val="42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D66836">
        <w:rPr>
          <w:rFonts w:ascii="Arial" w:hAnsi="Arial" w:cs="Arial"/>
          <w:sz w:val="20"/>
          <w:szCs w:val="20"/>
        </w:rPr>
        <w:t>Indique esse acontecimento e seu principal objetivo em relação a Portugal.</w:t>
      </w:r>
    </w:p>
    <w:p w:rsidR="00624361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FA7718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Pr="00FA7718">
        <w:rPr>
          <w:rFonts w:ascii="Arial" w:hAnsi="Arial" w:cs="Arial"/>
          <w:sz w:val="20"/>
          <w:szCs w:val="20"/>
        </w:rPr>
        <w:t>A vinda da Corte Portuguesa para o Brasil pode ser considerada importante para o processo de independência do Brasil.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D66836">
        <w:rPr>
          <w:rFonts w:ascii="Arial" w:hAnsi="Arial" w:cs="Arial"/>
          <w:sz w:val="20"/>
          <w:szCs w:val="20"/>
        </w:rPr>
        <w:t xml:space="preserve">    Apresente um argumento que justifique esse ponto de vista.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624361" w:rsidRPr="00FA7718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Pr="00FA7718">
        <w:rPr>
          <w:rFonts w:ascii="Arial" w:hAnsi="Arial" w:cs="Arial"/>
          <w:sz w:val="20"/>
          <w:szCs w:val="20"/>
        </w:rPr>
        <w:t>Com a derrota de Napoleão Bonaparte, o Congresso de Viena e os tratados de 1814-1815 delinearam os rumos da reconstrução da Europa pós-Revolução Francesa e pós-guerras napoleônicas.</w:t>
      </w:r>
    </w:p>
    <w:p w:rsidR="00624361" w:rsidRPr="00D66836" w:rsidRDefault="00624361" w:rsidP="00624361">
      <w:pPr>
        <w:pStyle w:val="PargrafodaLista"/>
        <w:spacing w:after="0" w:line="24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D66836">
        <w:rPr>
          <w:rFonts w:ascii="Arial" w:hAnsi="Arial" w:cs="Arial"/>
          <w:sz w:val="20"/>
          <w:szCs w:val="20"/>
        </w:rPr>
        <w:t>O que estabeleceram esses tratados e qual a ameaça que desejavam evitar seus signatários?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Arial" w:hAnsi="Arial" w:cs="Arial"/>
          <w:b/>
          <w:i/>
          <w:sz w:val="20"/>
        </w:rPr>
      </w:pPr>
    </w:p>
    <w:p w:rsidR="00624361" w:rsidRPr="00FF280F" w:rsidRDefault="00624361" w:rsidP="00624361">
      <w:pPr>
        <w:spacing w:after="0" w:line="240" w:lineRule="auto"/>
        <w:ind w:left="-851" w:right="-143"/>
        <w:jc w:val="both"/>
        <w:rPr>
          <w:rFonts w:ascii="Arial" w:eastAsia="Calibri" w:hAnsi="Arial" w:cs="Arial"/>
          <w:b/>
          <w:i/>
          <w:sz w:val="20"/>
        </w:rPr>
      </w:pPr>
      <w:r w:rsidRPr="00624361">
        <w:rPr>
          <w:rFonts w:ascii="Arial" w:hAnsi="Arial" w:cs="Arial"/>
          <w:sz w:val="20"/>
        </w:rPr>
        <w:t>20.</w:t>
      </w:r>
      <w:r>
        <w:rPr>
          <w:rFonts w:ascii="Arial" w:hAnsi="Arial" w:cs="Arial"/>
          <w:b/>
          <w:i/>
          <w:sz w:val="20"/>
        </w:rPr>
        <w:t xml:space="preserve"> </w:t>
      </w:r>
      <w:r w:rsidRPr="00FF280F">
        <w:rPr>
          <w:rFonts w:ascii="Arial" w:eastAsia="Calibri" w:hAnsi="Arial" w:cs="Arial"/>
          <w:b/>
          <w:i/>
          <w:sz w:val="20"/>
        </w:rPr>
        <w:t>“A rigor só uma revolução existe, a que se deflagrou em</w:t>
      </w:r>
      <w:proofErr w:type="gramStart"/>
      <w:r w:rsidRPr="00FF280F">
        <w:rPr>
          <w:rFonts w:ascii="Arial" w:eastAsia="Calibri" w:hAnsi="Arial" w:cs="Arial"/>
          <w:b/>
          <w:i/>
          <w:sz w:val="20"/>
        </w:rPr>
        <w:t xml:space="preserve">  </w:t>
      </w:r>
      <w:proofErr w:type="gramEnd"/>
      <w:r w:rsidRPr="00FF280F">
        <w:rPr>
          <w:rFonts w:ascii="Arial" w:eastAsia="Calibri" w:hAnsi="Arial" w:cs="Arial"/>
          <w:b/>
          <w:i/>
          <w:sz w:val="20"/>
        </w:rPr>
        <w:t>1789: enquanto viveu ela quis expandir-se, e assim a República se considerou e se tentou universal – até o momento em que a pretensão de libertar o mundo se converteu em pretensão de anexá-lo, em que os ideais republicanos se reduziram ao imperialismo.</w:t>
      </w:r>
    </w:p>
    <w:p w:rsidR="00624361" w:rsidRDefault="00624361" w:rsidP="00624361">
      <w:pPr>
        <w:spacing w:after="0" w:line="240" w:lineRule="auto"/>
        <w:ind w:left="-851" w:right="-143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(RIBEIRO, Renato. </w:t>
      </w:r>
      <w:r>
        <w:rPr>
          <w:rFonts w:ascii="Calibri" w:eastAsia="Calibri" w:hAnsi="Calibri" w:cs="Times New Roman"/>
          <w:i/>
          <w:sz w:val="20"/>
        </w:rPr>
        <w:t>A última razão dos reis</w:t>
      </w:r>
      <w:r>
        <w:rPr>
          <w:rFonts w:ascii="Calibri" w:eastAsia="Calibri" w:hAnsi="Calibri" w:cs="Times New Roman"/>
          <w:sz w:val="20"/>
        </w:rPr>
        <w:t>. São Paulo, Cia das Letras, 1993)</w:t>
      </w:r>
    </w:p>
    <w:p w:rsidR="00624361" w:rsidRDefault="00624361" w:rsidP="00624361">
      <w:pPr>
        <w:pStyle w:val="Corpodetexto"/>
        <w:ind w:left="-851" w:right="-143"/>
        <w:rPr>
          <w:sz w:val="20"/>
        </w:rPr>
      </w:pPr>
      <w:r>
        <w:rPr>
          <w:sz w:val="20"/>
        </w:rPr>
        <w:t xml:space="preserve">Após a leitura do fragmento anterior, analise o quadro político europeu no período de 1789 </w:t>
      </w:r>
      <w:proofErr w:type="gramStart"/>
      <w:r>
        <w:rPr>
          <w:sz w:val="20"/>
        </w:rPr>
        <w:t>à</w:t>
      </w:r>
      <w:proofErr w:type="gramEnd"/>
      <w:r>
        <w:rPr>
          <w:sz w:val="20"/>
        </w:rPr>
        <w:t xml:space="preserve"> 1815.</w:t>
      </w:r>
    </w:p>
    <w:p w:rsidR="00624361" w:rsidRDefault="00624361" w:rsidP="00624361">
      <w:pPr>
        <w:pStyle w:val="Corpodetexto"/>
        <w:ind w:left="-851" w:right="-143"/>
        <w:rPr>
          <w:sz w:val="20"/>
        </w:rPr>
      </w:pPr>
    </w:p>
    <w:p w:rsidR="00624361" w:rsidRDefault="00624361" w:rsidP="00624361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  <w:r>
        <w:rPr>
          <w:sz w:val="20"/>
        </w:rPr>
        <w:t xml:space="preserve">21. </w:t>
      </w:r>
      <w:r>
        <w:rPr>
          <w:rFonts w:ascii="Arial" w:hAnsi="Arial"/>
          <w:color w:val="auto"/>
          <w:sz w:val="20"/>
        </w:rPr>
        <w:t>Leia o texto.</w:t>
      </w:r>
    </w:p>
    <w:p w:rsidR="00624361" w:rsidRDefault="00624361" w:rsidP="00624361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</w:p>
    <w:p w:rsidR="00624361" w:rsidRPr="00180FA0" w:rsidRDefault="00624361" w:rsidP="00624361">
      <w:pPr>
        <w:pStyle w:val="texto"/>
        <w:ind w:left="-851" w:right="-143" w:firstLine="0"/>
        <w:rPr>
          <w:rFonts w:ascii="Arial" w:hAnsi="Arial"/>
          <w:b/>
          <w:i/>
          <w:color w:val="auto"/>
          <w:sz w:val="20"/>
        </w:rPr>
      </w:pPr>
      <w:r w:rsidRPr="00180FA0">
        <w:rPr>
          <w:rFonts w:ascii="Arial" w:hAnsi="Arial"/>
          <w:b/>
          <w:i/>
          <w:color w:val="auto"/>
          <w:sz w:val="20"/>
        </w:rPr>
        <w:t xml:space="preserve">“(...) Bonaparte praticou uma traição parricida, pervertendo os poderes que lhe haviam sido confiados na qualidade de magistrado republicano, para chegar à subversão da república e à instituição de um despotismo militar em seu benefício e de sua família. Se ele houvesse exercido seus poderes honestamente para estabelecer e fortalecer um governo livre em seu país, a França gozaria agora da liberdade e do repouso, e, tendo seu exemplo atuado diretamente, cada nação da Europa se beneficiaria de um regime sobre o qual a vontade do povo exerceria </w:t>
      </w:r>
      <w:proofErr w:type="gramStart"/>
      <w:r w:rsidRPr="00180FA0">
        <w:rPr>
          <w:rFonts w:ascii="Arial" w:hAnsi="Arial"/>
          <w:b/>
          <w:i/>
          <w:color w:val="auto"/>
          <w:sz w:val="20"/>
        </w:rPr>
        <w:t>um certo</w:t>
      </w:r>
      <w:proofErr w:type="gramEnd"/>
      <w:r w:rsidRPr="00180FA0">
        <w:rPr>
          <w:rFonts w:ascii="Arial" w:hAnsi="Arial"/>
          <w:b/>
          <w:i/>
          <w:color w:val="auto"/>
          <w:sz w:val="20"/>
        </w:rPr>
        <w:t xml:space="preserve"> controle. Seu egoísmo atroz bloqueou o progresso salutar dos príncipes e inundou de rios de sangue que ainda não se esgotaram. E há ainda muito a acrescentar à considerável soma de devastação e de miséria por que foi responsável ... (...)</w:t>
      </w:r>
    </w:p>
    <w:p w:rsidR="00624361" w:rsidRPr="00901972" w:rsidRDefault="00624361" w:rsidP="00624361">
      <w:pPr>
        <w:pStyle w:val="texto"/>
        <w:ind w:left="-851" w:right="-143" w:firstLine="0"/>
        <w:rPr>
          <w:rFonts w:ascii="Arial" w:hAnsi="Arial"/>
          <w:b/>
          <w:i/>
          <w:color w:val="auto"/>
          <w:sz w:val="20"/>
          <w:lang w:val="en-US"/>
        </w:rPr>
      </w:pPr>
      <w:r w:rsidRPr="00901972">
        <w:rPr>
          <w:rFonts w:ascii="Arial" w:hAnsi="Arial"/>
          <w:b/>
          <w:i/>
          <w:color w:val="auto"/>
          <w:sz w:val="20"/>
          <w:lang w:val="en-US"/>
        </w:rPr>
        <w:t>To B. Austin – 1816”</w:t>
      </w:r>
    </w:p>
    <w:p w:rsidR="00624361" w:rsidRPr="00180FA0" w:rsidRDefault="00624361" w:rsidP="00624361">
      <w:pPr>
        <w:pStyle w:val="texto"/>
        <w:ind w:left="-851" w:right="-143" w:firstLine="0"/>
        <w:rPr>
          <w:rFonts w:ascii="Arial" w:hAnsi="Arial"/>
          <w:color w:val="auto"/>
          <w:sz w:val="16"/>
          <w:szCs w:val="16"/>
        </w:rPr>
      </w:pPr>
      <w:r w:rsidRPr="00901972">
        <w:rPr>
          <w:rFonts w:ascii="Arial" w:hAnsi="Arial"/>
          <w:color w:val="auto"/>
          <w:sz w:val="16"/>
          <w:szCs w:val="16"/>
          <w:lang w:val="en-US"/>
        </w:rPr>
        <w:t xml:space="preserve">(GEORGES, </w:t>
      </w:r>
      <w:proofErr w:type="spellStart"/>
      <w:r w:rsidRPr="00901972">
        <w:rPr>
          <w:rFonts w:ascii="Arial" w:hAnsi="Arial"/>
          <w:color w:val="auto"/>
          <w:sz w:val="16"/>
          <w:szCs w:val="16"/>
          <w:lang w:val="en-US"/>
        </w:rPr>
        <w:t>Gusdorf</w:t>
      </w:r>
      <w:proofErr w:type="spellEnd"/>
      <w:r w:rsidRPr="00901972">
        <w:rPr>
          <w:rFonts w:ascii="Arial" w:hAnsi="Arial"/>
          <w:color w:val="auto"/>
          <w:sz w:val="16"/>
          <w:szCs w:val="16"/>
          <w:lang w:val="en-US"/>
        </w:rPr>
        <w:t xml:space="preserve">. </w:t>
      </w:r>
      <w:r w:rsidRPr="00180FA0">
        <w:rPr>
          <w:rFonts w:ascii="Arial" w:hAnsi="Arial"/>
          <w:color w:val="auto"/>
          <w:sz w:val="16"/>
          <w:szCs w:val="16"/>
        </w:rPr>
        <w:t xml:space="preserve">As revoluções da França e da América – a violência e a sabedoria. </w:t>
      </w:r>
      <w:proofErr w:type="gramStart"/>
      <w:r w:rsidRPr="00180FA0">
        <w:rPr>
          <w:rFonts w:ascii="Arial" w:hAnsi="Arial"/>
          <w:color w:val="auto"/>
          <w:sz w:val="16"/>
          <w:szCs w:val="16"/>
        </w:rPr>
        <w:t>Rio de Janeiro: Nova Fronteira, 1993.)</w:t>
      </w:r>
      <w:proofErr w:type="gramEnd"/>
    </w:p>
    <w:p w:rsidR="00624361" w:rsidRDefault="00624361" w:rsidP="00624361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</w:p>
    <w:p w:rsidR="00624361" w:rsidRDefault="00624361" w:rsidP="00624361">
      <w:pPr>
        <w:pStyle w:val="texto"/>
        <w:ind w:left="-851" w:right="-143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Confirme o exposto no texto acima, utilizando três (3) argumentos históricos.</w:t>
      </w: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/>
          <w:sz w:val="20"/>
        </w:rPr>
      </w:pPr>
    </w:p>
    <w:p w:rsidR="00624361" w:rsidRPr="00580012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Leia </w:t>
      </w:r>
      <w:r w:rsidRPr="00580012">
        <w:rPr>
          <w:rFonts w:ascii="Arial" w:hAnsi="Arial" w:cs="Arial"/>
        </w:rPr>
        <w:t>a imagem</w:t>
      </w:r>
      <w:r>
        <w:rPr>
          <w:rFonts w:ascii="Arial" w:hAnsi="Arial" w:cs="Arial"/>
        </w:rPr>
        <w:t xml:space="preserve"> a seguir</w:t>
      </w:r>
      <w:r w:rsidRPr="00580012">
        <w:rPr>
          <w:rFonts w:ascii="Arial" w:hAnsi="Arial" w:cs="Arial"/>
        </w:rPr>
        <w:t>.</w:t>
      </w:r>
    </w:p>
    <w:p w:rsidR="00624361" w:rsidRPr="00580012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</w:rPr>
      </w:pPr>
    </w:p>
    <w:p w:rsidR="00624361" w:rsidRPr="00580012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</w:rPr>
      </w:pPr>
      <w:r w:rsidRPr="00580012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2214110"/>
            <wp:effectExtent l="19050" t="0" r="9525" b="0"/>
            <wp:docPr id="4" name="Imagem 12" descr="Descrição: ANd9GcQAxl57Oi7RJwa6X1Vw2caJQdmZF4dy_wZSS5dr5VDxE1SQZ6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ANd9GcQAxl57Oi7RJwa6X1Vw2caJQdmZF4dy_wZSS5dr5VDxE1SQZ6n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1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  <w:sz w:val="18"/>
          <w:szCs w:val="18"/>
        </w:rPr>
      </w:pPr>
    </w:p>
    <w:p w:rsidR="00624361" w:rsidRPr="006421B7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  <w:sz w:val="18"/>
          <w:szCs w:val="18"/>
        </w:rPr>
      </w:pPr>
      <w:r w:rsidRPr="006421B7">
        <w:rPr>
          <w:rFonts w:ascii="Arial" w:hAnsi="Arial" w:cs="Arial"/>
          <w:sz w:val="18"/>
          <w:szCs w:val="18"/>
        </w:rPr>
        <w:t>Disponível em: &lt;</w:t>
      </w:r>
      <w:hyperlink r:id="rId12" w:history="1">
        <w:r w:rsidRPr="006421B7">
          <w:rPr>
            <w:rStyle w:val="Hyperlink"/>
            <w:sz w:val="18"/>
            <w:szCs w:val="18"/>
          </w:rPr>
          <w:t>http://goo.gl/GYKvFd</w:t>
        </w:r>
      </w:hyperlink>
      <w:r w:rsidRPr="006421B7">
        <w:rPr>
          <w:rStyle w:val="Hyperlink"/>
          <w:sz w:val="18"/>
          <w:szCs w:val="18"/>
        </w:rPr>
        <w:t>&gt;.</w:t>
      </w:r>
      <w:r w:rsidRPr="006421B7">
        <w:rPr>
          <w:rFonts w:ascii="Arial" w:hAnsi="Arial" w:cs="Arial"/>
          <w:sz w:val="18"/>
          <w:szCs w:val="18"/>
        </w:rPr>
        <w:t xml:space="preserve"> Acesso em: 03 nov. 2013.</w:t>
      </w:r>
    </w:p>
    <w:p w:rsidR="00624361" w:rsidRPr="006421B7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  <w:sz w:val="18"/>
          <w:szCs w:val="18"/>
        </w:rPr>
      </w:pPr>
    </w:p>
    <w:p w:rsidR="00624361" w:rsidRPr="006421B7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  <w:sz w:val="18"/>
          <w:szCs w:val="18"/>
        </w:rPr>
      </w:pPr>
    </w:p>
    <w:p w:rsidR="00624361" w:rsidRPr="00580012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</w:rPr>
      </w:pPr>
      <w:r w:rsidRPr="00580012">
        <w:rPr>
          <w:rFonts w:ascii="Arial" w:hAnsi="Arial" w:cs="Arial"/>
        </w:rPr>
        <w:t>A charge faz referência a um dos momentos mais importantes da Revolução Francesa.</w:t>
      </w:r>
    </w:p>
    <w:p w:rsidR="00624361" w:rsidRPr="00580012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</w:rPr>
      </w:pPr>
    </w:p>
    <w:p w:rsidR="00624361" w:rsidRPr="00624361" w:rsidRDefault="00624361" w:rsidP="00624361">
      <w:pPr>
        <w:pStyle w:val="PargrafodaLista"/>
        <w:numPr>
          <w:ilvl w:val="0"/>
          <w:numId w:val="43"/>
        </w:numPr>
        <w:tabs>
          <w:tab w:val="left" w:pos="426"/>
          <w:tab w:val="left" w:pos="993"/>
        </w:tabs>
        <w:spacing w:after="0" w:line="240" w:lineRule="auto"/>
        <w:ind w:right="-143"/>
        <w:jc w:val="both"/>
        <w:rPr>
          <w:rFonts w:ascii="Arial" w:hAnsi="Arial" w:cs="Arial"/>
        </w:rPr>
      </w:pPr>
      <w:r w:rsidRPr="00624361">
        <w:rPr>
          <w:rFonts w:ascii="Arial" w:hAnsi="Arial" w:cs="Arial"/>
        </w:rPr>
        <w:t>Identifique qual é esse momento.</w:t>
      </w: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</w:rPr>
      </w:pP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580012">
        <w:rPr>
          <w:rFonts w:ascii="Arial" w:hAnsi="Arial" w:cs="Arial"/>
        </w:rPr>
        <w:t>Explique por que ele foi assim representado na charge.</w:t>
      </w:r>
    </w:p>
    <w:p w:rsidR="00624361" w:rsidRDefault="00624361" w:rsidP="00624361">
      <w:pPr>
        <w:tabs>
          <w:tab w:val="left" w:pos="426"/>
          <w:tab w:val="left" w:pos="993"/>
        </w:tabs>
        <w:spacing w:after="0" w:line="240" w:lineRule="auto"/>
        <w:ind w:left="-851" w:right="-143"/>
        <w:jc w:val="both"/>
        <w:rPr>
          <w:rFonts w:ascii="Arial" w:hAnsi="Arial" w:cs="Arial"/>
        </w:rPr>
      </w:pPr>
    </w:p>
    <w:p w:rsidR="00624361" w:rsidRPr="00580012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24. Analise</w:t>
      </w:r>
      <w:r w:rsidRPr="00580012">
        <w:rPr>
          <w:rFonts w:ascii="Arial" w:hAnsi="Arial" w:cs="Arial"/>
        </w:rPr>
        <w:t xml:space="preserve"> a charge sobre a</w:t>
      </w:r>
      <w:r>
        <w:rPr>
          <w:rFonts w:ascii="Arial" w:hAnsi="Arial" w:cs="Arial"/>
        </w:rPr>
        <w:t xml:space="preserve"> era napoleônica.</w:t>
      </w:r>
    </w:p>
    <w:p w:rsidR="00624361" w:rsidRPr="00580012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</w:rPr>
      </w:pPr>
      <w:r w:rsidRPr="00580012">
        <w:rPr>
          <w:rFonts w:ascii="Arial" w:hAnsi="Arial" w:cs="Arial"/>
          <w:b/>
        </w:rPr>
        <w:tab/>
      </w:r>
      <w:r w:rsidRPr="00580012">
        <w:rPr>
          <w:rFonts w:ascii="Arial" w:hAnsi="Arial" w:cs="Arial"/>
          <w:b/>
        </w:rPr>
        <w:tab/>
      </w:r>
      <w:r w:rsidRPr="00580012">
        <w:rPr>
          <w:rFonts w:ascii="Arial" w:hAnsi="Arial" w:cs="Arial"/>
          <w:b/>
        </w:rPr>
        <w:tab/>
      </w:r>
      <w:r w:rsidRPr="00580012">
        <w:rPr>
          <w:rFonts w:ascii="Arial" w:hAnsi="Arial" w:cs="Arial"/>
          <w:b/>
        </w:rPr>
        <w:tab/>
      </w:r>
      <w:r w:rsidRPr="00580012">
        <w:rPr>
          <w:rFonts w:ascii="Arial" w:hAnsi="Arial" w:cs="Arial"/>
          <w:b/>
        </w:rPr>
        <w:tab/>
      </w:r>
      <w:r w:rsidRPr="00580012">
        <w:rPr>
          <w:rFonts w:ascii="Arial" w:hAnsi="Arial" w:cs="Arial"/>
          <w:b/>
        </w:rPr>
        <w:tab/>
      </w:r>
      <w:r w:rsidRPr="00580012">
        <w:rPr>
          <w:rFonts w:ascii="Arial" w:hAnsi="Arial" w:cs="Arial"/>
          <w:b/>
        </w:rPr>
        <w:tab/>
      </w:r>
      <w:r w:rsidRPr="00580012">
        <w:rPr>
          <w:rFonts w:ascii="Arial" w:hAnsi="Arial" w:cs="Arial"/>
          <w:b/>
        </w:rPr>
        <w:tab/>
        <w:t xml:space="preserve">                  </w:t>
      </w:r>
    </w:p>
    <w:p w:rsidR="00624361" w:rsidRPr="00580012" w:rsidRDefault="00624361" w:rsidP="00624361">
      <w:pPr>
        <w:pStyle w:val="PargrafodaLista"/>
        <w:keepNext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" o:spid="_x0000_s1041" type="#_x0000_t202" style="position:absolute;left:0;text-align:left;margin-left:291.25pt;margin-top:52.2pt;width:152.9pt;height:76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">
            <v:textbox>
              <w:txbxContent>
                <w:p w:rsidR="00624361" w:rsidRPr="000522B5" w:rsidRDefault="00624361" w:rsidP="00624361">
                  <w:pPr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0522B5">
                    <w:rPr>
                      <w:rFonts w:cs="Calibr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 charge proposta para esta postagem foi produzida no início do século XIX pelo caricaturista inglês James </w:t>
                  </w:r>
                  <w:proofErr w:type="spellStart"/>
                  <w:r w:rsidRPr="000522B5">
                    <w:rPr>
                      <w:rFonts w:cs="Calibri"/>
                      <w:color w:val="000000"/>
                      <w:sz w:val="20"/>
                      <w:szCs w:val="20"/>
                      <w:shd w:val="clear" w:color="auto" w:fill="FFFFFF"/>
                    </w:rPr>
                    <w:t>Gillray</w:t>
                  </w:r>
                  <w:proofErr w:type="spellEnd"/>
                  <w:r w:rsidRPr="000522B5">
                    <w:rPr>
                      <w:rFonts w:cs="Calibri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 w:rsidRPr="00580012">
        <w:rPr>
          <w:rFonts w:ascii="Arial" w:hAnsi="Arial" w:cs="Arial"/>
          <w:noProof/>
          <w:color w:val="000000"/>
          <w:shd w:val="clear" w:color="auto" w:fill="FFFFFF"/>
          <w:lang w:eastAsia="pt-BR"/>
        </w:rPr>
        <w:drawing>
          <wp:inline distT="0" distB="0" distL="0" distR="0">
            <wp:extent cx="3876675" cy="2771775"/>
            <wp:effectExtent l="19050" t="0" r="9525" b="0"/>
            <wp:docPr id="5" name="Imagem 16" descr="Descrição: Caricature_gillray_plump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Caricature_gillray_plumpudd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61" w:rsidRDefault="00624361" w:rsidP="00624361">
      <w:pPr>
        <w:pStyle w:val="Legenda"/>
        <w:tabs>
          <w:tab w:val="left" w:pos="426"/>
          <w:tab w:val="left" w:pos="993"/>
        </w:tabs>
        <w:spacing w:before="0"/>
        <w:ind w:left="-851" w:right="-143"/>
        <w:rPr>
          <w:rFonts w:cs="Arial"/>
          <w:b w:val="0"/>
          <w:sz w:val="18"/>
          <w:szCs w:val="18"/>
        </w:rPr>
      </w:pPr>
    </w:p>
    <w:p w:rsidR="00624361" w:rsidRPr="006421B7" w:rsidRDefault="00624361" w:rsidP="00624361">
      <w:pPr>
        <w:pStyle w:val="Legenda"/>
        <w:tabs>
          <w:tab w:val="left" w:pos="426"/>
          <w:tab w:val="left" w:pos="993"/>
        </w:tabs>
        <w:spacing w:before="0"/>
        <w:ind w:left="-851" w:right="-143"/>
        <w:rPr>
          <w:rFonts w:cs="Arial"/>
          <w:b w:val="0"/>
          <w:sz w:val="18"/>
          <w:szCs w:val="18"/>
        </w:rPr>
      </w:pPr>
      <w:r w:rsidRPr="006421B7">
        <w:rPr>
          <w:rFonts w:cs="Arial"/>
          <w:b w:val="0"/>
          <w:sz w:val="18"/>
          <w:szCs w:val="18"/>
        </w:rPr>
        <w:t>Disponível em: &lt;</w:t>
      </w:r>
      <w:hyperlink r:id="rId14" w:history="1">
        <w:r w:rsidRPr="006421B7">
          <w:rPr>
            <w:rStyle w:val="Hyperlink"/>
            <w:sz w:val="18"/>
            <w:szCs w:val="18"/>
          </w:rPr>
          <w:t>http://goo.gl/wA0RQv</w:t>
        </w:r>
      </w:hyperlink>
      <w:r w:rsidRPr="006421B7">
        <w:rPr>
          <w:rStyle w:val="Hyperlink"/>
          <w:sz w:val="18"/>
          <w:szCs w:val="18"/>
        </w:rPr>
        <w:t>&gt;.</w:t>
      </w:r>
      <w:r w:rsidRPr="006421B7">
        <w:rPr>
          <w:rFonts w:cs="Arial"/>
          <w:b w:val="0"/>
          <w:sz w:val="18"/>
          <w:szCs w:val="18"/>
        </w:rPr>
        <w:t xml:space="preserve"> Acesso em: 09 nov. 2013.</w:t>
      </w:r>
    </w:p>
    <w:p w:rsidR="00624361" w:rsidRPr="00580012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24361" w:rsidRPr="00580012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580012">
        <w:rPr>
          <w:rFonts w:ascii="Arial" w:hAnsi="Arial" w:cs="Arial"/>
          <w:color w:val="000000"/>
          <w:shd w:val="clear" w:color="auto" w:fill="FFFFFF"/>
        </w:rPr>
        <w:t>No século XIX, o uso de charges para demonstrar uma visão a respeito de um governante e de sua fo</w:t>
      </w:r>
      <w:r>
        <w:rPr>
          <w:rFonts w:ascii="Arial" w:hAnsi="Arial" w:cs="Arial"/>
          <w:color w:val="000000"/>
          <w:shd w:val="clear" w:color="auto" w:fill="FFFFFF"/>
        </w:rPr>
        <w:t>rma de governar era muito comum.</w:t>
      </w:r>
    </w:p>
    <w:p w:rsidR="00624361" w:rsidRPr="00580012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58001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24361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  <w:r w:rsidRPr="00580012">
        <w:rPr>
          <w:rFonts w:ascii="Arial" w:hAnsi="Arial" w:cs="Arial"/>
          <w:color w:val="000000"/>
          <w:shd w:val="clear" w:color="auto" w:fill="FFFFFF"/>
        </w:rPr>
        <w:t>A partir da charge, explique o que foi o Bloqueio Continental imposto por Napoleão em 1806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24361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24361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0F89" w:rsidRPr="00930F89" w:rsidRDefault="00624361" w:rsidP="00624361">
      <w:pPr>
        <w:pStyle w:val="PargrafodaLista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851" w:right="-143"/>
        <w:contextualSpacing w:val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25. Identifique dois de </w:t>
      </w:r>
      <w:r w:rsidRPr="00580012">
        <w:rPr>
          <w:rFonts w:ascii="Arial" w:hAnsi="Arial" w:cs="Arial"/>
          <w:color w:val="000000"/>
          <w:shd w:val="clear" w:color="auto" w:fill="FFFFFF"/>
        </w:rPr>
        <w:t>seus objetivos.</w:t>
      </w: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237"/>
    <w:multiLevelType w:val="hybridMultilevel"/>
    <w:tmpl w:val="FEC09B96"/>
    <w:lvl w:ilvl="0" w:tplc="B600D63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61E00"/>
    <w:multiLevelType w:val="hybridMultilevel"/>
    <w:tmpl w:val="40AED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92B1C"/>
    <w:multiLevelType w:val="hybridMultilevel"/>
    <w:tmpl w:val="AC663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D4CA7"/>
    <w:multiLevelType w:val="hybridMultilevel"/>
    <w:tmpl w:val="02CC9884"/>
    <w:lvl w:ilvl="0" w:tplc="26CCA9A8">
      <w:start w:val="18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06170"/>
    <w:multiLevelType w:val="hybridMultilevel"/>
    <w:tmpl w:val="18221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149FC"/>
    <w:multiLevelType w:val="hybridMultilevel"/>
    <w:tmpl w:val="2FFEA24E"/>
    <w:lvl w:ilvl="0" w:tplc="2FB22DC4">
      <w:start w:val="14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1AE92250"/>
    <w:multiLevelType w:val="hybridMultilevel"/>
    <w:tmpl w:val="253E2C08"/>
    <w:lvl w:ilvl="0" w:tplc="5B265AF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51364"/>
    <w:multiLevelType w:val="hybridMultilevel"/>
    <w:tmpl w:val="317E3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29FE1E86"/>
    <w:multiLevelType w:val="hybridMultilevel"/>
    <w:tmpl w:val="6A42E8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E31C4"/>
    <w:multiLevelType w:val="hybridMultilevel"/>
    <w:tmpl w:val="D49057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4E0AA3"/>
    <w:multiLevelType w:val="hybridMultilevel"/>
    <w:tmpl w:val="EF24D4AA"/>
    <w:lvl w:ilvl="0" w:tplc="C7F22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1D6B6E"/>
    <w:multiLevelType w:val="hybridMultilevel"/>
    <w:tmpl w:val="8F8C95CE"/>
    <w:lvl w:ilvl="0" w:tplc="785E364C">
      <w:start w:val="20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40F6544F"/>
    <w:multiLevelType w:val="hybridMultilevel"/>
    <w:tmpl w:val="C10C8896"/>
    <w:lvl w:ilvl="0" w:tplc="9E5C9D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4A7B25B3"/>
    <w:multiLevelType w:val="hybridMultilevel"/>
    <w:tmpl w:val="FCD4D5FA"/>
    <w:lvl w:ilvl="0" w:tplc="92FEA6F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4C77410C"/>
    <w:multiLevelType w:val="hybridMultilevel"/>
    <w:tmpl w:val="0A7A3650"/>
    <w:lvl w:ilvl="0" w:tplc="E50E0DBA">
      <w:start w:val="1"/>
      <w:numFmt w:val="upp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>
    <w:nsid w:val="51265ADD"/>
    <w:multiLevelType w:val="hybridMultilevel"/>
    <w:tmpl w:val="09485E66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44E67"/>
    <w:multiLevelType w:val="hybridMultilevel"/>
    <w:tmpl w:val="C666D93A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74EA5"/>
    <w:multiLevelType w:val="hybridMultilevel"/>
    <w:tmpl w:val="B908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F7E92"/>
    <w:multiLevelType w:val="hybridMultilevel"/>
    <w:tmpl w:val="9E0E13A0"/>
    <w:lvl w:ilvl="0" w:tplc="C1A2FCF2">
      <w:start w:val="10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EA68C5"/>
    <w:multiLevelType w:val="hybridMultilevel"/>
    <w:tmpl w:val="3342E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7539C"/>
    <w:multiLevelType w:val="hybridMultilevel"/>
    <w:tmpl w:val="954032EC"/>
    <w:lvl w:ilvl="0" w:tplc="D7F08A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7613C4"/>
    <w:multiLevelType w:val="multilevel"/>
    <w:tmpl w:val="30FC8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29"/>
  </w:num>
  <w:num w:numId="5">
    <w:abstractNumId w:val="25"/>
  </w:num>
  <w:num w:numId="6">
    <w:abstractNumId w:val="40"/>
  </w:num>
  <w:num w:numId="7">
    <w:abstractNumId w:val="4"/>
  </w:num>
  <w:num w:numId="8">
    <w:abstractNumId w:val="24"/>
  </w:num>
  <w:num w:numId="9">
    <w:abstractNumId w:val="21"/>
  </w:num>
  <w:num w:numId="10">
    <w:abstractNumId w:val="34"/>
  </w:num>
  <w:num w:numId="11">
    <w:abstractNumId w:val="1"/>
  </w:num>
  <w:num w:numId="12">
    <w:abstractNumId w:val="19"/>
  </w:num>
  <w:num w:numId="13">
    <w:abstractNumId w:val="18"/>
  </w:num>
  <w:num w:numId="14">
    <w:abstractNumId w:val="16"/>
  </w:num>
  <w:num w:numId="15">
    <w:abstractNumId w:val="3"/>
  </w:num>
  <w:num w:numId="16">
    <w:abstractNumId w:val="9"/>
  </w:num>
  <w:num w:numId="17">
    <w:abstractNumId w:val="30"/>
  </w:num>
  <w:num w:numId="18">
    <w:abstractNumId w:val="10"/>
  </w:num>
  <w:num w:numId="19">
    <w:abstractNumId w:val="36"/>
  </w:num>
  <w:num w:numId="20">
    <w:abstractNumId w:val="39"/>
  </w:num>
  <w:num w:numId="21">
    <w:abstractNumId w:val="22"/>
  </w:num>
  <w:num w:numId="22">
    <w:abstractNumId w:val="38"/>
  </w:num>
  <w:num w:numId="23">
    <w:abstractNumId w:val="42"/>
  </w:num>
  <w:num w:numId="24">
    <w:abstractNumId w:val="6"/>
  </w:num>
  <w:num w:numId="25">
    <w:abstractNumId w:val="7"/>
  </w:num>
  <w:num w:numId="26">
    <w:abstractNumId w:val="13"/>
  </w:num>
  <w:num w:numId="27">
    <w:abstractNumId w:val="5"/>
  </w:num>
  <w:num w:numId="28">
    <w:abstractNumId w:val="26"/>
  </w:num>
  <w:num w:numId="29">
    <w:abstractNumId w:val="15"/>
  </w:num>
  <w:num w:numId="30">
    <w:abstractNumId w:val="8"/>
  </w:num>
  <w:num w:numId="31">
    <w:abstractNumId w:val="31"/>
  </w:num>
  <w:num w:numId="32">
    <w:abstractNumId w:val="27"/>
  </w:num>
  <w:num w:numId="33">
    <w:abstractNumId w:val="23"/>
  </w:num>
  <w:num w:numId="34">
    <w:abstractNumId w:val="41"/>
  </w:num>
  <w:num w:numId="35">
    <w:abstractNumId w:val="37"/>
  </w:num>
  <w:num w:numId="36">
    <w:abstractNumId w:val="20"/>
  </w:num>
  <w:num w:numId="37">
    <w:abstractNumId w:val="28"/>
  </w:num>
  <w:num w:numId="38">
    <w:abstractNumId w:val="14"/>
  </w:num>
  <w:num w:numId="39">
    <w:abstractNumId w:val="33"/>
  </w:num>
  <w:num w:numId="40">
    <w:abstractNumId w:val="35"/>
  </w:num>
  <w:num w:numId="41">
    <w:abstractNumId w:val="32"/>
  </w:num>
  <w:num w:numId="42">
    <w:abstractNumId w:val="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C16F7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C3F22"/>
    <w:rsid w:val="00300F77"/>
    <w:rsid w:val="00307736"/>
    <w:rsid w:val="003451C4"/>
    <w:rsid w:val="003874BB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556CE"/>
    <w:rsid w:val="005A3F3A"/>
    <w:rsid w:val="005D2D9A"/>
    <w:rsid w:val="005F766D"/>
    <w:rsid w:val="00623516"/>
    <w:rsid w:val="00624361"/>
    <w:rsid w:val="00643166"/>
    <w:rsid w:val="0067287E"/>
    <w:rsid w:val="006A0EFC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307F3"/>
    <w:rsid w:val="00930F89"/>
    <w:rsid w:val="0093373F"/>
    <w:rsid w:val="00956BB6"/>
    <w:rsid w:val="00960B72"/>
    <w:rsid w:val="00A01284"/>
    <w:rsid w:val="00A262C5"/>
    <w:rsid w:val="00A5257B"/>
    <w:rsid w:val="00A931D6"/>
    <w:rsid w:val="00AB2EEC"/>
    <w:rsid w:val="00AC4BD3"/>
    <w:rsid w:val="00AD02C6"/>
    <w:rsid w:val="00B229E4"/>
    <w:rsid w:val="00B24B69"/>
    <w:rsid w:val="00B2780E"/>
    <w:rsid w:val="00B401A5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A6C50"/>
    <w:rsid w:val="00DC79DC"/>
    <w:rsid w:val="00DD12BD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04DE4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C16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C16F7"/>
  </w:style>
  <w:style w:type="character" w:styleId="Hyperlink">
    <w:name w:val="Hyperlink"/>
    <w:basedOn w:val="Fontepargpadro"/>
    <w:uiPriority w:val="99"/>
    <w:rsid w:val="000C16F7"/>
    <w:rPr>
      <w:color w:val="0000FF"/>
      <w:u w:val="single"/>
    </w:rPr>
  </w:style>
  <w:style w:type="paragraph" w:styleId="Textoembloco">
    <w:name w:val="Block Text"/>
    <w:basedOn w:val="Normal"/>
    <w:rsid w:val="000C16F7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">
    <w:name w:val="texto"/>
    <w:rsid w:val="000C16F7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txgeral1">
    <w:name w:val="txgeral1"/>
    <w:basedOn w:val="Fontepargpadro"/>
    <w:rsid w:val="000C16F7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0C1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0C16F7"/>
    <w:rPr>
      <w:sz w:val="18"/>
      <w:szCs w:val="18"/>
    </w:rPr>
  </w:style>
  <w:style w:type="paragraph" w:styleId="Rodap">
    <w:name w:val="footer"/>
    <w:basedOn w:val="Normal"/>
    <w:link w:val="RodapChar"/>
    <w:rsid w:val="006243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243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624361"/>
    <w:pPr>
      <w:spacing w:before="120" w:after="0" w:line="240" w:lineRule="auto"/>
      <w:jc w:val="both"/>
    </w:pPr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1789" TargetMode="External"/><Relationship Id="rId12" Type="http://schemas.openxmlformats.org/officeDocument/2006/relationships/hyperlink" Target="http://goo.gl/GYKvF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" TargetMode="External"/><Relationship Id="rId14" Type="http://schemas.openxmlformats.org/officeDocument/2006/relationships/hyperlink" Target="http://goo.gl/wA0RQv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1557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2019-04-10T19:55:00Z</dcterms:created>
  <dcterms:modified xsi:type="dcterms:W3CDTF">2019-04-10T19:59:00Z</dcterms:modified>
</cp:coreProperties>
</file>