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Default="009E46F6" w:rsidP="007E7942">
      <w:pPr>
        <w:rPr>
          <w:rFonts w:ascii="Candara" w:hAnsi="Candara"/>
        </w:rPr>
      </w:pPr>
      <w:r w:rsidRPr="009E46F6">
        <w:rPr>
          <w:noProof/>
          <w:lang w:eastAsia="pt-BR"/>
        </w:rPr>
        <w:pict>
          <v:group id="Grupo 43" o:spid="_x0000_s1058" style="position:absolute;left:0;text-align:left;margin-left:-23.1pt;margin-top:-3.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w:t>
                      </w:r>
                      <w:r w:rsidR="003D5091">
                        <w:rPr>
                          <w:rFonts w:cs="Arial"/>
                          <w:b/>
                          <w:snapToGrid w:val="0"/>
                          <w:color w:val="000000"/>
                        </w:rPr>
                        <w:t>MATEMÁTICA</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EC6EA8" w:rsidP="00962175">
                      <w:pPr>
                        <w:pStyle w:val="Ttulo1"/>
                        <w:jc w:val="left"/>
                        <w:rPr>
                          <w:rFonts w:ascii="Arial" w:hAnsi="Arial" w:cs="Arial"/>
                          <w:sz w:val="20"/>
                          <w:u w:val="none"/>
                        </w:rPr>
                      </w:pPr>
                      <w:r>
                        <w:rPr>
                          <w:rFonts w:ascii="Arial" w:hAnsi="Arial" w:cs="Arial"/>
                          <w:sz w:val="20"/>
                          <w:u w:val="none"/>
                        </w:rPr>
                        <w:t xml:space="preserve">SÉRIE: </w:t>
                      </w:r>
                      <w:r w:rsidR="00864A25">
                        <w:rPr>
                          <w:rFonts w:ascii="Arial" w:hAnsi="Arial" w:cs="Arial"/>
                          <w:sz w:val="20"/>
                          <w:u w:val="none"/>
                        </w:rPr>
                        <w:t>9</w:t>
                      </w:r>
                      <w:r w:rsidR="006D2164">
                        <w:rPr>
                          <w:rFonts w:ascii="Arial" w:hAnsi="Arial" w:cs="Arial"/>
                          <w:sz w:val="20"/>
                          <w:u w:val="none"/>
                        </w:rPr>
                        <w:t>º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3D5091" w:rsidP="00962175">
                      <w:pPr>
                        <w:pStyle w:val="Ttulo2"/>
                        <w:jc w:val="left"/>
                        <w:rPr>
                          <w:sz w:val="20"/>
                          <w:u w:val="none"/>
                        </w:rPr>
                      </w:pPr>
                      <w:r>
                        <w:rPr>
                          <w:sz w:val="20"/>
                          <w:u w:val="none"/>
                        </w:rPr>
                        <w:t xml:space="preserve">PROFESSOR (A): PAULO VINIICUS </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D2164" w:rsidRDefault="006D2164" w:rsidP="00962175">
                      <w:pPr>
                        <w:spacing w:line="240" w:lineRule="auto"/>
                        <w:jc w:val="center"/>
                        <w:rPr>
                          <w:rFonts w:cs="Arial"/>
                          <w:b/>
                          <w:sz w:val="18"/>
                        </w:rPr>
                      </w:pPr>
                      <w:r w:rsidRPr="003D3E38">
                        <w:rPr>
                          <w:rFonts w:cs="Arial"/>
                          <w:b/>
                          <w:sz w:val="18"/>
                        </w:rPr>
                        <w:t>Nº de Questões</w:t>
                      </w:r>
                      <w:r w:rsidR="0035567A">
                        <w:rPr>
                          <w:rFonts w:cs="Arial"/>
                          <w:b/>
                          <w:sz w:val="18"/>
                        </w:rPr>
                        <w:t xml:space="preserve">: </w:t>
                      </w:r>
                    </w:p>
                    <w:p w:rsidR="006D2164" w:rsidRPr="003D3E38" w:rsidRDefault="006D2164" w:rsidP="00962175">
                      <w:pPr>
                        <w:rPr>
                          <w:rFonts w:cs="Arial"/>
                          <w:b/>
                          <w:sz w:val="18"/>
                        </w:rPr>
                      </w:pPr>
                    </w:p>
                  </w:txbxContent>
                </v:textbox>
              </v:roundrect>
            </v:group>
          </v:group>
        </w:pict>
      </w:r>
    </w:p>
    <w:p w:rsidR="0034625D" w:rsidRDefault="0034625D" w:rsidP="007E7942"/>
    <w:p w:rsidR="003D5091" w:rsidRDefault="003D5091" w:rsidP="007E7942"/>
    <w:p w:rsidR="003D5091" w:rsidRDefault="003D5091" w:rsidP="007E7942"/>
    <w:p w:rsidR="00864A25" w:rsidRDefault="00864A25" w:rsidP="007E7942"/>
    <w:p w:rsidR="00864A25" w:rsidRDefault="00864A25" w:rsidP="00864A25">
      <w:pPr>
        <w:pStyle w:val="NormalWeb"/>
        <w:jc w:val="both"/>
        <w:rPr>
          <w:sz w:val="27"/>
          <w:szCs w:val="27"/>
        </w:rPr>
      </w:pPr>
      <w:proofErr w:type="gramStart"/>
      <w:r>
        <w:rPr>
          <w:sz w:val="27"/>
          <w:szCs w:val="27"/>
        </w:rPr>
        <w:t>01)</w:t>
      </w:r>
      <w:proofErr w:type="gramEnd"/>
      <w:r>
        <w:rPr>
          <w:sz w:val="27"/>
          <w:szCs w:val="27"/>
        </w:rPr>
        <w:t xml:space="preserve"> Três viajantes partem num mesmo dia de uma cidade A. Cada um desses três viajantes retorna à cidade A exatamente a cada 30, 48 e 72 dias, respectivamente. O número mínimo de dias transcorridos para que os três viajantes estejam juntos novamente na cidade A é:</w:t>
      </w:r>
    </w:p>
    <w:p w:rsidR="00864A25" w:rsidRDefault="00864A25" w:rsidP="00864A25">
      <w:pPr>
        <w:pStyle w:val="NormalWeb"/>
        <w:jc w:val="both"/>
        <w:rPr>
          <w:sz w:val="27"/>
          <w:szCs w:val="27"/>
        </w:rPr>
      </w:pPr>
      <w:r>
        <w:rPr>
          <w:sz w:val="27"/>
          <w:szCs w:val="27"/>
        </w:rPr>
        <w:t>(A) 144.</w:t>
      </w:r>
    </w:p>
    <w:p w:rsidR="00864A25" w:rsidRDefault="00864A25" w:rsidP="00864A25">
      <w:pPr>
        <w:pStyle w:val="NormalWeb"/>
        <w:jc w:val="both"/>
        <w:rPr>
          <w:sz w:val="27"/>
          <w:szCs w:val="27"/>
        </w:rPr>
      </w:pPr>
      <w:r>
        <w:rPr>
          <w:sz w:val="27"/>
          <w:szCs w:val="27"/>
        </w:rPr>
        <w:t>(B) 240.</w:t>
      </w:r>
    </w:p>
    <w:p w:rsidR="00864A25" w:rsidRDefault="00864A25" w:rsidP="00864A25">
      <w:pPr>
        <w:pStyle w:val="NormalWeb"/>
        <w:jc w:val="both"/>
        <w:rPr>
          <w:sz w:val="27"/>
          <w:szCs w:val="27"/>
        </w:rPr>
      </w:pPr>
      <w:r>
        <w:rPr>
          <w:sz w:val="27"/>
          <w:szCs w:val="27"/>
        </w:rPr>
        <w:t>(C) 360.</w:t>
      </w:r>
    </w:p>
    <w:p w:rsidR="00864A25" w:rsidRDefault="00864A25" w:rsidP="00864A25">
      <w:pPr>
        <w:pStyle w:val="NormalWeb"/>
        <w:jc w:val="both"/>
        <w:rPr>
          <w:sz w:val="27"/>
          <w:szCs w:val="27"/>
        </w:rPr>
      </w:pPr>
      <w:r>
        <w:rPr>
          <w:sz w:val="27"/>
          <w:szCs w:val="27"/>
        </w:rPr>
        <w:t>(D) 480.</w:t>
      </w:r>
    </w:p>
    <w:p w:rsidR="00864A25" w:rsidRDefault="00864A25" w:rsidP="00864A25">
      <w:pPr>
        <w:pStyle w:val="NormalWeb"/>
        <w:jc w:val="both"/>
        <w:rPr>
          <w:sz w:val="27"/>
          <w:szCs w:val="27"/>
        </w:rPr>
      </w:pPr>
      <w:r>
        <w:rPr>
          <w:sz w:val="27"/>
          <w:szCs w:val="27"/>
        </w:rPr>
        <w:t>(E) 720.</w:t>
      </w:r>
    </w:p>
    <w:p w:rsidR="00864A25" w:rsidRDefault="00864A25" w:rsidP="00864A25">
      <w:pPr>
        <w:pStyle w:val="NormalWeb"/>
        <w:jc w:val="both"/>
        <w:rPr>
          <w:sz w:val="27"/>
          <w:szCs w:val="27"/>
        </w:rPr>
      </w:pPr>
      <w:proofErr w:type="gramStart"/>
      <w:r>
        <w:rPr>
          <w:sz w:val="27"/>
          <w:szCs w:val="27"/>
        </w:rPr>
        <w:t>02)</w:t>
      </w:r>
      <w:proofErr w:type="gramEnd"/>
      <w:r>
        <w:rPr>
          <w:sz w:val="27"/>
          <w:szCs w:val="27"/>
        </w:rPr>
        <w:t xml:space="preserve"> Em uma floricultura, há menos de 65 botões de rosas e um funcionário está encarregado de fazer ramalhetes, todos com a mesma quantidade de botões. Ao iniciar o trabalho, esse funcionário percebeu que se colocasse em cada ramalhete 3, 5 ou 12 botões de rosas, sempre sobrariam </w:t>
      </w:r>
      <w:proofErr w:type="gramStart"/>
      <w:r>
        <w:rPr>
          <w:sz w:val="27"/>
          <w:szCs w:val="27"/>
        </w:rPr>
        <w:t>2</w:t>
      </w:r>
      <w:proofErr w:type="gramEnd"/>
      <w:r>
        <w:rPr>
          <w:sz w:val="27"/>
          <w:szCs w:val="27"/>
        </w:rPr>
        <w:t xml:space="preserve"> botões. O número de botões de rosas era</w:t>
      </w:r>
    </w:p>
    <w:p w:rsidR="00864A25" w:rsidRDefault="00864A25" w:rsidP="00864A25">
      <w:pPr>
        <w:pStyle w:val="NormalWeb"/>
        <w:jc w:val="both"/>
        <w:rPr>
          <w:sz w:val="27"/>
          <w:szCs w:val="27"/>
        </w:rPr>
      </w:pPr>
      <w:r>
        <w:rPr>
          <w:sz w:val="27"/>
          <w:szCs w:val="27"/>
        </w:rPr>
        <w:t>(A) 54.</w:t>
      </w:r>
    </w:p>
    <w:p w:rsidR="00864A25" w:rsidRDefault="00864A25" w:rsidP="00864A25">
      <w:pPr>
        <w:pStyle w:val="NormalWeb"/>
        <w:jc w:val="both"/>
        <w:rPr>
          <w:sz w:val="27"/>
          <w:szCs w:val="27"/>
        </w:rPr>
      </w:pPr>
      <w:r>
        <w:rPr>
          <w:sz w:val="27"/>
          <w:szCs w:val="27"/>
        </w:rPr>
        <w:t>(B) 56.</w:t>
      </w:r>
    </w:p>
    <w:p w:rsidR="00864A25" w:rsidRDefault="00864A25" w:rsidP="00864A25">
      <w:pPr>
        <w:pStyle w:val="NormalWeb"/>
        <w:jc w:val="both"/>
        <w:rPr>
          <w:sz w:val="27"/>
          <w:szCs w:val="27"/>
        </w:rPr>
      </w:pPr>
      <w:r>
        <w:rPr>
          <w:sz w:val="27"/>
          <w:szCs w:val="27"/>
        </w:rPr>
        <w:t>(C) 58.</w:t>
      </w:r>
    </w:p>
    <w:p w:rsidR="00864A25" w:rsidRDefault="00864A25" w:rsidP="00864A25">
      <w:pPr>
        <w:pStyle w:val="NormalWeb"/>
        <w:jc w:val="both"/>
        <w:rPr>
          <w:sz w:val="27"/>
          <w:szCs w:val="27"/>
        </w:rPr>
      </w:pPr>
      <w:r>
        <w:rPr>
          <w:sz w:val="27"/>
          <w:szCs w:val="27"/>
        </w:rPr>
        <w:t>(D) 60.</w:t>
      </w:r>
    </w:p>
    <w:p w:rsidR="00864A25" w:rsidRDefault="00864A25" w:rsidP="00864A25">
      <w:pPr>
        <w:pStyle w:val="NormalWeb"/>
        <w:jc w:val="both"/>
        <w:rPr>
          <w:sz w:val="27"/>
          <w:szCs w:val="27"/>
        </w:rPr>
      </w:pPr>
      <w:r>
        <w:rPr>
          <w:sz w:val="27"/>
          <w:szCs w:val="27"/>
        </w:rPr>
        <w:t>(E) 62.</w:t>
      </w:r>
    </w:p>
    <w:p w:rsidR="00864A25" w:rsidRDefault="00864A25" w:rsidP="00864A25">
      <w:pPr>
        <w:pStyle w:val="NormalWeb"/>
        <w:jc w:val="both"/>
        <w:rPr>
          <w:sz w:val="27"/>
          <w:szCs w:val="27"/>
        </w:rPr>
      </w:pPr>
      <w:proofErr w:type="gramStart"/>
      <w:r>
        <w:rPr>
          <w:sz w:val="27"/>
          <w:szCs w:val="27"/>
        </w:rPr>
        <w:t>03)</w:t>
      </w:r>
      <w:proofErr w:type="gramEnd"/>
      <w:r>
        <w:rPr>
          <w:sz w:val="27"/>
          <w:szCs w:val="27"/>
        </w:rPr>
        <w:t xml:space="preserve"> Dois ciclistas saem juntos, no mesmo instante e no mesmo sentido, do mesmo ponto de partida de uma pista circular. O primeiro dá uma volta em 132 segundos e o outro em 120 segundos. Calcule os minutos que levarão para se encontrar novamente.</w:t>
      </w:r>
    </w:p>
    <w:p w:rsidR="00864A25" w:rsidRDefault="00864A25" w:rsidP="00864A25">
      <w:pPr>
        <w:pStyle w:val="NormalWeb"/>
        <w:jc w:val="both"/>
        <w:rPr>
          <w:sz w:val="27"/>
          <w:szCs w:val="27"/>
        </w:rPr>
      </w:pPr>
      <w:r>
        <w:rPr>
          <w:sz w:val="27"/>
          <w:szCs w:val="27"/>
        </w:rPr>
        <w:t>(A) 1.320</w:t>
      </w:r>
    </w:p>
    <w:p w:rsidR="00864A25" w:rsidRDefault="00864A25" w:rsidP="00864A25">
      <w:pPr>
        <w:pStyle w:val="NormalWeb"/>
        <w:jc w:val="both"/>
        <w:rPr>
          <w:sz w:val="27"/>
          <w:szCs w:val="27"/>
        </w:rPr>
      </w:pPr>
      <w:r>
        <w:rPr>
          <w:sz w:val="27"/>
          <w:szCs w:val="27"/>
        </w:rPr>
        <w:t>(B) 132</w:t>
      </w:r>
    </w:p>
    <w:p w:rsidR="00864A25" w:rsidRDefault="00864A25" w:rsidP="00864A25">
      <w:pPr>
        <w:pStyle w:val="NormalWeb"/>
        <w:jc w:val="both"/>
        <w:rPr>
          <w:sz w:val="27"/>
          <w:szCs w:val="27"/>
        </w:rPr>
      </w:pPr>
      <w:r>
        <w:rPr>
          <w:sz w:val="27"/>
          <w:szCs w:val="27"/>
        </w:rPr>
        <w:t>(C) 120</w:t>
      </w:r>
    </w:p>
    <w:p w:rsidR="00864A25" w:rsidRDefault="00864A25" w:rsidP="00864A25">
      <w:pPr>
        <w:pStyle w:val="NormalWeb"/>
        <w:jc w:val="both"/>
        <w:rPr>
          <w:sz w:val="27"/>
          <w:szCs w:val="27"/>
        </w:rPr>
      </w:pPr>
      <w:r>
        <w:rPr>
          <w:sz w:val="27"/>
          <w:szCs w:val="27"/>
        </w:rPr>
        <w:t>(D) 60</w:t>
      </w:r>
    </w:p>
    <w:p w:rsidR="00864A25" w:rsidRDefault="00864A25" w:rsidP="00864A25">
      <w:pPr>
        <w:pStyle w:val="NormalWeb"/>
        <w:jc w:val="both"/>
        <w:rPr>
          <w:sz w:val="27"/>
          <w:szCs w:val="27"/>
        </w:rPr>
      </w:pPr>
      <w:r>
        <w:rPr>
          <w:sz w:val="27"/>
          <w:szCs w:val="27"/>
        </w:rPr>
        <w:t>(E) 22</w:t>
      </w:r>
    </w:p>
    <w:p w:rsidR="00864A25" w:rsidRDefault="00864A25" w:rsidP="00864A25">
      <w:pPr>
        <w:pStyle w:val="NormalWeb"/>
        <w:jc w:val="both"/>
        <w:rPr>
          <w:sz w:val="27"/>
          <w:szCs w:val="27"/>
        </w:rPr>
      </w:pPr>
      <w:proofErr w:type="gramStart"/>
      <w:r>
        <w:rPr>
          <w:sz w:val="27"/>
          <w:szCs w:val="27"/>
        </w:rPr>
        <w:lastRenderedPageBreak/>
        <w:t>04)</w:t>
      </w:r>
      <w:proofErr w:type="gramEnd"/>
      <w:r>
        <w:rPr>
          <w:sz w:val="27"/>
          <w:szCs w:val="27"/>
        </w:rPr>
        <w:t xml:space="preserve"> Duas pessoas, fazendo exercícios diários, partem simultaneamente de um mesmo ponto e, andado, contornam uma pista oval que circunda um jardim. Uma dessas pessoas dá uma volta completa em 12 minutos. A outra, andando mais devagar, leva 20 minutos para completar a volta. Depois de quantos minutos essas duas pessoas voltarão a se encontrar no mesmo ponto de partida?</w:t>
      </w:r>
    </w:p>
    <w:p w:rsidR="00864A25" w:rsidRDefault="00864A25" w:rsidP="00864A25">
      <w:pPr>
        <w:pStyle w:val="NormalWeb"/>
        <w:jc w:val="both"/>
        <w:rPr>
          <w:sz w:val="27"/>
          <w:szCs w:val="27"/>
        </w:rPr>
      </w:pPr>
      <w:r>
        <w:rPr>
          <w:sz w:val="27"/>
          <w:szCs w:val="27"/>
        </w:rPr>
        <w:t>a) 60 minutos</w:t>
      </w:r>
    </w:p>
    <w:p w:rsidR="00864A25" w:rsidRDefault="00864A25" w:rsidP="00864A25">
      <w:pPr>
        <w:pStyle w:val="NormalWeb"/>
        <w:jc w:val="both"/>
        <w:rPr>
          <w:sz w:val="27"/>
          <w:szCs w:val="27"/>
        </w:rPr>
      </w:pPr>
      <w:r>
        <w:rPr>
          <w:sz w:val="27"/>
          <w:szCs w:val="27"/>
        </w:rPr>
        <w:t>b) 30 minutos</w:t>
      </w:r>
    </w:p>
    <w:p w:rsidR="00864A25" w:rsidRDefault="00864A25" w:rsidP="00864A25">
      <w:pPr>
        <w:pStyle w:val="NormalWeb"/>
        <w:jc w:val="both"/>
        <w:rPr>
          <w:sz w:val="27"/>
          <w:szCs w:val="27"/>
        </w:rPr>
      </w:pPr>
      <w:r>
        <w:rPr>
          <w:sz w:val="27"/>
          <w:szCs w:val="27"/>
        </w:rPr>
        <w:t>c) 40 minutos</w:t>
      </w:r>
    </w:p>
    <w:p w:rsidR="00864A25" w:rsidRDefault="00864A25" w:rsidP="00864A25">
      <w:pPr>
        <w:pStyle w:val="NormalWeb"/>
        <w:jc w:val="both"/>
        <w:rPr>
          <w:sz w:val="27"/>
          <w:szCs w:val="27"/>
        </w:rPr>
      </w:pPr>
      <w:r>
        <w:rPr>
          <w:sz w:val="27"/>
          <w:szCs w:val="27"/>
        </w:rPr>
        <w:t>d) 80 minutos</w:t>
      </w:r>
    </w:p>
    <w:p w:rsidR="00864A25" w:rsidRDefault="00864A25" w:rsidP="00864A25">
      <w:pPr>
        <w:pStyle w:val="NormalWeb"/>
        <w:jc w:val="both"/>
        <w:rPr>
          <w:sz w:val="27"/>
          <w:szCs w:val="27"/>
        </w:rPr>
      </w:pPr>
      <w:proofErr w:type="gramStart"/>
      <w:r>
        <w:rPr>
          <w:sz w:val="27"/>
          <w:szCs w:val="27"/>
        </w:rPr>
        <w:t>05)</w:t>
      </w:r>
      <w:proofErr w:type="gramEnd"/>
      <w:r>
        <w:rPr>
          <w:sz w:val="27"/>
          <w:szCs w:val="27"/>
        </w:rPr>
        <w:t>. Um relógio A bate a cada 15 minutos, outro relógio B bate a cada 25 minutos, e um terceiro relógio C a cada 40 minutos. Qual é, em horas, o menor intervalo de tempo decorrido entre duas batidas simultâneas dos três relógios?</w:t>
      </w:r>
    </w:p>
    <w:p w:rsidR="00864A25" w:rsidRDefault="00864A25" w:rsidP="00864A25">
      <w:pPr>
        <w:pStyle w:val="NormalWeb"/>
        <w:jc w:val="both"/>
        <w:rPr>
          <w:sz w:val="27"/>
          <w:szCs w:val="27"/>
        </w:rPr>
      </w:pPr>
      <w:r>
        <w:rPr>
          <w:sz w:val="27"/>
          <w:szCs w:val="27"/>
        </w:rPr>
        <w:t>a) 5 horas</w:t>
      </w:r>
    </w:p>
    <w:p w:rsidR="00864A25" w:rsidRDefault="00864A25" w:rsidP="00864A25">
      <w:pPr>
        <w:pStyle w:val="NormalWeb"/>
        <w:jc w:val="both"/>
        <w:rPr>
          <w:sz w:val="27"/>
          <w:szCs w:val="27"/>
        </w:rPr>
      </w:pPr>
      <w:r>
        <w:rPr>
          <w:sz w:val="27"/>
          <w:szCs w:val="27"/>
        </w:rPr>
        <w:t>b) 9 horas</w:t>
      </w:r>
    </w:p>
    <w:p w:rsidR="00864A25" w:rsidRDefault="00864A25" w:rsidP="00864A25">
      <w:pPr>
        <w:pStyle w:val="NormalWeb"/>
        <w:jc w:val="both"/>
        <w:rPr>
          <w:sz w:val="27"/>
          <w:szCs w:val="27"/>
        </w:rPr>
      </w:pPr>
      <w:r>
        <w:rPr>
          <w:sz w:val="27"/>
          <w:szCs w:val="27"/>
        </w:rPr>
        <w:t>c) 10 horas</w:t>
      </w:r>
    </w:p>
    <w:p w:rsidR="00864A25" w:rsidRDefault="00864A25" w:rsidP="00864A25">
      <w:pPr>
        <w:pStyle w:val="NormalWeb"/>
        <w:jc w:val="both"/>
        <w:rPr>
          <w:sz w:val="27"/>
          <w:szCs w:val="27"/>
        </w:rPr>
      </w:pPr>
      <w:r>
        <w:rPr>
          <w:sz w:val="27"/>
          <w:szCs w:val="27"/>
        </w:rPr>
        <w:t>d) 24 horas</w:t>
      </w:r>
    </w:p>
    <w:p w:rsidR="00864A25" w:rsidRDefault="00864A25" w:rsidP="00864A25">
      <w:pPr>
        <w:pStyle w:val="NormalWeb"/>
        <w:jc w:val="both"/>
        <w:rPr>
          <w:sz w:val="27"/>
          <w:szCs w:val="27"/>
        </w:rPr>
      </w:pPr>
      <w:proofErr w:type="gramStart"/>
      <w:r>
        <w:rPr>
          <w:sz w:val="27"/>
          <w:szCs w:val="27"/>
        </w:rPr>
        <w:t>06)</w:t>
      </w:r>
      <w:proofErr w:type="gramEnd"/>
      <w:r>
        <w:rPr>
          <w:sz w:val="27"/>
          <w:szCs w:val="27"/>
        </w:rPr>
        <w:t xml:space="preserve"> Três luminosos acendem em intervalos regulares. O primeiro a cada 20 segundos, o segundo </w:t>
      </w:r>
      <w:proofErr w:type="gramStart"/>
      <w:r>
        <w:rPr>
          <w:sz w:val="27"/>
          <w:szCs w:val="27"/>
        </w:rPr>
        <w:t>a cada 24 segundos</w:t>
      </w:r>
      <w:proofErr w:type="gramEnd"/>
      <w:r>
        <w:rPr>
          <w:sz w:val="27"/>
          <w:szCs w:val="27"/>
        </w:rPr>
        <w:t xml:space="preserve"> e o terceiro a cada 30 segundos. Se, em um dado instante, os três acenderem ao mesmo tempo, depois de quantos segundos os luminosos voltarão a acender simultaneamente?</w:t>
      </w:r>
    </w:p>
    <w:p w:rsidR="00864A25" w:rsidRDefault="00864A25" w:rsidP="00864A25">
      <w:pPr>
        <w:pStyle w:val="NormalWeb"/>
        <w:jc w:val="both"/>
        <w:rPr>
          <w:sz w:val="27"/>
          <w:szCs w:val="27"/>
        </w:rPr>
      </w:pPr>
      <w:r>
        <w:rPr>
          <w:sz w:val="27"/>
          <w:szCs w:val="27"/>
        </w:rPr>
        <w:t>a) 30 segundos</w:t>
      </w:r>
    </w:p>
    <w:p w:rsidR="00864A25" w:rsidRDefault="00864A25" w:rsidP="00864A25">
      <w:pPr>
        <w:pStyle w:val="NormalWeb"/>
        <w:jc w:val="both"/>
        <w:rPr>
          <w:sz w:val="27"/>
          <w:szCs w:val="27"/>
        </w:rPr>
      </w:pPr>
      <w:r>
        <w:rPr>
          <w:sz w:val="27"/>
          <w:szCs w:val="27"/>
        </w:rPr>
        <w:t>b) 60 segundos</w:t>
      </w:r>
    </w:p>
    <w:p w:rsidR="00864A25" w:rsidRDefault="00864A25" w:rsidP="00864A25">
      <w:pPr>
        <w:pStyle w:val="NormalWeb"/>
        <w:jc w:val="both"/>
        <w:rPr>
          <w:sz w:val="27"/>
          <w:szCs w:val="27"/>
        </w:rPr>
      </w:pPr>
      <w:r>
        <w:rPr>
          <w:sz w:val="27"/>
          <w:szCs w:val="27"/>
        </w:rPr>
        <w:t>c) 120 segundos</w:t>
      </w:r>
    </w:p>
    <w:p w:rsidR="00864A25" w:rsidRDefault="00864A25" w:rsidP="00864A25">
      <w:pPr>
        <w:pStyle w:val="NormalWeb"/>
        <w:jc w:val="both"/>
        <w:rPr>
          <w:sz w:val="27"/>
          <w:szCs w:val="27"/>
        </w:rPr>
      </w:pPr>
      <w:r>
        <w:rPr>
          <w:sz w:val="27"/>
          <w:szCs w:val="27"/>
        </w:rPr>
        <w:t>d) 240 segundos</w:t>
      </w:r>
    </w:p>
    <w:p w:rsidR="00864A25" w:rsidRDefault="00864A25" w:rsidP="00864A25">
      <w:pPr>
        <w:pStyle w:val="NormalWeb"/>
        <w:jc w:val="both"/>
        <w:rPr>
          <w:sz w:val="27"/>
          <w:szCs w:val="27"/>
        </w:rPr>
      </w:pPr>
      <w:proofErr w:type="gramStart"/>
      <w:r>
        <w:rPr>
          <w:sz w:val="27"/>
          <w:szCs w:val="27"/>
        </w:rPr>
        <w:t>07)</w:t>
      </w:r>
      <w:proofErr w:type="gramEnd"/>
      <w:r>
        <w:rPr>
          <w:sz w:val="27"/>
          <w:szCs w:val="27"/>
        </w:rPr>
        <w:t xml:space="preserve"> A estação rodoviária de uma cidade é o ponto de partida das viagens intermunicipais. De uma plataforma da estação, a cada 15 minutos partem um ônibus da viação sol, com destino a cidade paraíso. Os ônibus da viação lua partem da plataforma vizinha cada 18 minutos, com destino a cidade porta do céu. Se, às 8 horas os dois ônibus partirem simultaneamente, a que horas os dois ônibus partirão juntos novamente?</w:t>
      </w:r>
    </w:p>
    <w:p w:rsidR="00864A25" w:rsidRDefault="00864A25" w:rsidP="00864A25">
      <w:pPr>
        <w:pStyle w:val="NormalWeb"/>
        <w:jc w:val="both"/>
        <w:rPr>
          <w:sz w:val="27"/>
          <w:szCs w:val="27"/>
        </w:rPr>
      </w:pPr>
      <w:r>
        <w:rPr>
          <w:sz w:val="27"/>
          <w:szCs w:val="27"/>
        </w:rPr>
        <w:t>a) 8h30min</w:t>
      </w:r>
    </w:p>
    <w:p w:rsidR="00864A25" w:rsidRDefault="00864A25" w:rsidP="00864A25">
      <w:pPr>
        <w:pStyle w:val="NormalWeb"/>
        <w:jc w:val="both"/>
        <w:rPr>
          <w:sz w:val="27"/>
          <w:szCs w:val="27"/>
        </w:rPr>
      </w:pPr>
      <w:r>
        <w:rPr>
          <w:sz w:val="27"/>
          <w:szCs w:val="27"/>
        </w:rPr>
        <w:t>b) 9h30min</w:t>
      </w:r>
    </w:p>
    <w:p w:rsidR="00864A25" w:rsidRDefault="00864A25" w:rsidP="00864A25">
      <w:pPr>
        <w:pStyle w:val="NormalWeb"/>
        <w:jc w:val="both"/>
        <w:rPr>
          <w:sz w:val="27"/>
          <w:szCs w:val="27"/>
        </w:rPr>
      </w:pPr>
      <w:r>
        <w:rPr>
          <w:sz w:val="27"/>
          <w:szCs w:val="27"/>
        </w:rPr>
        <w:t>c) 10h30min</w:t>
      </w:r>
    </w:p>
    <w:p w:rsidR="00864A25" w:rsidRDefault="00864A25" w:rsidP="00864A25">
      <w:pPr>
        <w:pStyle w:val="NormalWeb"/>
        <w:jc w:val="both"/>
        <w:rPr>
          <w:sz w:val="27"/>
          <w:szCs w:val="27"/>
        </w:rPr>
      </w:pPr>
      <w:r>
        <w:rPr>
          <w:sz w:val="27"/>
          <w:szCs w:val="27"/>
        </w:rPr>
        <w:lastRenderedPageBreak/>
        <w:t>d) 11h30min</w:t>
      </w:r>
    </w:p>
    <w:p w:rsidR="00864A25" w:rsidRDefault="00864A25" w:rsidP="00864A25">
      <w:pPr>
        <w:pStyle w:val="NormalWeb"/>
        <w:jc w:val="both"/>
        <w:rPr>
          <w:sz w:val="27"/>
          <w:szCs w:val="27"/>
        </w:rPr>
      </w:pPr>
      <w:proofErr w:type="gramStart"/>
      <w:r>
        <w:rPr>
          <w:sz w:val="27"/>
          <w:szCs w:val="27"/>
        </w:rPr>
        <w:t>08)</w:t>
      </w:r>
      <w:proofErr w:type="gramEnd"/>
      <w:r>
        <w:rPr>
          <w:sz w:val="27"/>
          <w:szCs w:val="27"/>
        </w:rPr>
        <w:t xml:space="preserve"> Determine a área e o comprimento de uma circunferência de raio igual a 11 cm.</w:t>
      </w: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roofErr w:type="gramStart"/>
      <w:r>
        <w:rPr>
          <w:sz w:val="27"/>
          <w:szCs w:val="27"/>
        </w:rPr>
        <w:t>09)</w:t>
      </w:r>
      <w:proofErr w:type="gramEnd"/>
      <w:r>
        <w:rPr>
          <w:sz w:val="27"/>
          <w:szCs w:val="27"/>
        </w:rPr>
        <w:t xml:space="preserve"> Determine o perímetro e a área de um hexágono de lado igual a 6 cm.</w:t>
      </w: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roofErr w:type="gramStart"/>
      <w:r>
        <w:rPr>
          <w:sz w:val="27"/>
          <w:szCs w:val="27"/>
        </w:rPr>
        <w:t>10)</w:t>
      </w:r>
      <w:proofErr w:type="gramEnd"/>
      <w:r>
        <w:rPr>
          <w:sz w:val="27"/>
          <w:szCs w:val="27"/>
        </w:rPr>
        <w:t xml:space="preserve"> Determine a área do hexágono regular que possui lado igual a 10cm.</w:t>
      </w: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roofErr w:type="gramStart"/>
      <w:r>
        <w:rPr>
          <w:sz w:val="27"/>
          <w:szCs w:val="27"/>
        </w:rPr>
        <w:t>11)</w:t>
      </w:r>
      <w:proofErr w:type="gramEnd"/>
      <w:r>
        <w:rPr>
          <w:sz w:val="27"/>
          <w:szCs w:val="27"/>
        </w:rPr>
        <w:t xml:space="preserve"> Determine o lado de um quadrado cujo a área é igual 120 </w:t>
      </w:r>
      <w:proofErr w:type="spellStart"/>
      <w:r>
        <w:rPr>
          <w:sz w:val="27"/>
          <w:szCs w:val="27"/>
        </w:rPr>
        <w:t>cm²</w:t>
      </w:r>
      <w:proofErr w:type="spellEnd"/>
      <w:r>
        <w:rPr>
          <w:sz w:val="27"/>
          <w:szCs w:val="27"/>
        </w:rPr>
        <w:t>.</w:t>
      </w:r>
    </w:p>
    <w:p w:rsidR="00864A25" w:rsidRDefault="00864A25" w:rsidP="00864A25">
      <w:pPr>
        <w:pStyle w:val="NormalWeb"/>
        <w:jc w:val="both"/>
        <w:rPr>
          <w:sz w:val="27"/>
          <w:szCs w:val="27"/>
        </w:rPr>
      </w:pPr>
    </w:p>
    <w:p w:rsidR="00864A25" w:rsidRPr="00C90D2A" w:rsidRDefault="00864A25" w:rsidP="00864A25">
      <w:pPr>
        <w:rPr>
          <w:b/>
        </w:rPr>
      </w:pPr>
      <w:proofErr w:type="gramStart"/>
      <w:r>
        <w:rPr>
          <w:b/>
        </w:rPr>
        <w:t>12)</w:t>
      </w:r>
      <w:proofErr w:type="gramEnd"/>
      <w:r>
        <w:rPr>
          <w:b/>
        </w:rPr>
        <w:t xml:space="preserve"> </w:t>
      </w:r>
      <w:r>
        <w:t>Na figura, tem-se o esboço de uma seção transversal de uma caixa de base quadrada, contendo quatro embalagens cilíndricas de um medicamento. Além disso, sabe-se que a área da base da caixa mede 16cm</w:t>
      </w:r>
      <w:r>
        <w:rPr>
          <w:vertAlign w:val="superscript"/>
        </w:rPr>
        <w:t>2</w:t>
      </w:r>
      <w:r>
        <w:t xml:space="preserve"> e que as embalagens são tangentes, duas a duas, e tangentes às faces laterais da caixa.</w:t>
      </w:r>
    </w:p>
    <w:p w:rsidR="00864A25" w:rsidRDefault="00864A25" w:rsidP="00864A25">
      <w:pPr>
        <w:ind w:left="420" w:hanging="420"/>
      </w:pPr>
    </w:p>
    <w:p w:rsidR="00864A25" w:rsidRDefault="00864A25" w:rsidP="00864A25">
      <w:r>
        <w:rPr>
          <w:noProof/>
          <w:lang w:eastAsia="pt-BR"/>
        </w:rPr>
        <w:drawing>
          <wp:inline distT="0" distB="0" distL="0" distR="0">
            <wp:extent cx="1571625" cy="1638300"/>
            <wp:effectExtent l="19050" t="0" r="9525" b="0"/>
            <wp:docPr id="16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a:lum bright="-12000" contrast="24000"/>
                      <a:grayscl/>
                    </a:blip>
                    <a:srcRect/>
                    <a:stretch>
                      <a:fillRect/>
                    </a:stretch>
                  </pic:blipFill>
                  <pic:spPr bwMode="auto">
                    <a:xfrm>
                      <a:off x="0" y="0"/>
                      <a:ext cx="1571625" cy="1638300"/>
                    </a:xfrm>
                    <a:prstGeom prst="rect">
                      <a:avLst/>
                    </a:prstGeom>
                    <a:noFill/>
                    <a:ln w="9525">
                      <a:noFill/>
                      <a:miter lim="800000"/>
                      <a:headEnd/>
                      <a:tailEnd/>
                    </a:ln>
                  </pic:spPr>
                </pic:pic>
              </a:graphicData>
            </a:graphic>
          </wp:inline>
        </w:drawing>
      </w:r>
    </w:p>
    <w:p w:rsidR="00864A25" w:rsidRDefault="00864A25" w:rsidP="00864A25">
      <w:pPr>
        <w:ind w:left="420" w:hanging="420"/>
      </w:pPr>
    </w:p>
    <w:p w:rsidR="00864A25" w:rsidRDefault="00864A25" w:rsidP="00864A25">
      <w:pPr>
        <w:ind w:left="420"/>
      </w:pPr>
      <w:r>
        <w:t>Com base nessas informações, é correto afirmar que a área da região sombreada na figura, em cm</w:t>
      </w:r>
      <w:r>
        <w:rPr>
          <w:vertAlign w:val="superscript"/>
        </w:rPr>
        <w:t>2</w:t>
      </w:r>
      <w:r>
        <w:t>, mede</w:t>
      </w:r>
    </w:p>
    <w:p w:rsidR="00864A25" w:rsidRDefault="00864A25" w:rsidP="00864A25">
      <w:pPr>
        <w:ind w:left="840" w:hanging="420"/>
      </w:pPr>
    </w:p>
    <w:p w:rsidR="00864A25" w:rsidRDefault="00864A25" w:rsidP="00864A25">
      <w:pPr>
        <w:ind w:left="840" w:hanging="420"/>
      </w:pPr>
    </w:p>
    <w:p w:rsidR="00864A25" w:rsidRDefault="00864A25" w:rsidP="00864A25">
      <w:pPr>
        <w:ind w:left="840" w:hanging="420"/>
      </w:pPr>
    </w:p>
    <w:p w:rsidR="00864A25" w:rsidRDefault="00864A25" w:rsidP="00864A25">
      <w:pPr>
        <w:ind w:left="840" w:hanging="420"/>
      </w:pPr>
    </w:p>
    <w:p w:rsidR="00864A25" w:rsidRDefault="00864A25" w:rsidP="00864A25">
      <w:pPr>
        <w:ind w:left="840" w:hanging="420"/>
      </w:pPr>
    </w:p>
    <w:p w:rsidR="00864A25" w:rsidRDefault="00864A25" w:rsidP="00864A25">
      <w:pPr>
        <w:ind w:left="840" w:hanging="420"/>
      </w:pPr>
      <w:proofErr w:type="gramStart"/>
      <w:r>
        <w:t>a.</w:t>
      </w:r>
      <w:proofErr w:type="gramEnd"/>
      <w:r>
        <w:tab/>
      </w:r>
      <w:r>
        <w:rPr>
          <w:position w:val="-8"/>
        </w:rPr>
        <w:object w:dxaOrig="600" w:dyaOrig="255">
          <v:shape id="_x0000_i1025" type="#_x0000_t75" style="width:30pt;height:12.75pt" o:ole="">
            <v:imagedata r:id="rId7" o:title=""/>
          </v:shape>
          <o:OLEObject Type="Embed" ProgID="Equation.3" ShapeID="_x0000_i1025" DrawAspect="Content" ObjectID="_1606033855" r:id="rId8"/>
        </w:object>
      </w:r>
    </w:p>
    <w:p w:rsidR="00864A25" w:rsidRDefault="00864A25" w:rsidP="00864A25">
      <w:pPr>
        <w:ind w:left="840" w:hanging="420"/>
      </w:pPr>
      <w:proofErr w:type="gramStart"/>
      <w:r>
        <w:t>b.</w:t>
      </w:r>
      <w:proofErr w:type="gramEnd"/>
      <w:r>
        <w:tab/>
      </w:r>
      <w:r>
        <w:rPr>
          <w:position w:val="-8"/>
        </w:rPr>
        <w:object w:dxaOrig="645" w:dyaOrig="255">
          <v:shape id="_x0000_i1026" type="#_x0000_t75" style="width:32.25pt;height:12.75pt" o:ole="">
            <v:imagedata r:id="rId9" o:title=""/>
          </v:shape>
          <o:OLEObject Type="Embed" ProgID="Equation.3" ShapeID="_x0000_i1026" DrawAspect="Content" ObjectID="_1606033856" r:id="rId10"/>
        </w:object>
      </w:r>
    </w:p>
    <w:p w:rsidR="00864A25" w:rsidRDefault="00864A25" w:rsidP="00864A25">
      <w:pPr>
        <w:ind w:left="840" w:hanging="420"/>
      </w:pPr>
      <w:proofErr w:type="gramStart"/>
      <w:r>
        <w:t>c.</w:t>
      </w:r>
      <w:proofErr w:type="gramEnd"/>
      <w:r>
        <w:tab/>
      </w:r>
      <w:r>
        <w:rPr>
          <w:position w:val="-6"/>
        </w:rPr>
        <w:object w:dxaOrig="420" w:dyaOrig="240">
          <v:shape id="_x0000_i1027" type="#_x0000_t75" style="width:21pt;height:12pt" o:ole="">
            <v:imagedata r:id="rId11" o:title=""/>
          </v:shape>
          <o:OLEObject Type="Embed" ProgID="Equation.3" ShapeID="_x0000_i1027" DrawAspect="Content" ObjectID="_1606033857" r:id="rId12"/>
        </w:object>
      </w:r>
    </w:p>
    <w:p w:rsidR="00864A25" w:rsidRPr="00C90D2A" w:rsidRDefault="00864A25" w:rsidP="00864A25">
      <w:pPr>
        <w:ind w:left="840" w:hanging="420"/>
      </w:pPr>
      <w:proofErr w:type="gramStart"/>
      <w:r w:rsidRPr="00C90D2A">
        <w:t>d.</w:t>
      </w:r>
      <w:proofErr w:type="gramEnd"/>
      <w:r w:rsidRPr="00C90D2A">
        <w:tab/>
      </w:r>
      <w:r w:rsidRPr="00C90D2A">
        <w:rPr>
          <w:position w:val="-6"/>
        </w:rPr>
        <w:object w:dxaOrig="435" w:dyaOrig="240">
          <v:shape id="_x0000_i1028" type="#_x0000_t75" style="width:21.75pt;height:12pt" o:ole="">
            <v:imagedata r:id="rId13" o:title=""/>
          </v:shape>
          <o:OLEObject Type="Embed" ProgID="Equation.3" ShapeID="_x0000_i1028" DrawAspect="Content" ObjectID="_1606033858" r:id="rId14"/>
        </w:object>
      </w:r>
    </w:p>
    <w:p w:rsidR="00864A25" w:rsidRDefault="00864A25" w:rsidP="00864A25">
      <w:pPr>
        <w:ind w:left="840" w:hanging="420"/>
        <w:rPr>
          <w:position w:val="-6"/>
        </w:rPr>
      </w:pPr>
      <w:proofErr w:type="gramStart"/>
      <w:r>
        <w:t>e</w:t>
      </w:r>
      <w:proofErr w:type="gramEnd"/>
      <w:r>
        <w:t>.</w:t>
      </w:r>
      <w:r>
        <w:tab/>
      </w:r>
      <w:r>
        <w:rPr>
          <w:position w:val="-6"/>
        </w:rPr>
        <w:object w:dxaOrig="525" w:dyaOrig="240">
          <v:shape id="_x0000_i1029" type="#_x0000_t75" style="width:26.25pt;height:12pt" o:ole="">
            <v:imagedata r:id="rId15" o:title=""/>
          </v:shape>
          <o:OLEObject Type="Embed" ProgID="Equation.3" ShapeID="_x0000_i1029" DrawAspect="Content" ObjectID="_1606033859" r:id="rId16"/>
        </w:object>
      </w:r>
    </w:p>
    <w:p w:rsidR="00864A25" w:rsidRDefault="00864A25" w:rsidP="00864A25">
      <w:pPr>
        <w:ind w:left="840" w:hanging="420"/>
        <w:rPr>
          <w:position w:val="-6"/>
        </w:rPr>
      </w:pPr>
    </w:p>
    <w:p w:rsidR="00864A25" w:rsidRDefault="00864A25" w:rsidP="00864A25">
      <w:pPr>
        <w:pStyle w:val="NormalWeb"/>
        <w:jc w:val="both"/>
        <w:rPr>
          <w:sz w:val="27"/>
          <w:szCs w:val="27"/>
        </w:rPr>
      </w:pPr>
    </w:p>
    <w:p w:rsidR="00864A25" w:rsidRPr="00C90D2A" w:rsidRDefault="00864A25" w:rsidP="00864A25">
      <w:pPr>
        <w:rPr>
          <w:b/>
        </w:rPr>
      </w:pPr>
      <w:proofErr w:type="gramStart"/>
      <w:r>
        <w:rPr>
          <w:b/>
        </w:rPr>
        <w:t>13)</w:t>
      </w:r>
      <w:proofErr w:type="gramEnd"/>
      <w:r>
        <w:rPr>
          <w:b/>
        </w:rPr>
        <w:t xml:space="preserve">   </w:t>
      </w:r>
      <w:r>
        <w:t xml:space="preserve">A moeda de 1 real é formada de uma parte prateada (círculo interior onde aparece o valor da moeda e o ano de fabricação) e uma parte dourada (coroa circular). Sabendo que a moeda tem 27 mm de diâmetro e que a parte prateada tem 24 mm de diâmetro (usando a aproximação </w:t>
      </w:r>
      <w:r>
        <w:rPr>
          <w:position w:val="-8"/>
        </w:rPr>
        <w:object w:dxaOrig="540" w:dyaOrig="255">
          <v:shape id="_x0000_i1030" type="#_x0000_t75" style="width:27pt;height:12.75pt" o:ole="">
            <v:imagedata r:id="rId17" o:title=""/>
          </v:shape>
          <o:OLEObject Type="Embed" ProgID="Equation.3" ShapeID="_x0000_i1030" DrawAspect="Content" ObjectID="_1606033860" r:id="rId18"/>
        </w:object>
      </w:r>
      <w:r>
        <w:t>), podemos afirmar que a área, em milímetros quadrados, da parte dourada, é</w:t>
      </w:r>
    </w:p>
    <w:p w:rsidR="00864A25" w:rsidRDefault="00864A25" w:rsidP="00864A25">
      <w:pPr>
        <w:ind w:left="420" w:hanging="420"/>
      </w:pPr>
    </w:p>
    <w:p w:rsidR="00864A25" w:rsidRDefault="00864A25" w:rsidP="00864A25">
      <w:r>
        <w:rPr>
          <w:noProof/>
          <w:lang w:eastAsia="pt-BR"/>
        </w:rPr>
        <w:drawing>
          <wp:inline distT="0" distB="0" distL="0" distR="0">
            <wp:extent cx="1314450" cy="1333500"/>
            <wp:effectExtent l="19050" t="0" r="0" b="0"/>
            <wp:docPr id="17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9">
                      <a:lum bright="-12000" contrast="24000"/>
                    </a:blip>
                    <a:srcRect/>
                    <a:stretch>
                      <a:fillRect/>
                    </a:stretch>
                  </pic:blipFill>
                  <pic:spPr bwMode="auto">
                    <a:xfrm>
                      <a:off x="0" y="0"/>
                      <a:ext cx="1314450" cy="1333500"/>
                    </a:xfrm>
                    <a:prstGeom prst="rect">
                      <a:avLst/>
                    </a:prstGeom>
                    <a:noFill/>
                    <a:ln w="9525">
                      <a:noFill/>
                      <a:miter lim="800000"/>
                      <a:headEnd/>
                      <a:tailEnd/>
                    </a:ln>
                  </pic:spPr>
                </pic:pic>
              </a:graphicData>
            </a:graphic>
          </wp:inline>
        </w:drawing>
      </w:r>
    </w:p>
    <w:p w:rsidR="00864A25" w:rsidRPr="00864A25" w:rsidRDefault="00864A25" w:rsidP="00864A25">
      <w:pPr>
        <w:ind w:left="420" w:hanging="420"/>
        <w:jc w:val="left"/>
        <w:rPr>
          <w:sz w:val="18"/>
        </w:rPr>
      </w:pPr>
      <w:r w:rsidRPr="00864A25">
        <w:rPr>
          <w:sz w:val="18"/>
        </w:rPr>
        <w:t xml:space="preserve">Disponível em: &lt; </w:t>
      </w:r>
      <w:proofErr w:type="gramStart"/>
      <w:r w:rsidRPr="00864A25">
        <w:rPr>
          <w:sz w:val="18"/>
        </w:rPr>
        <w:t>https</w:t>
      </w:r>
      <w:proofErr w:type="gramEnd"/>
      <w:r w:rsidRPr="00864A25">
        <w:rPr>
          <w:sz w:val="18"/>
        </w:rPr>
        <w:t xml:space="preserve">://pt.wikipedia.org/wiki/Moeda_de_um_real&gt;. </w:t>
      </w:r>
      <w:r w:rsidRPr="00864A25">
        <w:rPr>
          <w:sz w:val="18"/>
        </w:rPr>
        <w:br/>
        <w:t xml:space="preserve">Acesso em: </w:t>
      </w:r>
      <w:proofErr w:type="gramStart"/>
      <w:r w:rsidRPr="00864A25">
        <w:rPr>
          <w:sz w:val="18"/>
        </w:rPr>
        <w:t>20 maio 2017</w:t>
      </w:r>
      <w:proofErr w:type="gramEnd"/>
      <w:r w:rsidRPr="00864A25">
        <w:rPr>
          <w:sz w:val="18"/>
        </w:rPr>
        <w:t>.</w:t>
      </w:r>
    </w:p>
    <w:p w:rsidR="00864A25" w:rsidRDefault="00864A25" w:rsidP="00864A25">
      <w:pPr>
        <w:ind w:left="420" w:hanging="420"/>
      </w:pPr>
    </w:p>
    <w:p w:rsidR="00864A25" w:rsidRDefault="00864A25" w:rsidP="00864A25">
      <w:pPr>
        <w:ind w:left="840" w:hanging="420"/>
      </w:pPr>
      <w:proofErr w:type="gramStart"/>
      <w:r>
        <w:t>a</w:t>
      </w:r>
      <w:proofErr w:type="gramEnd"/>
      <w:r>
        <w:t>)</w:t>
      </w:r>
      <w:r>
        <w:tab/>
        <w:t>79,05.</w:t>
      </w:r>
    </w:p>
    <w:p w:rsidR="00864A25" w:rsidRDefault="00864A25" w:rsidP="00864A25">
      <w:pPr>
        <w:ind w:left="840" w:hanging="420"/>
      </w:pPr>
      <w:proofErr w:type="gramStart"/>
      <w:r>
        <w:t>b)</w:t>
      </w:r>
      <w:proofErr w:type="gramEnd"/>
      <w:r>
        <w:tab/>
        <w:t>6,975.</w:t>
      </w:r>
    </w:p>
    <w:p w:rsidR="00864A25" w:rsidRDefault="00864A25" w:rsidP="00864A25">
      <w:pPr>
        <w:ind w:left="840" w:hanging="420"/>
      </w:pPr>
      <w:proofErr w:type="gramStart"/>
      <w:r>
        <w:t>c)</w:t>
      </w:r>
      <w:proofErr w:type="gramEnd"/>
      <w:r>
        <w:tab/>
        <w:t>14,415.</w:t>
      </w:r>
    </w:p>
    <w:p w:rsidR="00864A25" w:rsidRDefault="00864A25" w:rsidP="00864A25">
      <w:pPr>
        <w:ind w:left="840" w:hanging="420"/>
      </w:pPr>
      <w:proofErr w:type="gramStart"/>
      <w:r>
        <w:t>d)</w:t>
      </w:r>
      <w:proofErr w:type="gramEnd"/>
      <w:r>
        <w:tab/>
        <w:t>367,5825.</w:t>
      </w:r>
    </w:p>
    <w:p w:rsidR="00864A25" w:rsidRDefault="00864A25" w:rsidP="00864A25">
      <w:pPr>
        <w:ind w:left="840" w:hanging="420"/>
        <w:rPr>
          <w:b/>
          <w:color w:val="FF0000"/>
        </w:rPr>
      </w:pPr>
      <w:proofErr w:type="gramStart"/>
      <w:r w:rsidRPr="00C90D2A">
        <w:t>e</w:t>
      </w:r>
      <w:proofErr w:type="gramEnd"/>
      <w:r w:rsidRPr="00C90D2A">
        <w:t>)</w:t>
      </w:r>
      <w:r w:rsidRPr="00C90D2A">
        <w:tab/>
        <w:t>118,575</w:t>
      </w:r>
      <w:r>
        <w:rPr>
          <w:b/>
          <w:color w:val="FF0000"/>
        </w:rPr>
        <w:t>.</w:t>
      </w:r>
    </w:p>
    <w:p w:rsidR="00864A25" w:rsidRDefault="00864A25" w:rsidP="00864A25">
      <w:pPr>
        <w:pStyle w:val="NormalWeb"/>
        <w:jc w:val="both"/>
        <w:rPr>
          <w:sz w:val="27"/>
          <w:szCs w:val="27"/>
        </w:rPr>
      </w:pPr>
    </w:p>
    <w:p w:rsidR="00864A25" w:rsidRDefault="00864A25" w:rsidP="00864A25">
      <w:pPr>
        <w:pStyle w:val="NormalWeb"/>
        <w:jc w:val="both"/>
        <w:rPr>
          <w:sz w:val="27"/>
          <w:szCs w:val="27"/>
        </w:rPr>
      </w:pPr>
      <w:proofErr w:type="gramStart"/>
      <w:r>
        <w:rPr>
          <w:sz w:val="27"/>
          <w:szCs w:val="27"/>
        </w:rPr>
        <w:t>14)</w:t>
      </w:r>
      <w:proofErr w:type="gramEnd"/>
      <w:r>
        <w:rPr>
          <w:sz w:val="27"/>
          <w:szCs w:val="27"/>
        </w:rPr>
        <w:t xml:space="preserve"> Considere um quadrado com lado de 15 cm inscrito em uma circunferência. </w:t>
      </w:r>
      <w:proofErr w:type="gramStart"/>
      <w:r>
        <w:rPr>
          <w:sz w:val="27"/>
          <w:szCs w:val="27"/>
        </w:rPr>
        <w:t>determine</w:t>
      </w:r>
      <w:proofErr w:type="gramEnd"/>
      <w:r>
        <w:rPr>
          <w:sz w:val="27"/>
          <w:szCs w:val="27"/>
        </w:rPr>
        <w:t xml:space="preserve"> a medida aproximada do comprimento da circunferência.</w:t>
      </w: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roofErr w:type="gramStart"/>
      <w:r>
        <w:rPr>
          <w:sz w:val="27"/>
          <w:szCs w:val="27"/>
        </w:rPr>
        <w:lastRenderedPageBreak/>
        <w:t>15)</w:t>
      </w:r>
      <w:proofErr w:type="gramEnd"/>
      <w:r>
        <w:rPr>
          <w:sz w:val="27"/>
          <w:szCs w:val="27"/>
        </w:rPr>
        <w:t>Considerando que uma pizza tradicional grande possui 35 cm de raio e uma pizza tradicional pequena apresenta 25 cm, determine a diferença entre a área das duas pizzas.</w:t>
      </w: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jc w:val="both"/>
        <w:rPr>
          <w:sz w:val="27"/>
          <w:szCs w:val="27"/>
        </w:rPr>
      </w:pPr>
      <w:proofErr w:type="gramStart"/>
      <w:r>
        <w:rPr>
          <w:sz w:val="27"/>
          <w:szCs w:val="27"/>
        </w:rPr>
        <w:t>16)</w:t>
      </w:r>
      <w:proofErr w:type="gramEnd"/>
      <w:r>
        <w:rPr>
          <w:sz w:val="27"/>
          <w:szCs w:val="27"/>
        </w:rPr>
        <w:t>Determine a medida do raio de uma praça circular que possui 9420 m de comprimento (Use π = 3,14.).</w:t>
      </w:r>
    </w:p>
    <w:p w:rsidR="00864A25" w:rsidRDefault="00864A25" w:rsidP="00864A25">
      <w:pPr>
        <w:pStyle w:val="NormalWeb"/>
        <w:jc w:val="both"/>
        <w:rPr>
          <w:sz w:val="27"/>
          <w:szCs w:val="27"/>
        </w:rPr>
      </w:pPr>
    </w:p>
    <w:p w:rsidR="00864A25" w:rsidRDefault="00864A25" w:rsidP="00864A25">
      <w:pPr>
        <w:pStyle w:val="NormalWeb"/>
        <w:jc w:val="both"/>
        <w:rPr>
          <w:sz w:val="27"/>
          <w:szCs w:val="27"/>
        </w:rPr>
      </w:pPr>
    </w:p>
    <w:p w:rsidR="00864A25" w:rsidRDefault="00864A25" w:rsidP="00864A25">
      <w:pPr>
        <w:pStyle w:val="NormalWeb"/>
        <w:jc w:val="both"/>
        <w:rPr>
          <w:sz w:val="27"/>
          <w:szCs w:val="27"/>
        </w:rPr>
      </w:pPr>
      <w:proofErr w:type="gramStart"/>
      <w:r>
        <w:rPr>
          <w:sz w:val="27"/>
          <w:szCs w:val="27"/>
        </w:rPr>
        <w:t>17)</w:t>
      </w:r>
      <w:proofErr w:type="gramEnd"/>
      <w:r>
        <w:rPr>
          <w:sz w:val="27"/>
          <w:szCs w:val="27"/>
        </w:rPr>
        <w:t>Uma pista de atletismo tem a forma circular e seu diâmetro mede 80 m. Um atleta treinando nessa pista deseja correr 10 km diariamente. Determine o número mínimo de voltas completas que ele deve dar nessa pista a cada dia.</w:t>
      </w: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spacing w:before="0" w:beforeAutospacing="0" w:after="0" w:afterAutospacing="0"/>
        <w:jc w:val="both"/>
        <w:rPr>
          <w:b/>
          <w:bCs/>
          <w:color w:val="FF0000"/>
        </w:rPr>
      </w:pPr>
    </w:p>
    <w:p w:rsidR="00864A25" w:rsidRDefault="00864A25" w:rsidP="00864A25">
      <w:pPr>
        <w:pStyle w:val="NormalWeb"/>
        <w:jc w:val="both"/>
        <w:rPr>
          <w:sz w:val="27"/>
          <w:szCs w:val="27"/>
        </w:rPr>
      </w:pPr>
      <w:proofErr w:type="gramStart"/>
      <w:r>
        <w:rPr>
          <w:sz w:val="27"/>
          <w:szCs w:val="27"/>
        </w:rPr>
        <w:t>18)</w:t>
      </w:r>
      <w:proofErr w:type="gramEnd"/>
      <w:r>
        <w:rPr>
          <w:sz w:val="27"/>
          <w:szCs w:val="27"/>
        </w:rPr>
        <w:t xml:space="preserve"> Duas circunferências concêntricas são usadas para determinar a área de um terreno, de modo que a primeira possui raio 10 m, a segunda possui raio 15 m e a área entre as duas é a área a ser determinada. Qual é a área desse terreno?</w:t>
      </w:r>
    </w:p>
    <w:p w:rsidR="00864A25" w:rsidRDefault="00864A25" w:rsidP="00864A25">
      <w:pPr>
        <w:pStyle w:val="NormalWeb"/>
        <w:jc w:val="both"/>
        <w:rPr>
          <w:sz w:val="27"/>
          <w:szCs w:val="27"/>
        </w:rPr>
      </w:pPr>
      <w:r>
        <w:rPr>
          <w:sz w:val="27"/>
          <w:szCs w:val="27"/>
        </w:rPr>
        <w:t>a) 942,5 m</w:t>
      </w:r>
      <w:r w:rsidRPr="00C90D2A">
        <w:rPr>
          <w:sz w:val="27"/>
          <w:szCs w:val="27"/>
          <w:vertAlign w:val="superscript"/>
        </w:rPr>
        <w:t>2</w:t>
      </w:r>
    </w:p>
    <w:p w:rsidR="00864A25" w:rsidRDefault="00864A25" w:rsidP="00864A25">
      <w:pPr>
        <w:pStyle w:val="NormalWeb"/>
        <w:jc w:val="both"/>
        <w:rPr>
          <w:sz w:val="27"/>
          <w:szCs w:val="27"/>
        </w:rPr>
      </w:pPr>
      <w:r>
        <w:rPr>
          <w:sz w:val="27"/>
          <w:szCs w:val="27"/>
        </w:rPr>
        <w:t>b) 628 m</w:t>
      </w:r>
      <w:r w:rsidRPr="00C90D2A">
        <w:rPr>
          <w:sz w:val="27"/>
          <w:szCs w:val="27"/>
          <w:vertAlign w:val="superscript"/>
        </w:rPr>
        <w:t>2</w:t>
      </w:r>
    </w:p>
    <w:p w:rsidR="00864A25" w:rsidRDefault="00864A25" w:rsidP="00864A25">
      <w:pPr>
        <w:pStyle w:val="NormalWeb"/>
        <w:jc w:val="both"/>
        <w:rPr>
          <w:sz w:val="27"/>
          <w:szCs w:val="27"/>
        </w:rPr>
      </w:pPr>
      <w:r>
        <w:rPr>
          <w:sz w:val="27"/>
          <w:szCs w:val="27"/>
        </w:rPr>
        <w:t>c) 157 m</w:t>
      </w:r>
      <w:r w:rsidRPr="00C90D2A">
        <w:rPr>
          <w:sz w:val="27"/>
          <w:szCs w:val="27"/>
          <w:vertAlign w:val="superscript"/>
        </w:rPr>
        <w:t>2</w:t>
      </w:r>
    </w:p>
    <w:p w:rsidR="00864A25" w:rsidRDefault="00864A25" w:rsidP="00864A25">
      <w:pPr>
        <w:pStyle w:val="NormalWeb"/>
        <w:jc w:val="both"/>
        <w:rPr>
          <w:sz w:val="27"/>
          <w:szCs w:val="27"/>
        </w:rPr>
      </w:pPr>
      <w:r>
        <w:rPr>
          <w:sz w:val="27"/>
          <w:szCs w:val="27"/>
        </w:rPr>
        <w:t>d) 392,5 m</w:t>
      </w:r>
      <w:r w:rsidRPr="00C90D2A">
        <w:rPr>
          <w:sz w:val="27"/>
          <w:szCs w:val="27"/>
          <w:vertAlign w:val="superscript"/>
        </w:rPr>
        <w:t>2</w:t>
      </w:r>
    </w:p>
    <w:p w:rsidR="00864A25" w:rsidRDefault="00864A25" w:rsidP="00864A25">
      <w:pPr>
        <w:pStyle w:val="NormalWeb"/>
        <w:jc w:val="both"/>
        <w:rPr>
          <w:sz w:val="27"/>
          <w:szCs w:val="27"/>
        </w:rPr>
      </w:pPr>
      <w:r>
        <w:rPr>
          <w:sz w:val="27"/>
          <w:szCs w:val="27"/>
        </w:rPr>
        <w:t>e) 250 m</w:t>
      </w:r>
      <w:r w:rsidRPr="00C90D2A">
        <w:rPr>
          <w:sz w:val="27"/>
          <w:szCs w:val="27"/>
          <w:vertAlign w:val="superscript"/>
        </w:rPr>
        <w:t>2</w:t>
      </w:r>
    </w:p>
    <w:p w:rsidR="00864A25" w:rsidRDefault="00864A25" w:rsidP="00864A25">
      <w:pPr>
        <w:pStyle w:val="NormalWeb"/>
        <w:jc w:val="both"/>
        <w:rPr>
          <w:sz w:val="27"/>
          <w:szCs w:val="27"/>
        </w:rPr>
      </w:pPr>
      <w:proofErr w:type="gramStart"/>
      <w:r>
        <w:rPr>
          <w:sz w:val="27"/>
          <w:szCs w:val="27"/>
        </w:rPr>
        <w:t>19)</w:t>
      </w:r>
      <w:proofErr w:type="gramEnd"/>
      <w:r>
        <w:rPr>
          <w:sz w:val="27"/>
          <w:szCs w:val="27"/>
        </w:rPr>
        <w:t>Um círculo e um retângulo possuem mesma área. Sabendo que o retângulo possui base igual a 1000 cm e altura igual a 314 cm, qual é o raio do círculo?</w:t>
      </w:r>
    </w:p>
    <w:p w:rsidR="00864A25" w:rsidRDefault="00864A25" w:rsidP="00864A25">
      <w:pPr>
        <w:pStyle w:val="NormalWeb"/>
        <w:jc w:val="both"/>
        <w:rPr>
          <w:sz w:val="27"/>
          <w:szCs w:val="27"/>
        </w:rPr>
      </w:pPr>
      <w:r>
        <w:rPr>
          <w:sz w:val="27"/>
          <w:szCs w:val="27"/>
        </w:rPr>
        <w:t>a) 10 cm</w:t>
      </w:r>
    </w:p>
    <w:p w:rsidR="00864A25" w:rsidRDefault="00864A25" w:rsidP="00864A25">
      <w:pPr>
        <w:pStyle w:val="NormalWeb"/>
        <w:jc w:val="both"/>
        <w:rPr>
          <w:sz w:val="27"/>
          <w:szCs w:val="27"/>
        </w:rPr>
      </w:pPr>
      <w:r>
        <w:rPr>
          <w:sz w:val="27"/>
          <w:szCs w:val="27"/>
        </w:rPr>
        <w:t>b) 25 cm</w:t>
      </w:r>
    </w:p>
    <w:p w:rsidR="00864A25" w:rsidRDefault="00864A25" w:rsidP="00864A25">
      <w:pPr>
        <w:pStyle w:val="NormalWeb"/>
        <w:jc w:val="both"/>
        <w:rPr>
          <w:sz w:val="27"/>
          <w:szCs w:val="27"/>
        </w:rPr>
      </w:pPr>
      <w:r>
        <w:rPr>
          <w:sz w:val="27"/>
          <w:szCs w:val="27"/>
        </w:rPr>
        <w:t>c) 50 cm</w:t>
      </w:r>
    </w:p>
    <w:p w:rsidR="00864A25" w:rsidRDefault="00864A25" w:rsidP="00864A25">
      <w:pPr>
        <w:pStyle w:val="NormalWeb"/>
        <w:jc w:val="both"/>
        <w:rPr>
          <w:sz w:val="27"/>
          <w:szCs w:val="27"/>
        </w:rPr>
      </w:pPr>
      <w:r>
        <w:rPr>
          <w:sz w:val="27"/>
          <w:szCs w:val="27"/>
        </w:rPr>
        <w:t>d) 75 cm</w:t>
      </w:r>
    </w:p>
    <w:p w:rsidR="00864A25" w:rsidRDefault="00864A25" w:rsidP="00864A25">
      <w:pPr>
        <w:pStyle w:val="NormalWeb"/>
        <w:jc w:val="both"/>
        <w:rPr>
          <w:sz w:val="27"/>
          <w:szCs w:val="27"/>
        </w:rPr>
      </w:pPr>
      <w:r>
        <w:rPr>
          <w:sz w:val="27"/>
          <w:szCs w:val="27"/>
        </w:rPr>
        <w:t>e) 100 cm</w:t>
      </w:r>
    </w:p>
    <w:p w:rsidR="00864A25" w:rsidRDefault="00864A25" w:rsidP="00864A25">
      <w:pPr>
        <w:pStyle w:val="NormalWeb"/>
        <w:jc w:val="both"/>
        <w:rPr>
          <w:sz w:val="27"/>
          <w:szCs w:val="27"/>
        </w:rPr>
      </w:pPr>
      <w:proofErr w:type="gramStart"/>
      <w:r>
        <w:rPr>
          <w:sz w:val="27"/>
          <w:szCs w:val="27"/>
        </w:rPr>
        <w:lastRenderedPageBreak/>
        <w:t>20)</w:t>
      </w:r>
      <w:proofErr w:type="gramEnd"/>
      <w:r>
        <w:rPr>
          <w:sz w:val="27"/>
          <w:szCs w:val="27"/>
        </w:rPr>
        <w:t xml:space="preserve"> Um jardineiro possui um espaço em sua casa usado para o cultivo de algumas plantas. O formato desse canteiro é de um setor circular de raio 10 m. Sabendo que o ângulo central desse setor circular é de 60°, qual é a área do espaço usado para plantio na casa desse jardineiro?</w:t>
      </w:r>
    </w:p>
    <w:p w:rsidR="00864A25" w:rsidRDefault="00864A25" w:rsidP="00864A25">
      <w:pPr>
        <w:pStyle w:val="NormalWeb"/>
        <w:jc w:val="both"/>
        <w:rPr>
          <w:sz w:val="27"/>
          <w:szCs w:val="27"/>
        </w:rPr>
      </w:pPr>
      <w:r>
        <w:rPr>
          <w:sz w:val="27"/>
          <w:szCs w:val="27"/>
        </w:rPr>
        <w:t>a) 52,33 m</w:t>
      </w:r>
      <w:r w:rsidRPr="004A1D22">
        <w:rPr>
          <w:sz w:val="27"/>
          <w:szCs w:val="27"/>
          <w:vertAlign w:val="superscript"/>
        </w:rPr>
        <w:t>2</w:t>
      </w:r>
    </w:p>
    <w:p w:rsidR="00864A25" w:rsidRDefault="00864A25" w:rsidP="00864A25">
      <w:pPr>
        <w:pStyle w:val="NormalWeb"/>
        <w:jc w:val="both"/>
        <w:rPr>
          <w:sz w:val="27"/>
          <w:szCs w:val="27"/>
        </w:rPr>
      </w:pPr>
      <w:r>
        <w:rPr>
          <w:sz w:val="27"/>
          <w:szCs w:val="27"/>
        </w:rPr>
        <w:t>b) 10,47 m</w:t>
      </w:r>
      <w:r w:rsidRPr="004A1D22">
        <w:rPr>
          <w:sz w:val="27"/>
          <w:szCs w:val="27"/>
          <w:vertAlign w:val="superscript"/>
        </w:rPr>
        <w:t>2</w:t>
      </w:r>
    </w:p>
    <w:p w:rsidR="00864A25" w:rsidRDefault="00864A25" w:rsidP="00864A25">
      <w:pPr>
        <w:pStyle w:val="NormalWeb"/>
        <w:jc w:val="both"/>
        <w:rPr>
          <w:sz w:val="27"/>
          <w:szCs w:val="27"/>
        </w:rPr>
      </w:pPr>
      <w:r>
        <w:rPr>
          <w:sz w:val="27"/>
          <w:szCs w:val="27"/>
        </w:rPr>
        <w:t>c) 31,4 m</w:t>
      </w:r>
      <w:r w:rsidRPr="004A1D22">
        <w:rPr>
          <w:sz w:val="27"/>
          <w:szCs w:val="27"/>
          <w:vertAlign w:val="superscript"/>
        </w:rPr>
        <w:t>2</w:t>
      </w:r>
    </w:p>
    <w:p w:rsidR="00864A25" w:rsidRDefault="00864A25" w:rsidP="00864A25">
      <w:pPr>
        <w:pStyle w:val="NormalWeb"/>
        <w:jc w:val="both"/>
        <w:rPr>
          <w:sz w:val="27"/>
          <w:szCs w:val="27"/>
        </w:rPr>
      </w:pPr>
      <w:r>
        <w:rPr>
          <w:sz w:val="27"/>
          <w:szCs w:val="27"/>
        </w:rPr>
        <w:t>d) 20,94 m</w:t>
      </w:r>
      <w:r w:rsidRPr="004A1D22">
        <w:rPr>
          <w:sz w:val="27"/>
          <w:szCs w:val="27"/>
          <w:vertAlign w:val="superscript"/>
        </w:rPr>
        <w:t>2</w:t>
      </w:r>
    </w:p>
    <w:p w:rsidR="00864A25" w:rsidRDefault="00864A25" w:rsidP="00864A25">
      <w:pPr>
        <w:pStyle w:val="NormalWeb"/>
        <w:jc w:val="both"/>
        <w:rPr>
          <w:sz w:val="27"/>
          <w:szCs w:val="27"/>
        </w:rPr>
      </w:pPr>
      <w:r>
        <w:rPr>
          <w:sz w:val="27"/>
          <w:szCs w:val="27"/>
        </w:rPr>
        <w:t>e) 100 m</w:t>
      </w:r>
      <w:r w:rsidRPr="004A1D22">
        <w:rPr>
          <w:sz w:val="27"/>
          <w:szCs w:val="27"/>
          <w:vertAlign w:val="superscript"/>
        </w:rPr>
        <w:t>2</w:t>
      </w:r>
    </w:p>
    <w:p w:rsidR="00864A25" w:rsidRDefault="00864A25" w:rsidP="00864A25">
      <w:pPr>
        <w:pStyle w:val="NormalWeb"/>
        <w:jc w:val="both"/>
        <w:rPr>
          <w:sz w:val="27"/>
          <w:szCs w:val="27"/>
        </w:rPr>
      </w:pPr>
    </w:p>
    <w:p w:rsidR="00864A25" w:rsidRPr="006F5C94" w:rsidRDefault="00864A25" w:rsidP="00864A25">
      <w:pPr>
        <w:pStyle w:val="NormalWeb"/>
        <w:spacing w:before="0" w:beforeAutospacing="0" w:after="0" w:afterAutospacing="0"/>
        <w:jc w:val="both"/>
        <w:rPr>
          <w:b/>
          <w:bCs/>
          <w:color w:val="FF0000"/>
        </w:rPr>
      </w:pPr>
    </w:p>
    <w:p w:rsidR="003D5091" w:rsidRPr="00EC6EA8" w:rsidRDefault="003D5091" w:rsidP="00864A25">
      <w:pPr>
        <w:pStyle w:val="Cabealho"/>
        <w:tabs>
          <w:tab w:val="clear" w:pos="8838"/>
          <w:tab w:val="right" w:pos="8931"/>
        </w:tabs>
        <w:ind w:left="-851" w:right="-852"/>
        <w:jc w:val="both"/>
      </w:pPr>
    </w:p>
    <w:sectPr w:rsidR="003D5091" w:rsidRPr="00EC6EA8" w:rsidSect="00864A25">
      <w:type w:val="continuous"/>
      <w:pgSz w:w="11907" w:h="16840" w:code="9"/>
      <w:pgMar w:top="719" w:right="927" w:bottom="719"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270D81"/>
    <w:multiLevelType w:val="singleLevel"/>
    <w:tmpl w:val="04160017"/>
    <w:lvl w:ilvl="0">
      <w:start w:val="1"/>
      <w:numFmt w:val="lowerLetter"/>
      <w:lvlText w:val="%1)"/>
      <w:lvlJc w:val="left"/>
      <w:pPr>
        <w:tabs>
          <w:tab w:val="num" w:pos="360"/>
        </w:tabs>
        <w:ind w:left="360" w:hanging="360"/>
      </w:pPr>
    </w:lvl>
  </w:abstractNum>
  <w:abstractNum w:abstractNumId="3">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C39E9"/>
    <w:multiLevelType w:val="singleLevel"/>
    <w:tmpl w:val="04160013"/>
    <w:lvl w:ilvl="0">
      <w:start w:val="1"/>
      <w:numFmt w:val="upperRoman"/>
      <w:lvlText w:val="%1."/>
      <w:lvlJc w:val="left"/>
      <w:pPr>
        <w:tabs>
          <w:tab w:val="num" w:pos="720"/>
        </w:tabs>
        <w:ind w:left="720" w:hanging="720"/>
      </w:pPr>
    </w:lvl>
  </w:abstractNum>
  <w:abstractNum w:abstractNumId="6">
    <w:nsid w:val="341E1363"/>
    <w:multiLevelType w:val="singleLevel"/>
    <w:tmpl w:val="04160017"/>
    <w:lvl w:ilvl="0">
      <w:start w:val="1"/>
      <w:numFmt w:val="lowerLetter"/>
      <w:lvlText w:val="%1)"/>
      <w:lvlJc w:val="left"/>
      <w:pPr>
        <w:tabs>
          <w:tab w:val="num" w:pos="360"/>
        </w:tabs>
        <w:ind w:left="360" w:hanging="360"/>
      </w:pPr>
    </w:lvl>
  </w:abstractNum>
  <w:abstractNum w:abstractNumId="7">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375D1CF2"/>
    <w:multiLevelType w:val="singleLevel"/>
    <w:tmpl w:val="04160017"/>
    <w:lvl w:ilvl="0">
      <w:start w:val="1"/>
      <w:numFmt w:val="lowerLetter"/>
      <w:lvlText w:val="%1)"/>
      <w:lvlJc w:val="left"/>
      <w:pPr>
        <w:tabs>
          <w:tab w:val="num" w:pos="360"/>
        </w:tabs>
        <w:ind w:left="360" w:hanging="360"/>
      </w:pPr>
    </w:lvl>
  </w:abstractNum>
  <w:abstractNum w:abstractNumId="9">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
  </w:num>
  <w:num w:numId="4">
    <w:abstractNumId w:val="1"/>
  </w:num>
  <w:num w:numId="5">
    <w:abstractNumId w:val="5"/>
  </w:num>
  <w:num w:numId="6">
    <w:abstractNumId w:val="4"/>
  </w:num>
  <w:num w:numId="7">
    <w:abstractNumId w:val="20"/>
  </w:num>
  <w:num w:numId="8">
    <w:abstractNumId w:val="22"/>
  </w:num>
  <w:num w:numId="9">
    <w:abstractNumId w:val="15"/>
  </w:num>
  <w:num w:numId="10">
    <w:abstractNumId w:val="21"/>
  </w:num>
  <w:num w:numId="11">
    <w:abstractNumId w:val="9"/>
  </w:num>
  <w:num w:numId="12">
    <w:abstractNumId w:val="8"/>
  </w:num>
  <w:num w:numId="13">
    <w:abstractNumId w:val="14"/>
  </w:num>
  <w:num w:numId="14">
    <w:abstractNumId w:val="18"/>
  </w:num>
  <w:num w:numId="15">
    <w:abstractNumId w:val="3"/>
  </w:num>
  <w:num w:numId="16">
    <w:abstractNumId w:val="6"/>
  </w:num>
  <w:num w:numId="17">
    <w:abstractNumId w:val="11"/>
  </w:num>
  <w:num w:numId="18">
    <w:abstractNumId w:val="13"/>
  </w:num>
  <w:num w:numId="19">
    <w:abstractNumId w:val="7"/>
  </w:num>
  <w:num w:numId="20">
    <w:abstractNumId w:val="0"/>
  </w:num>
  <w:num w:numId="21">
    <w:abstractNumId w:val="17"/>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23EB2"/>
    <w:rsid w:val="000D26E9"/>
    <w:rsid w:val="000F2883"/>
    <w:rsid w:val="001B3491"/>
    <w:rsid w:val="002067CB"/>
    <w:rsid w:val="00267F1D"/>
    <w:rsid w:val="002B0209"/>
    <w:rsid w:val="0033730A"/>
    <w:rsid w:val="0034625D"/>
    <w:rsid w:val="0035567A"/>
    <w:rsid w:val="003B0F23"/>
    <w:rsid w:val="003D5091"/>
    <w:rsid w:val="00417593"/>
    <w:rsid w:val="0042174B"/>
    <w:rsid w:val="00451F31"/>
    <w:rsid w:val="004B658B"/>
    <w:rsid w:val="004B6A11"/>
    <w:rsid w:val="00522F8A"/>
    <w:rsid w:val="00573E28"/>
    <w:rsid w:val="005C51A4"/>
    <w:rsid w:val="005E40DF"/>
    <w:rsid w:val="005E4D60"/>
    <w:rsid w:val="005F2964"/>
    <w:rsid w:val="00603B58"/>
    <w:rsid w:val="00614C72"/>
    <w:rsid w:val="0067193F"/>
    <w:rsid w:val="00686231"/>
    <w:rsid w:val="006D2164"/>
    <w:rsid w:val="0072331D"/>
    <w:rsid w:val="007E7942"/>
    <w:rsid w:val="008235B4"/>
    <w:rsid w:val="00864A25"/>
    <w:rsid w:val="00962175"/>
    <w:rsid w:val="009E46F6"/>
    <w:rsid w:val="00A63D84"/>
    <w:rsid w:val="00AA5D9D"/>
    <w:rsid w:val="00B5364B"/>
    <w:rsid w:val="00C260D3"/>
    <w:rsid w:val="00C4558B"/>
    <w:rsid w:val="00C551CB"/>
    <w:rsid w:val="00C96095"/>
    <w:rsid w:val="00D04C5F"/>
    <w:rsid w:val="00D424C7"/>
    <w:rsid w:val="00D673B6"/>
    <w:rsid w:val="00D90F60"/>
    <w:rsid w:val="00D93EEF"/>
    <w:rsid w:val="00E335CD"/>
    <w:rsid w:val="00E72319"/>
    <w:rsid w:val="00EC6EA8"/>
    <w:rsid w:val="00EF4BAD"/>
    <w:rsid w:val="00F00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rsid w:val="007E7942"/>
    <w:rPr>
      <w:color w:val="0000FF"/>
      <w:u w:val="single"/>
    </w:rPr>
  </w:style>
  <w:style w:type="character" w:styleId="Forte">
    <w:name w:val="Strong"/>
    <w:basedOn w:val="Fontepargpadro"/>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 w:type="paragraph" w:styleId="Cabealho">
    <w:name w:val="header"/>
    <w:basedOn w:val="Normal"/>
    <w:link w:val="CabealhoChar"/>
    <w:qFormat/>
    <w:rsid w:val="005F2964"/>
    <w:pPr>
      <w:tabs>
        <w:tab w:val="center" w:pos="4419"/>
        <w:tab w:val="right" w:pos="8838"/>
      </w:tabs>
      <w:suppressAutoHyphens/>
      <w:overflowPunct w:val="0"/>
      <w:autoSpaceDE w:val="0"/>
      <w:spacing w:line="240" w:lineRule="auto"/>
      <w:jc w:val="left"/>
      <w:textAlignment w:val="baseline"/>
    </w:pPr>
    <w:rPr>
      <w:rFonts w:eastAsia="Times New Roman" w:cs="Times New Roman"/>
      <w:sz w:val="20"/>
      <w:szCs w:val="20"/>
      <w:lang w:eastAsia="ar-SA"/>
    </w:rPr>
  </w:style>
  <w:style w:type="character" w:customStyle="1" w:styleId="CabealhoChar">
    <w:name w:val="Cabeçalho Char"/>
    <w:basedOn w:val="Fontepargpadro"/>
    <w:link w:val="Cabealho"/>
    <w:rsid w:val="005F2964"/>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gif"/><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828</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3</cp:revision>
  <cp:lastPrinted>2018-12-06T12:26:00Z</cp:lastPrinted>
  <dcterms:created xsi:type="dcterms:W3CDTF">2018-12-11T13:43:00Z</dcterms:created>
  <dcterms:modified xsi:type="dcterms:W3CDTF">2018-12-11T13:44:00Z</dcterms:modified>
</cp:coreProperties>
</file>