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A0" w:rsidRPr="005539EF" w:rsidRDefault="00EA19A0" w:rsidP="00EA19A0">
      <w:pPr>
        <w:rPr>
          <w:rFonts w:ascii="Arial" w:hAnsi="Arial" w:cs="Arial"/>
          <w:sz w:val="20"/>
          <w:szCs w:val="20"/>
        </w:rPr>
      </w:pPr>
      <w:r w:rsidRPr="005539EF">
        <w:rPr>
          <w:rFonts w:ascii="Arial" w:hAnsi="Arial" w:cs="Arial"/>
          <w:noProof/>
          <w:sz w:val="20"/>
          <w:szCs w:val="20"/>
        </w:rPr>
        <mc:AlternateContent>
          <mc:Choice Requires="wpg">
            <w:drawing>
              <wp:anchor distT="0" distB="0" distL="114300" distR="114300" simplePos="0" relativeHeight="251668480" behindDoc="0" locked="0" layoutInCell="1" allowOverlap="1" wp14:anchorId="718A45B6" wp14:editId="60A13E84">
                <wp:simplePos x="0" y="0"/>
                <wp:positionH relativeFrom="column">
                  <wp:posOffset>-297180</wp:posOffset>
                </wp:positionH>
                <wp:positionV relativeFrom="paragraph">
                  <wp:posOffset>-550545</wp:posOffset>
                </wp:positionV>
                <wp:extent cx="6731000" cy="1346835"/>
                <wp:effectExtent l="0" t="0" r="12700" b="24765"/>
                <wp:wrapNone/>
                <wp:docPr id="5" name="Grupo 5"/>
                <wp:cNvGraphicFramePr/>
                <a:graphic xmlns:a="http://schemas.openxmlformats.org/drawingml/2006/main">
                  <a:graphicData uri="http://schemas.microsoft.com/office/word/2010/wordprocessingGroup">
                    <wpg:wgp>
                      <wpg:cNvGrpSpPr/>
                      <wpg:grpSpPr bwMode="auto">
                        <a:xfrm>
                          <a:off x="0" y="0"/>
                          <a:ext cx="6731000" cy="1346835"/>
                          <a:chOff x="0" y="0"/>
                          <a:chExt cx="10600" cy="2121"/>
                        </a:xfrm>
                      </wpg:grpSpPr>
                      <wps:wsp>
                        <wps:cNvPr id="18" name="Rectangle 14"/>
                        <wps:cNvSpPr>
                          <a:spLocks noChangeArrowheads="1"/>
                        </wps:cNvSpPr>
                        <wps:spPr bwMode="auto">
                          <a:xfrm>
                            <a:off x="0" y="0"/>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44"/>
                        <wps:cNvSpPr>
                          <a:spLocks noChangeArrowheads="1"/>
                        </wps:cNvSpPr>
                        <wps:spPr bwMode="auto">
                          <a:xfrm>
                            <a:off x="2729" y="915"/>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EA19A0" w:rsidP="00EA19A0">
                              <w:pPr>
                                <w:pStyle w:val="Ttulo2"/>
                                <w:jc w:val="left"/>
                                <w:rPr>
                                  <w:sz w:val="20"/>
                                  <w:u w:val="none"/>
                                </w:rPr>
                              </w:pPr>
                              <w:r>
                                <w:rPr>
                                  <w:sz w:val="20"/>
                                  <w:u w:val="none"/>
                                </w:rPr>
                                <w:t>DATA DA PROVA:           /          / 2018</w:t>
                              </w:r>
                            </w:p>
                          </w:txbxContent>
                        </wps:txbx>
                        <wps:bodyPr rot="0" vert="horz" wrap="square" lIns="66269" tIns="0" rIns="0" bIns="0" anchor="b" anchorCtr="0" upright="1">
                          <a:noAutofit/>
                        </wps:bodyPr>
                      </wps:wsp>
                      <wps:wsp>
                        <wps:cNvPr id="26" name="AutoShape 49"/>
                        <wps:cNvSpPr>
                          <a:spLocks noChangeArrowheads="1"/>
                        </wps:cNvSpPr>
                        <wps:spPr bwMode="auto">
                          <a:xfrm>
                            <a:off x="2729" y="1305"/>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EA19A0" w:rsidP="00EA19A0">
                              <w:pPr>
                                <w:pStyle w:val="Ttulo2"/>
                                <w:jc w:val="left"/>
                                <w:rPr>
                                  <w:sz w:val="20"/>
                                  <w:u w:val="none"/>
                                </w:rPr>
                              </w:pPr>
                              <w:r>
                                <w:rPr>
                                  <w:sz w:val="20"/>
                                  <w:u w:val="none"/>
                                </w:rPr>
                                <w:t xml:space="preserve">PROFESSOR (A): </w:t>
                              </w:r>
                              <w:r w:rsidR="008075FF">
                                <w:rPr>
                                  <w:sz w:val="20"/>
                                  <w:u w:val="none"/>
                                </w:rPr>
                                <w:t>PEDRO</w:t>
                              </w:r>
                            </w:p>
                          </w:txbxContent>
                        </wps:txbx>
                        <wps:bodyPr rot="0" vert="horz" wrap="square" lIns="66269" tIns="0" rIns="0" bIns="0" anchor="b" anchorCtr="0" upright="1">
                          <a:noAutofit/>
                        </wps:bodyPr>
                      </wps:wsp>
                      <wps:wsp>
                        <wps:cNvPr id="31" name="AutoShape 50"/>
                        <wps:cNvSpPr>
                          <a:spLocks noChangeArrowheads="1"/>
                        </wps:cNvSpPr>
                        <wps:spPr bwMode="auto">
                          <a:xfrm>
                            <a:off x="2729" y="88"/>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EA19A0" w:rsidP="00EA19A0">
                              <w:pPr>
                                <w:jc w:val="center"/>
                                <w:rPr>
                                  <w:rFonts w:ascii="Arial" w:hAnsi="Arial" w:cs="Arial"/>
                                  <w:b/>
                                  <w:snapToGrid w:val="0"/>
                                  <w:color w:val="000000"/>
                                </w:rPr>
                              </w:pPr>
                              <w:r>
                                <w:rPr>
                                  <w:rFonts w:ascii="Arial" w:hAnsi="Arial" w:cs="Arial"/>
                                  <w:b/>
                                  <w:snapToGrid w:val="0"/>
                                  <w:color w:val="000000"/>
                                </w:rPr>
                                <w:t xml:space="preserve">AVALIAÇÃO DE </w:t>
                              </w:r>
                              <w:r w:rsidR="008075FF">
                                <w:rPr>
                                  <w:rFonts w:ascii="Arial" w:hAnsi="Arial" w:cs="Arial"/>
                                  <w:b/>
                                  <w:snapToGrid w:val="0"/>
                                  <w:color w:val="000000"/>
                                </w:rPr>
                                <w:t>BIOLOGIA</w:t>
                              </w:r>
                            </w:p>
                          </w:txbxContent>
                        </wps:txbx>
                        <wps:bodyPr rot="0" vert="horz" wrap="square" lIns="66269" tIns="0" rIns="0" bIns="0" anchor="t" anchorCtr="0" upright="1">
                          <a:noAutofit/>
                        </wps:bodyPr>
                      </wps:wsp>
                      <wps:wsp>
                        <wps:cNvPr id="32" name="AutoShape 41"/>
                        <wps:cNvSpPr>
                          <a:spLocks noChangeArrowheads="1"/>
                        </wps:cNvSpPr>
                        <wps:spPr bwMode="auto">
                          <a:xfrm>
                            <a:off x="2729" y="495"/>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EA19A0" w:rsidP="00EA19A0">
                              <w:pPr>
                                <w:pStyle w:val="Ttulo1"/>
                                <w:jc w:val="left"/>
                                <w:rPr>
                                  <w:rFonts w:ascii="Arial" w:hAnsi="Arial" w:cs="Arial"/>
                                  <w:sz w:val="20"/>
                                  <w:u w:val="none"/>
                                </w:rPr>
                              </w:pPr>
                              <w:r>
                                <w:rPr>
                                  <w:rFonts w:ascii="Arial" w:hAnsi="Arial" w:cs="Arial"/>
                                  <w:sz w:val="20"/>
                                  <w:u w:val="none"/>
                                </w:rPr>
                                <w:t>SÉRIE:</w:t>
                              </w:r>
                              <w:r w:rsidR="005C0C92">
                                <w:rPr>
                                  <w:rFonts w:ascii="Arial" w:hAnsi="Arial" w:cs="Arial"/>
                                  <w:sz w:val="20"/>
                                  <w:u w:val="none"/>
                                </w:rPr>
                                <w:t xml:space="preserve"> </w:t>
                              </w:r>
                              <w:r w:rsidR="00F379B1">
                                <w:rPr>
                                  <w:rFonts w:ascii="Arial" w:hAnsi="Arial" w:cs="Arial"/>
                                  <w:sz w:val="20"/>
                                  <w:u w:val="none"/>
                                </w:rPr>
                                <w:t>3</w:t>
                              </w:r>
                              <w:bookmarkStart w:id="0" w:name="_GoBack"/>
                              <w:bookmarkEnd w:id="0"/>
                              <w:r>
                                <w:rPr>
                                  <w:rFonts w:ascii="Arial" w:hAnsi="Arial" w:cs="Arial"/>
                                  <w:sz w:val="20"/>
                                  <w:u w:val="none"/>
                                </w:rPr>
                                <w:t>º ANO</w:t>
                              </w:r>
                            </w:p>
                          </w:txbxContent>
                        </wps:txbx>
                        <wps:bodyPr rot="0" vert="horz" wrap="square" lIns="66269" tIns="0" rIns="0" bIns="0" anchor="t" anchorCtr="0" upright="1">
                          <a:noAutofit/>
                        </wps:bodyPr>
                      </wps:wsp>
                      <wps:wsp>
                        <wps:cNvPr id="33" name="AutoShape 45"/>
                        <wps:cNvSpPr>
                          <a:spLocks noChangeArrowheads="1"/>
                        </wps:cNvSpPr>
                        <wps:spPr bwMode="auto">
                          <a:xfrm>
                            <a:off x="2729" y="1740"/>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EA19A0" w:rsidP="00EA19A0">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34" name="AutoShape 42"/>
                        <wps:cNvSpPr>
                          <a:spLocks noChangeArrowheads="1"/>
                        </wps:cNvSpPr>
                        <wps:spPr bwMode="auto">
                          <a:xfrm>
                            <a:off x="4455" y="495"/>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EA19A0" w:rsidP="00EA19A0">
                              <w:pPr>
                                <w:pStyle w:val="Ttulo3"/>
                                <w:jc w:val="left"/>
                                <w:rPr>
                                  <w:rFonts w:ascii="Arial" w:hAnsi="Arial" w:cs="Arial"/>
                                  <w:sz w:val="20"/>
                                  <w:szCs w:val="20"/>
                                </w:rPr>
                              </w:pPr>
                              <w:r>
                                <w:rPr>
                                  <w:rFonts w:ascii="Arial" w:hAnsi="Arial" w:cs="Arial"/>
                                  <w:sz w:val="20"/>
                                  <w:szCs w:val="20"/>
                                </w:rPr>
                                <w:t>TURMA: A</w:t>
                              </w:r>
                            </w:p>
                          </w:txbxContent>
                        </wps:txbx>
                        <wps:bodyPr rot="0" vert="horz" wrap="square" lIns="66269" tIns="0" rIns="0" bIns="0" anchor="t" anchorCtr="0" upright="1">
                          <a:noAutofit/>
                        </wps:bodyPr>
                      </wps:wsp>
                      <wps:wsp>
                        <wps:cNvPr id="35" name="AutoShape 47"/>
                        <wps:cNvSpPr>
                          <a:spLocks noChangeArrowheads="1"/>
                        </wps:cNvSpPr>
                        <wps:spPr bwMode="auto">
                          <a:xfrm>
                            <a:off x="8846" y="495"/>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EA19A0" w:rsidP="00EA19A0">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36" name="AutoShape 43"/>
                        <wps:cNvSpPr>
                          <a:spLocks noChangeArrowheads="1"/>
                        </wps:cNvSpPr>
                        <wps:spPr bwMode="auto">
                          <a:xfrm>
                            <a:off x="5912" y="495"/>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5B2B28" w:rsidP="00EA19A0">
                              <w:pPr>
                                <w:pStyle w:val="Ttulo1"/>
                                <w:jc w:val="left"/>
                                <w:rPr>
                                  <w:rFonts w:ascii="Arial" w:hAnsi="Arial" w:cs="Arial"/>
                                  <w:sz w:val="20"/>
                                  <w:u w:val="none"/>
                                </w:rPr>
                              </w:pPr>
                              <w:r>
                                <w:rPr>
                                  <w:rFonts w:ascii="Arial" w:hAnsi="Arial" w:cs="Arial"/>
                                  <w:sz w:val="20"/>
                                  <w:u w:val="none"/>
                                </w:rPr>
                                <w:t>1</w:t>
                              </w:r>
                              <w:r w:rsidR="00EA19A0">
                                <w:rPr>
                                  <w:rFonts w:ascii="Arial" w:hAnsi="Arial" w:cs="Arial"/>
                                  <w:sz w:val="20"/>
                                  <w:u w:val="none"/>
                                </w:rPr>
                                <w:t>º BIMESTRE</w:t>
                              </w:r>
                            </w:p>
                          </w:txbxContent>
                        </wps:txbx>
                        <wps:bodyPr rot="0" vert="horz" wrap="square" lIns="66269" tIns="0" rIns="0" bIns="0" anchor="t" anchorCtr="0" upright="1">
                          <a:noAutofit/>
                        </wps:bodyPr>
                      </wps:wsp>
                      <wps:wsp>
                        <wps:cNvPr id="37" name="AutoShape 46"/>
                        <wps:cNvSpPr>
                          <a:spLocks noChangeArrowheads="1"/>
                        </wps:cNvSpPr>
                        <wps:spPr bwMode="auto">
                          <a:xfrm>
                            <a:off x="7426" y="495"/>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EA19A0" w:rsidRDefault="00EA19A0" w:rsidP="00EA19A0">
                              <w:pPr>
                                <w:jc w:val="center"/>
                                <w:rPr>
                                  <w:rFonts w:ascii="Arial" w:hAnsi="Arial" w:cs="Arial"/>
                                  <w:b/>
                                  <w:sz w:val="48"/>
                                </w:rPr>
                              </w:pPr>
                            </w:p>
                          </w:txbxContent>
                        </wps:txbx>
                        <wps:bodyPr rot="0" vert="horz" wrap="square" lIns="66269" tIns="0" rIns="0" bIns="0" anchor="ctr" anchorCtr="0" upright="1">
                          <a:noAutofit/>
                        </wps:bodyPr>
                      </wps:wsp>
                      <wps:wsp>
                        <wps:cNvPr id="38" name="AutoShape 16"/>
                        <wps:cNvCnPr>
                          <a:cxnSpLocks noChangeShapeType="1"/>
                        </wps:cNvCnPr>
                        <wps:spPr bwMode="auto">
                          <a:xfrm>
                            <a:off x="2580" y="0"/>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3.4pt;margin-top:-43.35pt;width:530pt;height:106.05pt;z-index:251668480"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">
                <v:rect id="Rectangle 14" o:spid="_x0000_s1027" style="position:absolute;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roundrect id="AutoShape 44" o:spid="_x0000_s1028" style="position:absolute;left:2729;top:915;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7z8QA&#10;AADbAAAADwAAAGRycy9kb3ducmV2LnhtbESPS2/CMBCE70j8B2uRegObHioacBCi6ktqDzwu3JZ4&#10;E0fE6yg2JP33daVK3HY1883OrtaDa8SNulB71jCfKRDEhTc1VxqOh9fpAkSIyAYbz6ThhwKs8/Fo&#10;hZnxPe/oto+VSCEcMtRgY2wzKUNhyWGY+ZY4aaXvHMa0dpU0HfYp3DXyUakn6bDmdMFiS1tLxWV/&#10;dakGXfvTV6EsLob3T1eej2/fL0rrh8mwWYKINMS7+Z/+MIl7hr9f0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7O8/EAAAA2wAAAA8AAAAAAAAAAAAAAAAAmAIAAGRycy9k&#10;b3ducmV2LnhtbFBLBQYAAAAABAAEAPUAAACJAwAAAAA=&#10;" filled="f" fillcolor="#0c9" strokeweight="1pt">
                  <v:textbox inset="1.84081mm,0,0,0">
                    <w:txbxContent>
                      <w:p w:rsidR="00EA19A0" w:rsidRDefault="00EA19A0" w:rsidP="00EA19A0">
                        <w:pPr>
                          <w:pStyle w:val="Ttulo2"/>
                          <w:jc w:val="left"/>
                          <w:rPr>
                            <w:sz w:val="20"/>
                            <w:u w:val="none"/>
                          </w:rPr>
                        </w:pPr>
                        <w:r>
                          <w:rPr>
                            <w:sz w:val="20"/>
                            <w:u w:val="none"/>
                          </w:rPr>
                          <w:t>DATA DA PROVA:           /          / 2018</w:t>
                        </w:r>
                      </w:p>
                    </w:txbxContent>
                  </v:textbox>
                </v:roundrect>
                <v:roundrect id="AutoShape 49" o:spid="_x0000_s1029" style="position:absolute;left:2729;top:1305;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lAMQA&#10;AADbAAAADwAAAGRycy9kb3ducmV2LnhtbESPwW7CMBBE75X6D9ZW4lZsckAoYBACtYDUHgpcuC3x&#10;EkfE6yh2SPr3daVKPY5m583OYjW4WjyoDZVnDZOxAkFceFNxqeF8enudgQgR2WDtmTR8U4DV8vlp&#10;gbnxPX/R4xhLkSAcctRgY2xyKUNhyWEY+4Y4eTffOoxJtqU0LfYJ7mqZKTWVDitODRYb2lgq7sfO&#10;pTeo6y8fhbI4G3YHd7ue3z+3SuvRy7Ceg4g0xP/jv/TeaMim8LslAU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IZQDEAAAA2wAAAA8AAAAAAAAAAAAAAAAAmAIAAGRycy9k&#10;b3ducmV2LnhtbFBLBQYAAAAABAAEAPUAAACJAwAAAAA=&#10;" filled="f" fillcolor="#0c9" strokeweight="1pt">
                  <v:textbox inset="1.84081mm,0,0,0">
                    <w:txbxContent>
                      <w:p w:rsidR="00EA19A0" w:rsidRDefault="00EA19A0" w:rsidP="00EA19A0">
                        <w:pPr>
                          <w:pStyle w:val="Ttulo2"/>
                          <w:jc w:val="left"/>
                          <w:rPr>
                            <w:sz w:val="20"/>
                            <w:u w:val="none"/>
                          </w:rPr>
                        </w:pPr>
                        <w:r>
                          <w:rPr>
                            <w:sz w:val="20"/>
                            <w:u w:val="none"/>
                          </w:rPr>
                          <w:t xml:space="preserve">PROFESSOR (A): </w:t>
                        </w:r>
                        <w:r w:rsidR="008075FF">
                          <w:rPr>
                            <w:sz w:val="20"/>
                            <w:u w:val="none"/>
                          </w:rPr>
                          <w:t>PEDRO</w:t>
                        </w:r>
                      </w:p>
                    </w:txbxContent>
                  </v:textbox>
                </v:roundrect>
                <v:roundrect id="AutoShape 50" o:spid="_x0000_s1030" style="position:absolute;left:2729;top:88;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k08IA&#10;AADbAAAADwAAAGRycy9kb3ducmV2LnhtbESPzWrDMBCE74G+g9hCL6GR3EAorpUQCgZTKKFJH2Cx&#10;NraJtTKS/NO3rwqBHoeZ+YYpDovtxUQ+dI41ZBsFgrh2puNGw/elfH4FESKywd4xafihAIf9w6rA&#10;3LiZv2g6x0YkCIccNbQxDrmUoW7JYti4gTh5V+ctxiR9I43HOcFtL1+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iTTwgAAANsAAAAPAAAAAAAAAAAAAAAAAJgCAABkcnMvZG93&#10;bnJldi54bWxQSwUGAAAAAAQABAD1AAAAhwMAAAAA&#10;" filled="f" fillcolor="#0c9" strokeweight="1pt">
                  <v:textbox inset="1.84081mm,0,0,0">
                    <w:txbxContent>
                      <w:p w:rsidR="00EA19A0" w:rsidRDefault="00EA19A0" w:rsidP="00EA19A0">
                        <w:pPr>
                          <w:jc w:val="center"/>
                          <w:rPr>
                            <w:rFonts w:ascii="Arial" w:hAnsi="Arial" w:cs="Arial"/>
                            <w:b/>
                            <w:snapToGrid w:val="0"/>
                            <w:color w:val="000000"/>
                          </w:rPr>
                        </w:pPr>
                        <w:r>
                          <w:rPr>
                            <w:rFonts w:ascii="Arial" w:hAnsi="Arial" w:cs="Arial"/>
                            <w:b/>
                            <w:snapToGrid w:val="0"/>
                            <w:color w:val="000000"/>
                          </w:rPr>
                          <w:t xml:space="preserve">AVALIAÇÃO DE </w:t>
                        </w:r>
                        <w:r w:rsidR="008075FF">
                          <w:rPr>
                            <w:rFonts w:ascii="Arial" w:hAnsi="Arial" w:cs="Arial"/>
                            <w:b/>
                            <w:snapToGrid w:val="0"/>
                            <w:color w:val="000000"/>
                          </w:rPr>
                          <w:t>BIOLOGIA</w:t>
                        </w:r>
                      </w:p>
                    </w:txbxContent>
                  </v:textbox>
                </v:roundrect>
                <v:roundrect id="AutoShape 41" o:spid="_x0000_s1031" style="position:absolute;left:2729;top:495;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6pMIA&#10;AADbAAAADwAAAGRycy9kb3ducmV2LnhtbESPzWrDMBCE74G+g9hCL6GR6kA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LqkwgAAANsAAAAPAAAAAAAAAAAAAAAAAJgCAABkcnMvZG93&#10;bnJldi54bWxQSwUGAAAAAAQABAD1AAAAhwMAAAAA&#10;" filled="f" fillcolor="#0c9" strokeweight="1pt">
                  <v:textbox inset="1.84081mm,0,0,0">
                    <w:txbxContent>
                      <w:p w:rsidR="00EA19A0" w:rsidRDefault="00EA19A0" w:rsidP="00EA19A0">
                        <w:pPr>
                          <w:pStyle w:val="Ttulo1"/>
                          <w:jc w:val="left"/>
                          <w:rPr>
                            <w:rFonts w:ascii="Arial" w:hAnsi="Arial" w:cs="Arial"/>
                            <w:sz w:val="20"/>
                            <w:u w:val="none"/>
                          </w:rPr>
                        </w:pPr>
                        <w:r>
                          <w:rPr>
                            <w:rFonts w:ascii="Arial" w:hAnsi="Arial" w:cs="Arial"/>
                            <w:sz w:val="20"/>
                            <w:u w:val="none"/>
                          </w:rPr>
                          <w:t>SÉRIE:</w:t>
                        </w:r>
                        <w:r w:rsidR="005C0C92">
                          <w:rPr>
                            <w:rFonts w:ascii="Arial" w:hAnsi="Arial" w:cs="Arial"/>
                            <w:sz w:val="20"/>
                            <w:u w:val="none"/>
                          </w:rPr>
                          <w:t xml:space="preserve"> </w:t>
                        </w:r>
                        <w:r w:rsidR="00F379B1">
                          <w:rPr>
                            <w:rFonts w:ascii="Arial" w:hAnsi="Arial" w:cs="Arial"/>
                            <w:sz w:val="20"/>
                            <w:u w:val="none"/>
                          </w:rPr>
                          <w:t>3</w:t>
                        </w:r>
                        <w:bookmarkStart w:id="1" w:name="_GoBack"/>
                        <w:bookmarkEnd w:id="1"/>
                        <w:r>
                          <w:rPr>
                            <w:rFonts w:ascii="Arial" w:hAnsi="Arial" w:cs="Arial"/>
                            <w:sz w:val="20"/>
                            <w:u w:val="none"/>
                          </w:rPr>
                          <w:t>º ANO</w:t>
                        </w:r>
                      </w:p>
                    </w:txbxContent>
                  </v:textbox>
                </v:roundrect>
                <v:roundrect id="AutoShape 45" o:spid="_x0000_s1032" style="position:absolute;left:2729;top:1740;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fP8IA&#10;AADbAAAADwAAAGRycy9kb3ducmV2LnhtbESPzWrDMBCE74G+g9hCL6GRWkMprpUQCgZTKKFJH2Cx&#10;NraJtTKS/NO3rwKBHIeZ+YYpdovtxUQ+dI41vGwUCOLamY4bDb+n8vkdRIjIBnvHpOGPAuy2D6sC&#10;c+Nm/qHpGBuRIBxy1NDGOORShroli2HjBuLknZ23GJP0jTQe5wS3vXxV6k1a7DgttDjQZ0v15Tja&#10;RLmow+yt6qdy5OmbzFdXrVHrp8dl/wEi0hLv4Vu7MhqyDK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B8/wgAAANsAAAAPAAAAAAAAAAAAAAAAAJgCAABkcnMvZG93&#10;bnJldi54bWxQSwUGAAAAAAQABAD1AAAAhwMAAAAA&#10;" filled="f" fillcolor="#0c9" strokeweight="1pt">
                  <v:textbox inset="1.84081mm,0,0,0">
                    <w:txbxContent>
                      <w:p w:rsidR="00EA19A0" w:rsidRDefault="00EA19A0" w:rsidP="00EA19A0">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4455;top:495;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HS8IA&#10;AADbAAAADwAAAGRycy9kb3ducmV2LnhtbESPzWrDMBCE74G+g9hCL6GW2oR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YdLwgAAANsAAAAPAAAAAAAAAAAAAAAAAJgCAABkcnMvZG93&#10;bnJldi54bWxQSwUGAAAAAAQABAD1AAAAhwMAAAAA&#10;" filled="f" fillcolor="#0c9" strokeweight="1pt">
                  <v:textbox inset="1.84081mm,0,0,0">
                    <w:txbxContent>
                      <w:p w:rsidR="00EA19A0" w:rsidRDefault="00EA19A0" w:rsidP="00EA19A0">
                        <w:pPr>
                          <w:pStyle w:val="Ttulo3"/>
                          <w:jc w:val="left"/>
                          <w:rPr>
                            <w:rFonts w:ascii="Arial" w:hAnsi="Arial" w:cs="Arial"/>
                            <w:sz w:val="20"/>
                            <w:szCs w:val="20"/>
                          </w:rPr>
                        </w:pPr>
                        <w:r>
                          <w:rPr>
                            <w:rFonts w:ascii="Arial" w:hAnsi="Arial" w:cs="Arial"/>
                            <w:sz w:val="20"/>
                            <w:szCs w:val="20"/>
                          </w:rPr>
                          <w:t>TURMA: A</w:t>
                        </w:r>
                      </w:p>
                    </w:txbxContent>
                  </v:textbox>
                </v:roundrect>
                <v:roundrect id="AutoShape 47" o:spid="_x0000_s1034" style="position:absolute;left:8846;top:495;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UVsMA&#10;AADbAAAADwAAAGRycy9kb3ducmV2LnhtbESPQWvCQBSE74X+h+UVems2NVhCzCoiCOKtaUW8PbPP&#10;ZGn2bciuJv57t1DocZiZb5hyNdlO3GjwxrGC9yQFQVw7bbhR8P21fctB+ICssXNMCu7kYbV8fiqx&#10;0G7kT7pVoRERwr5ABW0IfSGlr1uy6BPXE0fv4gaLIcqhkXrAMcJtJ2dp+iEtGo4LLfa0aan+qa5W&#10;QX7PZ9l52h+PfLLp9VAZv+6MUq8v03oBItAU/sN/7Z1WkM3h9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tUVsMAAADbAAAADwAAAAAAAAAAAAAAAACYAgAAZHJzL2Rv&#10;d25yZXYueG1sUEsFBgAAAAAEAAQA9QAAAIgDAAAAAA==&#10;" filled="f" fillcolor="#0c9" strokeweight="1pt">
                  <v:textbox inset=".5mm,.5mm,.5mm,11.5mm">
                    <w:txbxContent>
                      <w:p w:rsidR="00EA19A0" w:rsidRDefault="00EA19A0" w:rsidP="00EA19A0">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5912;top:495;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p8IA&#10;AADbAAAADwAAAGRycy9kb3ducmV2LnhtbESPzWrDMBCE74W+g9hCL6WR2oAprpUQCgZTKCFJH2Cx&#10;NraJtTKS/NO3rwKBHIeZ+YYptovtxUQ+dI41vK0UCOLamY4bDb+n8vUDRIjIBnvHpOGPAmw3jw8F&#10;5sbNfKDpGBuRIBxy1NDGOORShroli2HlBuLknZ23GJP0jTQe5wS3vXxXKpMWO04LLQ701VJ9OY42&#10;US5qP3ur+qkcefoh891VL6j189Oy+wQRaYn38K1dGQ3rDK5f0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7ynwgAAANsAAAAPAAAAAAAAAAAAAAAAAJgCAABkcnMvZG93&#10;bnJldi54bWxQSwUGAAAAAAQABAD1AAAAhwMAAAAA&#10;" filled="f" fillcolor="#0c9" strokeweight="1pt">
                  <v:textbox inset="1.84081mm,0,0,0">
                    <w:txbxContent>
                      <w:p w:rsidR="00EA19A0" w:rsidRDefault="005B2B28" w:rsidP="00EA19A0">
                        <w:pPr>
                          <w:pStyle w:val="Ttulo1"/>
                          <w:jc w:val="left"/>
                          <w:rPr>
                            <w:rFonts w:ascii="Arial" w:hAnsi="Arial" w:cs="Arial"/>
                            <w:sz w:val="20"/>
                            <w:u w:val="none"/>
                          </w:rPr>
                        </w:pPr>
                        <w:r>
                          <w:rPr>
                            <w:rFonts w:ascii="Arial" w:hAnsi="Arial" w:cs="Arial"/>
                            <w:sz w:val="20"/>
                            <w:u w:val="none"/>
                          </w:rPr>
                          <w:t>1</w:t>
                        </w:r>
                        <w:r w:rsidR="00EA19A0">
                          <w:rPr>
                            <w:rFonts w:ascii="Arial" w:hAnsi="Arial" w:cs="Arial"/>
                            <w:sz w:val="20"/>
                            <w:u w:val="none"/>
                          </w:rPr>
                          <w:t>º BIMESTRE</w:t>
                        </w:r>
                      </w:p>
                    </w:txbxContent>
                  </v:textbox>
                </v:roundrect>
                <v:roundrect id="AutoShape 46" o:spid="_x0000_s1036" style="position:absolute;left:7426;top:495;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IoMMA&#10;AADbAAAADwAAAGRycy9kb3ducmV2LnhtbESPS4vCQBCE74L/YWhhbzrRZX1ER5FFWfG2RvbcZjoP&#10;zPSEzGyM/94RBI9FVX1FrTadqURLjSstKxiPIhDEqdUl5wrOyX44B+E8ssbKMim4k4PNut9bYazt&#10;jX+pPflcBAi7GBUU3texlC4tyKAb2Zo4eJltDPogm1zqBm8Bbio5iaKpNFhyWCiwpu+C0uvp3yi4&#10;ZPv7+ac91slubr+ynZssZsmfUh+DbrsE4anz7/CrfdAKP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IoMMAAADbAAAADwAAAAAAAAAAAAAAAACYAgAAZHJzL2Rv&#10;d25yZXYueG1sUEsFBgAAAAAEAAQA9QAAAIgDAAAAAA==&#10;" filled="f" fillcolor="#0c9" strokeweight="1pt">
                  <v:textbox inset="1.84081mm,0,0,0">
                    <w:txbxContent>
                      <w:p w:rsidR="00EA19A0" w:rsidRDefault="00EA19A0" w:rsidP="00EA19A0">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2580;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r w:rsidRPr="005539EF">
        <w:rPr>
          <w:rFonts w:ascii="Arial" w:hAnsi="Arial" w:cs="Arial"/>
          <w:noProof/>
          <w:sz w:val="20"/>
          <w:szCs w:val="20"/>
        </w:rPr>
        <w:drawing>
          <wp:anchor distT="0" distB="0" distL="114300" distR="114300" simplePos="0" relativeHeight="251667456" behindDoc="1" locked="0" layoutInCell="1" allowOverlap="1" wp14:anchorId="24E84145" wp14:editId="7D1CBC72">
            <wp:simplePos x="0" y="0"/>
            <wp:positionH relativeFrom="column">
              <wp:posOffset>-258445</wp:posOffset>
            </wp:positionH>
            <wp:positionV relativeFrom="paragraph">
              <wp:posOffset>-248920</wp:posOffset>
            </wp:positionV>
            <wp:extent cx="1480820" cy="628015"/>
            <wp:effectExtent l="0" t="0" r="5080" b="63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628015"/>
                    </a:xfrm>
                    <a:prstGeom prst="rect">
                      <a:avLst/>
                    </a:prstGeom>
                    <a:noFill/>
                  </pic:spPr>
                </pic:pic>
              </a:graphicData>
            </a:graphic>
            <wp14:sizeRelH relativeFrom="margin">
              <wp14:pctWidth>0</wp14:pctWidth>
            </wp14:sizeRelH>
            <wp14:sizeRelV relativeFrom="margin">
              <wp14:pctHeight>0</wp14:pctHeight>
            </wp14:sizeRelV>
          </wp:anchor>
        </w:drawing>
      </w:r>
    </w:p>
    <w:p w:rsidR="00CD1E81" w:rsidRPr="005539EF" w:rsidRDefault="00CD1E81" w:rsidP="00CD1E81">
      <w:pPr>
        <w:tabs>
          <w:tab w:val="left" w:pos="990"/>
        </w:tabs>
        <w:rPr>
          <w:rFonts w:ascii="Arial" w:hAnsi="Arial" w:cs="Arial"/>
          <w:sz w:val="20"/>
          <w:szCs w:val="20"/>
        </w:rPr>
      </w:pPr>
    </w:p>
    <w:p w:rsidR="0064258D" w:rsidRPr="005539EF" w:rsidRDefault="0064258D" w:rsidP="00CD1E81">
      <w:pPr>
        <w:tabs>
          <w:tab w:val="left" w:pos="990"/>
        </w:tabs>
        <w:rPr>
          <w:rFonts w:ascii="Arial" w:hAnsi="Arial" w:cs="Arial"/>
          <w:sz w:val="20"/>
          <w:szCs w:val="20"/>
        </w:rPr>
      </w:pPr>
    </w:p>
    <w:p w:rsidR="00CD1E81" w:rsidRPr="00171B76" w:rsidRDefault="00CD1E81" w:rsidP="00CD1E81">
      <w:pPr>
        <w:tabs>
          <w:tab w:val="left" w:pos="990"/>
        </w:tabs>
        <w:rPr>
          <w:rFonts w:ascii="Arial" w:hAnsi="Arial" w:cs="Arial"/>
          <w:sz w:val="18"/>
          <w:szCs w:val="2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4F1BF1" w:rsidRPr="00171B76"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171B76" w:rsidRDefault="00CD1E81" w:rsidP="00C77378">
            <w:pPr>
              <w:spacing w:after="0" w:line="240" w:lineRule="auto"/>
              <w:ind w:left="337"/>
              <w:jc w:val="center"/>
              <w:rPr>
                <w:rFonts w:ascii="Arial" w:hAnsi="Arial" w:cs="Arial"/>
                <w:b/>
                <w:sz w:val="18"/>
                <w:szCs w:val="20"/>
                <w:u w:val="single"/>
                <w:lang w:eastAsia="en-US"/>
              </w:rPr>
            </w:pPr>
            <w:r w:rsidRPr="00171B76">
              <w:rPr>
                <w:rFonts w:ascii="Arial" w:hAnsi="Arial" w:cs="Arial"/>
                <w:b/>
                <w:sz w:val="18"/>
                <w:szCs w:val="20"/>
                <w:u w:val="single"/>
                <w:lang w:eastAsia="en-US"/>
              </w:rPr>
              <w:t>INSTRUÇÕES</w:t>
            </w:r>
          </w:p>
          <w:p w:rsidR="00CD1E81" w:rsidRPr="00171B76" w:rsidRDefault="00CD1E81" w:rsidP="005F014C">
            <w:pPr>
              <w:numPr>
                <w:ilvl w:val="0"/>
                <w:numId w:val="4"/>
              </w:numPr>
              <w:spacing w:after="0" w:line="240" w:lineRule="auto"/>
              <w:ind w:left="303" w:hanging="284"/>
              <w:jc w:val="both"/>
              <w:rPr>
                <w:rFonts w:ascii="Arial" w:hAnsi="Arial" w:cs="Arial"/>
                <w:b/>
                <w:sz w:val="18"/>
                <w:szCs w:val="20"/>
                <w:lang w:eastAsia="en-US"/>
              </w:rPr>
            </w:pPr>
            <w:r w:rsidRPr="00171B76">
              <w:rPr>
                <w:rFonts w:ascii="Arial" w:hAnsi="Arial" w:cs="Arial"/>
                <w:b/>
                <w:sz w:val="18"/>
                <w:szCs w:val="20"/>
                <w:lang w:eastAsia="en-US"/>
              </w:rPr>
              <w:t>Preencha o cabeçalho de forma legível e completa.</w:t>
            </w:r>
          </w:p>
          <w:p w:rsidR="00CD1E81" w:rsidRPr="00171B76" w:rsidRDefault="00CD1E81" w:rsidP="005F014C">
            <w:pPr>
              <w:numPr>
                <w:ilvl w:val="0"/>
                <w:numId w:val="4"/>
              </w:numPr>
              <w:spacing w:after="0" w:line="240" w:lineRule="auto"/>
              <w:ind w:left="303" w:hanging="284"/>
              <w:jc w:val="both"/>
              <w:rPr>
                <w:rFonts w:ascii="Arial" w:hAnsi="Arial" w:cs="Arial"/>
                <w:b/>
                <w:sz w:val="18"/>
                <w:szCs w:val="20"/>
                <w:lang w:eastAsia="en-US"/>
              </w:rPr>
            </w:pPr>
            <w:r w:rsidRPr="00171B76">
              <w:rPr>
                <w:rFonts w:ascii="Arial" w:hAnsi="Arial" w:cs="Arial"/>
                <w:b/>
                <w:sz w:val="18"/>
                <w:szCs w:val="20"/>
                <w:lang w:eastAsia="en-US"/>
              </w:rPr>
              <w:t>Serão anuladas as avaliações em que forem constatados: termos pejorativos ou desenhos inadequados.</w:t>
            </w:r>
          </w:p>
          <w:p w:rsidR="00CD1E81" w:rsidRPr="00171B76" w:rsidRDefault="00CD1E81" w:rsidP="005F014C">
            <w:pPr>
              <w:numPr>
                <w:ilvl w:val="0"/>
                <w:numId w:val="4"/>
              </w:numPr>
              <w:shd w:val="clear" w:color="auto" w:fill="FFFFFF"/>
              <w:spacing w:after="0" w:line="240" w:lineRule="auto"/>
              <w:ind w:left="303" w:hanging="284"/>
              <w:jc w:val="both"/>
              <w:rPr>
                <w:rFonts w:ascii="Arial" w:hAnsi="Arial" w:cs="Arial"/>
                <w:b/>
                <w:bCs/>
                <w:sz w:val="18"/>
                <w:szCs w:val="20"/>
                <w:lang w:eastAsia="en-US"/>
              </w:rPr>
            </w:pPr>
            <w:r w:rsidRPr="00171B76">
              <w:rPr>
                <w:rFonts w:ascii="Arial" w:hAnsi="Arial" w:cs="Arial"/>
                <w:b/>
                <w:bCs/>
                <w:sz w:val="18"/>
                <w:szCs w:val="20"/>
                <w:lang w:eastAsia="en-US"/>
              </w:rPr>
              <w:t>Procure cuidar da boa apresentação de sua prova (organização, clareza, letra legível).</w:t>
            </w:r>
          </w:p>
          <w:p w:rsidR="00CD1E81" w:rsidRPr="00171B76" w:rsidRDefault="00CD1E81" w:rsidP="005F014C">
            <w:pPr>
              <w:numPr>
                <w:ilvl w:val="0"/>
                <w:numId w:val="4"/>
              </w:numPr>
              <w:spacing w:after="0" w:line="240" w:lineRule="auto"/>
              <w:ind w:left="303" w:hanging="284"/>
              <w:jc w:val="both"/>
              <w:rPr>
                <w:rFonts w:ascii="Arial" w:hAnsi="Arial" w:cs="Arial"/>
                <w:b/>
                <w:sz w:val="18"/>
                <w:szCs w:val="20"/>
                <w:lang w:eastAsia="en-US"/>
              </w:rPr>
            </w:pPr>
            <w:r w:rsidRPr="00171B76">
              <w:rPr>
                <w:rFonts w:ascii="Arial" w:hAnsi="Arial" w:cs="Arial"/>
                <w:b/>
                <w:sz w:val="18"/>
                <w:szCs w:val="20"/>
                <w:lang w:eastAsia="en-US"/>
              </w:rPr>
              <w:t>Leia todas as questões propostas com bastante atenção. A interpretação das questões faz parte da avaliação.</w:t>
            </w:r>
          </w:p>
          <w:p w:rsidR="00CD1E81" w:rsidRPr="00171B76" w:rsidRDefault="00CD1E81" w:rsidP="005F014C">
            <w:pPr>
              <w:pStyle w:val="PargrafodaLista"/>
              <w:numPr>
                <w:ilvl w:val="0"/>
                <w:numId w:val="4"/>
              </w:numPr>
              <w:spacing w:after="0" w:line="240" w:lineRule="auto"/>
              <w:ind w:left="303" w:hanging="284"/>
              <w:rPr>
                <w:rFonts w:ascii="Arial" w:hAnsi="Arial" w:cs="Arial"/>
                <w:b/>
                <w:sz w:val="18"/>
                <w:szCs w:val="20"/>
                <w:lang w:eastAsia="en-US"/>
              </w:rPr>
            </w:pPr>
            <w:r w:rsidRPr="00171B76">
              <w:rPr>
                <w:rFonts w:ascii="Arial" w:hAnsi="Arial" w:cs="Arial"/>
                <w:b/>
                <w:sz w:val="18"/>
                <w:szCs w:val="20"/>
                <w:lang w:eastAsia="en-US"/>
              </w:rPr>
              <w:t>Responda com frases completas e elaboradas;</w:t>
            </w:r>
          </w:p>
          <w:p w:rsidR="00CD1E81" w:rsidRPr="00171B76" w:rsidRDefault="00CD1E81" w:rsidP="005F014C">
            <w:pPr>
              <w:pStyle w:val="PargrafodaLista"/>
              <w:numPr>
                <w:ilvl w:val="0"/>
                <w:numId w:val="4"/>
              </w:numPr>
              <w:spacing w:after="0" w:line="240" w:lineRule="auto"/>
              <w:ind w:left="303" w:hanging="284"/>
              <w:rPr>
                <w:rFonts w:ascii="Arial" w:hAnsi="Arial" w:cs="Arial"/>
                <w:b/>
                <w:sz w:val="18"/>
                <w:szCs w:val="20"/>
                <w:lang w:eastAsia="en-US"/>
              </w:rPr>
            </w:pPr>
            <w:r w:rsidRPr="00171B76">
              <w:rPr>
                <w:rFonts w:ascii="Arial" w:hAnsi="Arial" w:cs="Arial"/>
                <w:b/>
                <w:sz w:val="18"/>
                <w:szCs w:val="20"/>
                <w:lang w:eastAsia="en-US"/>
              </w:rPr>
              <w:t>Não deixe questões sem responder;</w:t>
            </w:r>
          </w:p>
          <w:p w:rsidR="00CD1E81" w:rsidRPr="00171B76" w:rsidRDefault="00CD1E81" w:rsidP="005F014C">
            <w:pPr>
              <w:pStyle w:val="PargrafodaLista"/>
              <w:numPr>
                <w:ilvl w:val="0"/>
                <w:numId w:val="4"/>
              </w:numPr>
              <w:spacing w:after="0" w:line="240" w:lineRule="auto"/>
              <w:ind w:left="303" w:hanging="284"/>
              <w:rPr>
                <w:rFonts w:ascii="Arial" w:hAnsi="Arial" w:cs="Arial"/>
                <w:b/>
                <w:sz w:val="18"/>
                <w:szCs w:val="20"/>
                <w:lang w:eastAsia="en-US"/>
              </w:rPr>
            </w:pPr>
            <w:r w:rsidRPr="00171B76">
              <w:rPr>
                <w:rFonts w:ascii="Arial" w:hAnsi="Arial" w:cs="Arial"/>
                <w:b/>
                <w:sz w:val="18"/>
                <w:szCs w:val="20"/>
                <w:lang w:eastAsia="en-US"/>
              </w:rPr>
              <w:t>Escreva com letra legível;</w:t>
            </w:r>
          </w:p>
          <w:p w:rsidR="00CD1E81" w:rsidRPr="00171B76" w:rsidRDefault="00CD1E81" w:rsidP="005F014C">
            <w:pPr>
              <w:pStyle w:val="PargrafodaLista"/>
              <w:numPr>
                <w:ilvl w:val="0"/>
                <w:numId w:val="4"/>
              </w:numPr>
              <w:spacing w:after="0" w:line="240" w:lineRule="auto"/>
              <w:ind w:left="303" w:hanging="284"/>
              <w:rPr>
                <w:rFonts w:ascii="Arial" w:hAnsi="Arial" w:cs="Arial"/>
                <w:sz w:val="18"/>
                <w:szCs w:val="20"/>
                <w:lang w:eastAsia="en-US"/>
              </w:rPr>
            </w:pPr>
            <w:r w:rsidRPr="00171B76">
              <w:rPr>
                <w:rFonts w:ascii="Arial" w:hAnsi="Arial" w:cs="Arial"/>
                <w:b/>
                <w:sz w:val="18"/>
                <w:szCs w:val="20"/>
                <w:lang w:eastAsia="en-US"/>
              </w:rPr>
              <w:t>LEIA, ATENTAMENTE, SUA PROVA ANTES DE ENTREGÁ-LA À PROFESSORA.</w:t>
            </w:r>
          </w:p>
        </w:tc>
      </w:tr>
    </w:tbl>
    <w:p w:rsidR="00C2323D" w:rsidRDefault="00C2323D" w:rsidP="00C2323D">
      <w:pPr>
        <w:spacing w:after="0" w:line="240" w:lineRule="auto"/>
        <w:jc w:val="both"/>
        <w:rPr>
          <w:sz w:val="20"/>
          <w:szCs w:val="20"/>
        </w:rPr>
      </w:pPr>
      <w:r>
        <w:rPr>
          <w:b/>
          <w:sz w:val="20"/>
          <w:szCs w:val="20"/>
        </w:rPr>
        <w:t>01-</w:t>
      </w:r>
      <w:r w:rsidRPr="00C2323D">
        <w:rPr>
          <w:sz w:val="20"/>
          <w:szCs w:val="20"/>
        </w:rPr>
        <w:t>Ebola é uma doença viral que teve um grande avanço no oeste da África durante a epidemia de 2014. Sobre essa doença,</w:t>
      </w:r>
      <w:proofErr w:type="gramStart"/>
      <w:r w:rsidRPr="00C2323D">
        <w:rPr>
          <w:sz w:val="20"/>
          <w:szCs w:val="20"/>
        </w:rPr>
        <w:t xml:space="preserve">  </w:t>
      </w:r>
      <w:proofErr w:type="gramEnd"/>
      <w:r w:rsidRPr="00C2323D">
        <w:rPr>
          <w:sz w:val="20"/>
          <w:szCs w:val="20"/>
        </w:rPr>
        <w:t>foram feitas as seguintes afirmações.</w:t>
      </w:r>
    </w:p>
    <w:p w:rsidR="00C2323D" w:rsidRDefault="00C2323D" w:rsidP="00C2323D">
      <w:pPr>
        <w:spacing w:after="0" w:line="240" w:lineRule="auto"/>
        <w:rPr>
          <w:sz w:val="20"/>
          <w:szCs w:val="20"/>
        </w:rPr>
      </w:pPr>
      <w:r w:rsidRPr="00C2323D">
        <w:rPr>
          <w:sz w:val="20"/>
          <w:szCs w:val="20"/>
        </w:rPr>
        <w:br/>
        <w:t>I. A doença, que atinge seres humanos e outros mamíferos, é provocada pelo ebola vírus. Os sintomas têm início duas a três semanas após o indivíduo contrair o vírus, manifestando-</w:t>
      </w:r>
      <w:r w:rsidRPr="00C2323D">
        <w:rPr>
          <w:sz w:val="20"/>
          <w:szCs w:val="20"/>
        </w:rPr>
        <w:br/>
        <w:t>-se inicialmente por febre, garganta inflamada, dores musculares e dores de cabeça. </w:t>
      </w:r>
      <w:r w:rsidRPr="00C2323D">
        <w:rPr>
          <w:sz w:val="20"/>
          <w:szCs w:val="20"/>
        </w:rPr>
        <w:br/>
        <w:t>II. O vírus pode ser adquirido por meio de contato com o sangue ou outros fluidos biológicos de um ser humano ou animal infectado.</w:t>
      </w:r>
      <w:r w:rsidRPr="00C2323D">
        <w:rPr>
          <w:sz w:val="20"/>
          <w:szCs w:val="20"/>
        </w:rPr>
        <w:br/>
        <w:t xml:space="preserve">III. O controle de um surto exige a coordenação entre vários serviços médicos, a par de um determinado nível de envolvimento da comunidade. Entre os serviços médicos necessários estão </w:t>
      </w:r>
      <w:proofErr w:type="gramStart"/>
      <w:r w:rsidRPr="00C2323D">
        <w:rPr>
          <w:sz w:val="20"/>
          <w:szCs w:val="20"/>
        </w:rPr>
        <w:t>a</w:t>
      </w:r>
      <w:proofErr w:type="gramEnd"/>
      <w:r w:rsidRPr="00C2323D">
        <w:rPr>
          <w:sz w:val="20"/>
          <w:szCs w:val="20"/>
        </w:rPr>
        <w:t xml:space="preserve"> rápida detecção e diagnóstico da doença, rápido acesso a serviços de laboratório adequados, tratamento apropriado dos infectados e gestão correta dos mortos por meio de cremação ou enterro.</w:t>
      </w:r>
    </w:p>
    <w:p w:rsidR="00C2323D" w:rsidRPr="00C2323D" w:rsidRDefault="00C2323D" w:rsidP="00C2323D">
      <w:pPr>
        <w:spacing w:after="0" w:line="240" w:lineRule="auto"/>
        <w:jc w:val="both"/>
        <w:rPr>
          <w:sz w:val="20"/>
          <w:szCs w:val="20"/>
        </w:rPr>
      </w:pPr>
      <w:r w:rsidRPr="00C2323D">
        <w:rPr>
          <w:sz w:val="20"/>
          <w:szCs w:val="20"/>
        </w:rPr>
        <w:br/>
        <w:t>Está correto o que se afirma em</w:t>
      </w:r>
    </w:p>
    <w:p w:rsidR="00C2323D" w:rsidRPr="00C2323D" w:rsidRDefault="00C2323D" w:rsidP="00C2323D">
      <w:pPr>
        <w:spacing w:after="0" w:line="240" w:lineRule="auto"/>
        <w:jc w:val="both"/>
        <w:rPr>
          <w:sz w:val="20"/>
          <w:szCs w:val="20"/>
        </w:rPr>
      </w:pPr>
      <w:r w:rsidRPr="00C2323D">
        <w:rPr>
          <w:sz w:val="20"/>
          <w:szCs w:val="20"/>
        </w:rPr>
        <w:t>a) I, apenas. </w:t>
      </w:r>
    </w:p>
    <w:p w:rsidR="00C2323D" w:rsidRPr="00C2323D" w:rsidRDefault="00C2323D" w:rsidP="00C2323D">
      <w:pPr>
        <w:spacing w:after="0" w:line="240" w:lineRule="auto"/>
        <w:jc w:val="both"/>
        <w:rPr>
          <w:sz w:val="20"/>
          <w:szCs w:val="20"/>
        </w:rPr>
      </w:pPr>
      <w:r w:rsidRPr="00C2323D">
        <w:rPr>
          <w:sz w:val="20"/>
          <w:szCs w:val="20"/>
        </w:rPr>
        <w:t>b) III, apenas. </w:t>
      </w:r>
    </w:p>
    <w:p w:rsidR="00C2323D" w:rsidRPr="00C2323D" w:rsidRDefault="00C2323D" w:rsidP="00C2323D">
      <w:pPr>
        <w:spacing w:after="0" w:line="240" w:lineRule="auto"/>
        <w:jc w:val="both"/>
        <w:rPr>
          <w:sz w:val="20"/>
          <w:szCs w:val="20"/>
        </w:rPr>
      </w:pPr>
      <w:r w:rsidRPr="00C2323D">
        <w:rPr>
          <w:sz w:val="20"/>
          <w:szCs w:val="20"/>
        </w:rPr>
        <w:t>c) I e II, apenas. </w:t>
      </w:r>
    </w:p>
    <w:p w:rsidR="00C2323D" w:rsidRPr="00C2323D" w:rsidRDefault="00C2323D" w:rsidP="00C2323D">
      <w:pPr>
        <w:spacing w:after="0" w:line="240" w:lineRule="auto"/>
        <w:jc w:val="both"/>
        <w:rPr>
          <w:sz w:val="20"/>
          <w:szCs w:val="20"/>
        </w:rPr>
      </w:pPr>
      <w:r w:rsidRPr="00C2323D">
        <w:rPr>
          <w:sz w:val="20"/>
          <w:szCs w:val="20"/>
        </w:rPr>
        <w:t>d) II e III, apenas. </w:t>
      </w:r>
    </w:p>
    <w:p w:rsidR="00C2323D" w:rsidRPr="00C2323D" w:rsidRDefault="00C2323D" w:rsidP="00C2323D">
      <w:pPr>
        <w:spacing w:after="0" w:line="240" w:lineRule="auto"/>
        <w:jc w:val="both"/>
        <w:rPr>
          <w:sz w:val="20"/>
          <w:szCs w:val="20"/>
        </w:rPr>
      </w:pPr>
      <w:r w:rsidRPr="00C2323D">
        <w:rPr>
          <w:sz w:val="20"/>
          <w:szCs w:val="20"/>
        </w:rPr>
        <w:t>e) I, II e III.</w:t>
      </w:r>
    </w:p>
    <w:p w:rsidR="00C2323D" w:rsidRDefault="00C2323D" w:rsidP="00C2323D">
      <w:pPr>
        <w:spacing w:after="0" w:line="240" w:lineRule="auto"/>
        <w:jc w:val="both"/>
        <w:rPr>
          <w:b/>
          <w:sz w:val="20"/>
          <w:szCs w:val="20"/>
        </w:rPr>
      </w:pPr>
    </w:p>
    <w:p w:rsidR="00C2323D" w:rsidRDefault="00C2323D" w:rsidP="00C2323D">
      <w:pPr>
        <w:spacing w:after="0" w:line="240" w:lineRule="auto"/>
        <w:jc w:val="both"/>
        <w:rPr>
          <w:sz w:val="20"/>
          <w:szCs w:val="20"/>
        </w:rPr>
      </w:pPr>
      <w:r>
        <w:rPr>
          <w:sz w:val="20"/>
          <w:szCs w:val="20"/>
        </w:rPr>
        <w:t>02-</w:t>
      </w:r>
      <w:r w:rsidRPr="00C2323D">
        <w:rPr>
          <w:sz w:val="20"/>
          <w:szCs w:val="20"/>
        </w:rPr>
        <w:t>Sobre Evolução</w:t>
      </w:r>
      <w:proofErr w:type="gramStart"/>
      <w:r w:rsidRPr="00C2323D">
        <w:rPr>
          <w:sz w:val="20"/>
          <w:szCs w:val="20"/>
        </w:rPr>
        <w:t>, analise</w:t>
      </w:r>
      <w:proofErr w:type="gramEnd"/>
      <w:r w:rsidRPr="00C2323D">
        <w:rPr>
          <w:sz w:val="20"/>
          <w:szCs w:val="20"/>
        </w:rPr>
        <w:t xml:space="preserve"> as afirmações a seguir.</w:t>
      </w:r>
    </w:p>
    <w:p w:rsidR="00C2323D" w:rsidRDefault="00C2323D" w:rsidP="00C2323D">
      <w:pPr>
        <w:spacing w:after="0" w:line="240" w:lineRule="auto"/>
        <w:rPr>
          <w:sz w:val="20"/>
          <w:szCs w:val="20"/>
        </w:rPr>
      </w:pPr>
      <w:r w:rsidRPr="00C2323D">
        <w:rPr>
          <w:sz w:val="20"/>
          <w:szCs w:val="20"/>
        </w:rPr>
        <w:br/>
        <w:t xml:space="preserve">I. No livro </w:t>
      </w:r>
      <w:r w:rsidRPr="00C2323D">
        <w:rPr>
          <w:i/>
          <w:sz w:val="20"/>
          <w:szCs w:val="20"/>
        </w:rPr>
        <w:t>A origem das espécies</w:t>
      </w:r>
      <w:r w:rsidRPr="00C2323D">
        <w:rPr>
          <w:sz w:val="20"/>
          <w:szCs w:val="20"/>
        </w:rPr>
        <w:t>, Charles Darwin formulou a hipótese de que o ambiente selecionava os mais aptos (seleção natural), que tinham mais chances de sobreviver e deixar descendentes.</w:t>
      </w:r>
      <w:r w:rsidRPr="00C2323D">
        <w:rPr>
          <w:sz w:val="20"/>
          <w:szCs w:val="20"/>
        </w:rPr>
        <w:br/>
        <w:t>II. Segundo a hipótese da seleção natural, grandes modificações nos indivíduos são transmitidas de pai para filho.</w:t>
      </w:r>
      <w:r w:rsidRPr="00C2323D">
        <w:rPr>
          <w:sz w:val="20"/>
          <w:szCs w:val="20"/>
        </w:rPr>
        <w:br/>
        <w:t>III. Os fósseis, a semelhança embriológica entre as espécies e a existência de estruturas vestigiais desprovidas de função nos animais são evidências da evolução.</w:t>
      </w:r>
      <w:r w:rsidRPr="00C2323D">
        <w:rPr>
          <w:sz w:val="20"/>
          <w:szCs w:val="20"/>
        </w:rPr>
        <w:br/>
        <w:t>IV. Segundo Darwin, o aparecimento de novas mutações é influenciado pelo meio ambiente.</w:t>
      </w:r>
      <w:proofErr w:type="gramStart"/>
      <w:r w:rsidRPr="00C2323D">
        <w:rPr>
          <w:sz w:val="20"/>
          <w:szCs w:val="20"/>
        </w:rPr>
        <w:br/>
      </w:r>
      <w:proofErr w:type="gramEnd"/>
    </w:p>
    <w:p w:rsidR="00C2323D" w:rsidRPr="00C2323D" w:rsidRDefault="00C2323D" w:rsidP="00C2323D">
      <w:pPr>
        <w:spacing w:after="0" w:line="240" w:lineRule="auto"/>
        <w:jc w:val="both"/>
        <w:rPr>
          <w:sz w:val="20"/>
          <w:szCs w:val="20"/>
        </w:rPr>
      </w:pPr>
      <w:r w:rsidRPr="00C2323D">
        <w:rPr>
          <w:sz w:val="20"/>
          <w:szCs w:val="20"/>
        </w:rPr>
        <w:t>Está correto o que se afirma em</w:t>
      </w:r>
    </w:p>
    <w:p w:rsidR="00C2323D" w:rsidRPr="00C2323D" w:rsidRDefault="00C2323D" w:rsidP="00C2323D">
      <w:pPr>
        <w:spacing w:after="0" w:line="240" w:lineRule="auto"/>
        <w:jc w:val="both"/>
        <w:rPr>
          <w:sz w:val="20"/>
          <w:szCs w:val="20"/>
        </w:rPr>
      </w:pPr>
      <w:r w:rsidRPr="00C2323D">
        <w:rPr>
          <w:sz w:val="20"/>
          <w:szCs w:val="20"/>
        </w:rPr>
        <w:t>a) I e II, apenas. </w:t>
      </w:r>
    </w:p>
    <w:p w:rsidR="00C2323D" w:rsidRPr="00C2323D" w:rsidRDefault="00C2323D" w:rsidP="00C2323D">
      <w:pPr>
        <w:spacing w:after="0" w:line="240" w:lineRule="auto"/>
        <w:jc w:val="both"/>
        <w:rPr>
          <w:sz w:val="20"/>
          <w:szCs w:val="20"/>
        </w:rPr>
      </w:pPr>
      <w:r w:rsidRPr="00C2323D">
        <w:rPr>
          <w:sz w:val="20"/>
          <w:szCs w:val="20"/>
        </w:rPr>
        <w:t>b) II e IV, apenas. </w:t>
      </w:r>
    </w:p>
    <w:p w:rsidR="00C2323D" w:rsidRPr="00C2323D" w:rsidRDefault="00C2323D" w:rsidP="00C2323D">
      <w:pPr>
        <w:spacing w:after="0" w:line="240" w:lineRule="auto"/>
        <w:jc w:val="both"/>
        <w:rPr>
          <w:sz w:val="20"/>
          <w:szCs w:val="20"/>
        </w:rPr>
      </w:pPr>
      <w:r w:rsidRPr="00C2323D">
        <w:rPr>
          <w:sz w:val="20"/>
          <w:szCs w:val="20"/>
        </w:rPr>
        <w:t>c) I e III, apenas. </w:t>
      </w:r>
    </w:p>
    <w:p w:rsidR="00C2323D" w:rsidRPr="00C2323D" w:rsidRDefault="00C2323D" w:rsidP="00C2323D">
      <w:pPr>
        <w:spacing w:after="0" w:line="240" w:lineRule="auto"/>
        <w:jc w:val="both"/>
        <w:rPr>
          <w:sz w:val="20"/>
          <w:szCs w:val="20"/>
        </w:rPr>
      </w:pPr>
      <w:r w:rsidRPr="00C2323D">
        <w:rPr>
          <w:sz w:val="20"/>
          <w:szCs w:val="20"/>
        </w:rPr>
        <w:t>d) II e III, apenas. </w:t>
      </w:r>
    </w:p>
    <w:p w:rsidR="00C2323D" w:rsidRPr="00C2323D" w:rsidRDefault="00C2323D" w:rsidP="00C2323D">
      <w:pPr>
        <w:spacing w:after="0" w:line="240" w:lineRule="auto"/>
        <w:jc w:val="both"/>
        <w:rPr>
          <w:sz w:val="20"/>
          <w:szCs w:val="20"/>
        </w:rPr>
      </w:pPr>
      <w:r w:rsidRPr="00C2323D">
        <w:rPr>
          <w:sz w:val="20"/>
          <w:szCs w:val="20"/>
        </w:rPr>
        <w:t xml:space="preserve">e) </w:t>
      </w:r>
      <w:proofErr w:type="gramStart"/>
      <w:r w:rsidRPr="00C2323D">
        <w:rPr>
          <w:sz w:val="20"/>
          <w:szCs w:val="20"/>
        </w:rPr>
        <w:t>I, III e IV</w:t>
      </w:r>
      <w:proofErr w:type="gramEnd"/>
      <w:r w:rsidRPr="00C2323D">
        <w:rPr>
          <w:sz w:val="20"/>
          <w:szCs w:val="20"/>
        </w:rPr>
        <w:t xml:space="preserve"> apenas.</w:t>
      </w:r>
    </w:p>
    <w:p w:rsidR="00C2323D" w:rsidRDefault="00C2323D" w:rsidP="00C2323D">
      <w:pPr>
        <w:spacing w:after="0" w:line="240" w:lineRule="auto"/>
        <w:jc w:val="both"/>
        <w:rPr>
          <w:b/>
          <w:sz w:val="20"/>
          <w:szCs w:val="20"/>
        </w:rPr>
      </w:pPr>
    </w:p>
    <w:p w:rsidR="00C2323D" w:rsidRPr="00C2323D" w:rsidRDefault="00C2323D" w:rsidP="00C2323D">
      <w:pPr>
        <w:spacing w:after="0" w:line="240" w:lineRule="auto"/>
        <w:jc w:val="both"/>
        <w:rPr>
          <w:sz w:val="20"/>
          <w:szCs w:val="20"/>
        </w:rPr>
      </w:pPr>
      <w:r>
        <w:rPr>
          <w:sz w:val="20"/>
          <w:szCs w:val="20"/>
        </w:rPr>
        <w:t>03-</w:t>
      </w:r>
      <w:r w:rsidRPr="00C2323D">
        <w:rPr>
          <w:sz w:val="20"/>
          <w:szCs w:val="20"/>
        </w:rPr>
        <w:t>Foram capturados cerca de 1 000 mosquitos de duas regiões diferentes:</w:t>
      </w:r>
    </w:p>
    <w:p w:rsidR="00C2323D" w:rsidRPr="00C2323D" w:rsidRDefault="00C2323D" w:rsidP="00C2323D">
      <w:pPr>
        <w:numPr>
          <w:ilvl w:val="0"/>
          <w:numId w:val="41"/>
        </w:numPr>
        <w:spacing w:after="0" w:line="240" w:lineRule="auto"/>
        <w:ind w:left="357" w:hanging="357"/>
        <w:jc w:val="both"/>
        <w:rPr>
          <w:sz w:val="20"/>
          <w:szCs w:val="20"/>
        </w:rPr>
      </w:pPr>
      <w:r w:rsidRPr="00C2323D">
        <w:rPr>
          <w:sz w:val="20"/>
          <w:szCs w:val="20"/>
        </w:rPr>
        <w:t>Região A – área onde não se utiliza agrotóxicos.</w:t>
      </w:r>
    </w:p>
    <w:p w:rsidR="00C2323D" w:rsidRPr="00C2323D" w:rsidRDefault="00C2323D" w:rsidP="00C2323D">
      <w:pPr>
        <w:numPr>
          <w:ilvl w:val="0"/>
          <w:numId w:val="41"/>
        </w:numPr>
        <w:spacing w:after="0" w:line="240" w:lineRule="auto"/>
        <w:ind w:left="357" w:hanging="357"/>
        <w:jc w:val="both"/>
        <w:rPr>
          <w:sz w:val="20"/>
          <w:szCs w:val="20"/>
        </w:rPr>
      </w:pPr>
      <w:r w:rsidRPr="00C2323D">
        <w:rPr>
          <w:sz w:val="20"/>
          <w:szCs w:val="20"/>
        </w:rPr>
        <w:t>Região B – área de intensa utilização de agrotóxicos.</w:t>
      </w:r>
    </w:p>
    <w:p w:rsidR="00C2323D" w:rsidRPr="00C2323D" w:rsidRDefault="00C2323D" w:rsidP="00C2323D">
      <w:pPr>
        <w:spacing w:after="0" w:line="240" w:lineRule="auto"/>
        <w:jc w:val="both"/>
        <w:rPr>
          <w:sz w:val="20"/>
          <w:szCs w:val="20"/>
        </w:rPr>
      </w:pPr>
      <w:r w:rsidRPr="00C2323D">
        <w:rPr>
          <w:sz w:val="20"/>
          <w:szCs w:val="20"/>
        </w:rPr>
        <w:t>No experimento, observa-se que foi inserido no local onde havia a presença de mosquitos das duas áreas defensivos agrícolas nas mesmas proporções e nos mesmos intervalos de tempo, obtendo, portanto, o resultado seguinte.</w:t>
      </w:r>
    </w:p>
    <w:p w:rsidR="00C2323D" w:rsidRPr="00C2323D" w:rsidRDefault="00C2323D" w:rsidP="00C2323D">
      <w:pPr>
        <w:spacing w:after="0" w:line="240" w:lineRule="auto"/>
        <w:jc w:val="both"/>
        <w:rPr>
          <w:sz w:val="20"/>
          <w:szCs w:val="20"/>
        </w:rPr>
      </w:pPr>
      <w:r w:rsidRPr="00C2323D">
        <w:rPr>
          <w:noProof/>
          <w:sz w:val="20"/>
          <w:szCs w:val="20"/>
        </w:rPr>
        <w:lastRenderedPageBreak/>
        <w:drawing>
          <wp:inline distT="0" distB="0" distL="0" distR="0" wp14:anchorId="77FCF432" wp14:editId="3E311F25">
            <wp:extent cx="2886075" cy="4057650"/>
            <wp:effectExtent l="19050" t="0" r="0" b="0"/>
            <wp:docPr id="3" name="http://nbq.portalsas.com.br/Static/ImagemQuestao/e5984a35-8315-482e-8812-fef2acce44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nbq.portalsas.com.br/Static/ImagemQuestao/e5984a35-8315-482e-8812-fef2acce4488.jpeg"/>
                    <pic:cNvPicPr>
                      <a:picLocks noChangeAspect="1" noChangeArrowheads="1"/>
                    </pic:cNvPicPr>
                  </pic:nvPicPr>
                  <pic:blipFill>
                    <a:blip r:embed="rId9"/>
                    <a:srcRect/>
                    <a:stretch>
                      <a:fillRect/>
                    </a:stretch>
                  </pic:blipFill>
                  <pic:spPr bwMode="auto">
                    <a:xfrm>
                      <a:off x="0" y="0"/>
                      <a:ext cx="2886075" cy="4057650"/>
                    </a:xfrm>
                    <a:prstGeom prst="rect">
                      <a:avLst/>
                    </a:prstGeom>
                  </pic:spPr>
                </pic:pic>
              </a:graphicData>
            </a:graphic>
          </wp:inline>
        </w:drawing>
      </w:r>
    </w:p>
    <w:p w:rsidR="00C2323D" w:rsidRDefault="00C2323D" w:rsidP="00C2323D">
      <w:pPr>
        <w:spacing w:after="0" w:line="240" w:lineRule="auto"/>
        <w:jc w:val="both"/>
        <w:rPr>
          <w:sz w:val="20"/>
          <w:szCs w:val="20"/>
        </w:rPr>
      </w:pPr>
      <w:r w:rsidRPr="00C2323D">
        <w:rPr>
          <w:sz w:val="20"/>
          <w:szCs w:val="20"/>
        </w:rPr>
        <w:t>Com base nos gráficos, pode-se concluir que</w:t>
      </w:r>
      <w:r>
        <w:rPr>
          <w:sz w:val="20"/>
          <w:szCs w:val="20"/>
        </w:rPr>
        <w:t>:</w:t>
      </w:r>
    </w:p>
    <w:p w:rsidR="00C2323D" w:rsidRPr="00C2323D" w:rsidRDefault="00C2323D" w:rsidP="00C2323D">
      <w:pPr>
        <w:spacing w:after="0" w:line="240" w:lineRule="auto"/>
        <w:jc w:val="both"/>
        <w:rPr>
          <w:sz w:val="20"/>
          <w:szCs w:val="20"/>
        </w:rPr>
      </w:pPr>
    </w:p>
    <w:p w:rsidR="00C2323D" w:rsidRPr="00C2323D" w:rsidRDefault="00C2323D" w:rsidP="00C2323D">
      <w:pPr>
        <w:spacing w:after="0" w:line="240" w:lineRule="auto"/>
        <w:jc w:val="both"/>
        <w:rPr>
          <w:sz w:val="20"/>
          <w:szCs w:val="20"/>
        </w:rPr>
      </w:pPr>
      <w:r w:rsidRPr="00C2323D">
        <w:rPr>
          <w:sz w:val="20"/>
          <w:szCs w:val="20"/>
        </w:rPr>
        <w:t>a) os insetos da região A são mais resistentes do que os da região B. Isso se deve às rápidas mutações sofridas, favorecendo uma evolução direcionada para a resistência ao defensivo agrícola.</w:t>
      </w:r>
    </w:p>
    <w:p w:rsidR="00C2323D" w:rsidRPr="00C2323D" w:rsidRDefault="00C2323D" w:rsidP="00C2323D">
      <w:pPr>
        <w:spacing w:after="0" w:line="240" w:lineRule="auto"/>
        <w:jc w:val="both"/>
        <w:rPr>
          <w:sz w:val="20"/>
          <w:szCs w:val="20"/>
        </w:rPr>
      </w:pPr>
      <w:r w:rsidRPr="00C2323D">
        <w:rPr>
          <w:sz w:val="20"/>
          <w:szCs w:val="20"/>
        </w:rPr>
        <w:t>b) os mosquitos da região B, ao entrarem em contato com os agrotóxicos que eram colocados, não sofreram nenhuma alteração numérica em sua quantidade, pois eles já estavam acostumados com o agrotóxico.</w:t>
      </w:r>
    </w:p>
    <w:p w:rsidR="00C2323D" w:rsidRPr="00C2323D" w:rsidRDefault="00C2323D" w:rsidP="00C2323D">
      <w:pPr>
        <w:spacing w:after="0" w:line="240" w:lineRule="auto"/>
        <w:jc w:val="both"/>
        <w:rPr>
          <w:sz w:val="20"/>
          <w:szCs w:val="20"/>
        </w:rPr>
      </w:pPr>
      <w:r w:rsidRPr="00C2323D">
        <w:rPr>
          <w:sz w:val="20"/>
          <w:szCs w:val="20"/>
        </w:rPr>
        <w:t>c) não se nota variações na quantidade de mosquitos coletados nas regiões distintas, pois todos os insetos foram afetados de maneira muito parecida na presença do defensivo agrícola.</w:t>
      </w:r>
    </w:p>
    <w:p w:rsidR="00C2323D" w:rsidRPr="00C2323D" w:rsidRDefault="00C2323D" w:rsidP="00C2323D">
      <w:pPr>
        <w:spacing w:after="0" w:line="240" w:lineRule="auto"/>
        <w:jc w:val="both"/>
        <w:rPr>
          <w:sz w:val="20"/>
          <w:szCs w:val="20"/>
        </w:rPr>
      </w:pPr>
      <w:r w:rsidRPr="00C2323D">
        <w:rPr>
          <w:sz w:val="20"/>
          <w:szCs w:val="20"/>
        </w:rPr>
        <w:t>d) os mosquitos da região B sofreram previamente uma seleção artificial por parte do agrotóxico que era emitido em sua área, havendo, portanto, seres mais resistentes, o que justifica a sua elevação numérica.</w:t>
      </w:r>
    </w:p>
    <w:p w:rsidR="00C2323D" w:rsidRPr="00C2323D" w:rsidRDefault="00C2323D" w:rsidP="00C2323D">
      <w:pPr>
        <w:spacing w:after="0" w:line="240" w:lineRule="auto"/>
        <w:jc w:val="both"/>
        <w:rPr>
          <w:sz w:val="20"/>
          <w:szCs w:val="20"/>
        </w:rPr>
      </w:pPr>
      <w:r w:rsidRPr="00C2323D">
        <w:rPr>
          <w:sz w:val="20"/>
          <w:szCs w:val="20"/>
        </w:rPr>
        <w:t>e) quando os mosquitos das duas regiões entraram em contato com agrotóxico, tal substância os estimulou a se tornarem resistentes, e isso justifica o motivo pelo qual ocorreu o aumento do número de insetos depois de algum tempo.</w:t>
      </w:r>
    </w:p>
    <w:p w:rsidR="00C2323D" w:rsidRDefault="00C2323D" w:rsidP="00C2323D">
      <w:pPr>
        <w:spacing w:after="0" w:line="240" w:lineRule="auto"/>
        <w:jc w:val="both"/>
        <w:rPr>
          <w:b/>
          <w:sz w:val="20"/>
          <w:szCs w:val="20"/>
        </w:rPr>
      </w:pPr>
    </w:p>
    <w:p w:rsidR="00C2323D" w:rsidRPr="00C2323D" w:rsidRDefault="00C2323D" w:rsidP="00C2323D">
      <w:pPr>
        <w:spacing w:after="0" w:line="240" w:lineRule="auto"/>
        <w:jc w:val="both"/>
        <w:rPr>
          <w:sz w:val="20"/>
          <w:szCs w:val="20"/>
        </w:rPr>
      </w:pPr>
      <w:r w:rsidRPr="00C2323D">
        <w:rPr>
          <w:b/>
          <w:sz w:val="20"/>
          <w:szCs w:val="20"/>
        </w:rPr>
        <w:t>04-</w:t>
      </w:r>
      <w:proofErr w:type="gramStart"/>
      <w:r>
        <w:rPr>
          <w:i/>
          <w:sz w:val="20"/>
          <w:szCs w:val="20"/>
        </w:rPr>
        <w:t xml:space="preserve"> </w:t>
      </w:r>
      <w:r w:rsidRPr="00C2323D">
        <w:rPr>
          <w:i/>
          <w:sz w:val="20"/>
          <w:szCs w:val="20"/>
        </w:rPr>
        <w:t xml:space="preserve"> </w:t>
      </w:r>
      <w:proofErr w:type="gramEnd"/>
      <w:r w:rsidRPr="00C2323D">
        <w:rPr>
          <w:i/>
          <w:sz w:val="20"/>
          <w:szCs w:val="20"/>
        </w:rPr>
        <w:t>Anemia é definida pela Organização Mundial de Saúde (OMS) como a condição na qual o conteúdo de hemoglobina no sangue está abaixo do normal como resultado da carência de um ou mais nutrientes essenciais, seja qual for a causa dessa deficiência. As anemias podem ser causadas por deficiência de vários nutrientes como ferro, zinco, vitamina B12 e proteínas. [...]</w:t>
      </w:r>
    </w:p>
    <w:p w:rsidR="00C2323D" w:rsidRDefault="00C2323D" w:rsidP="00C2323D">
      <w:pPr>
        <w:spacing w:after="0" w:line="240" w:lineRule="auto"/>
        <w:jc w:val="both"/>
        <w:rPr>
          <w:sz w:val="20"/>
          <w:szCs w:val="20"/>
        </w:rPr>
      </w:pPr>
    </w:p>
    <w:p w:rsidR="00C2323D" w:rsidRPr="00C2323D" w:rsidRDefault="00C2323D" w:rsidP="00C2323D">
      <w:pPr>
        <w:spacing w:after="0" w:line="240" w:lineRule="auto"/>
        <w:jc w:val="right"/>
        <w:rPr>
          <w:i/>
          <w:sz w:val="16"/>
          <w:szCs w:val="20"/>
        </w:rPr>
      </w:pPr>
      <w:r w:rsidRPr="00C2323D">
        <w:rPr>
          <w:i/>
          <w:sz w:val="16"/>
          <w:szCs w:val="20"/>
        </w:rPr>
        <w:t>ANEMIA. Biblioteca Virtual em Saúde. Disponível em: &lt;http://bvsms.saude.gov.br&gt;. Acesso em: 29 jan. 2015. (adaptado)</w:t>
      </w:r>
    </w:p>
    <w:p w:rsidR="00C2323D" w:rsidRDefault="00C2323D" w:rsidP="00C2323D">
      <w:pPr>
        <w:spacing w:after="0" w:line="240" w:lineRule="auto"/>
        <w:jc w:val="both"/>
        <w:rPr>
          <w:sz w:val="20"/>
          <w:szCs w:val="20"/>
        </w:rPr>
      </w:pPr>
    </w:p>
    <w:p w:rsidR="00C2323D" w:rsidRPr="00C2323D" w:rsidRDefault="00C2323D" w:rsidP="00C2323D">
      <w:pPr>
        <w:spacing w:after="0" w:line="240" w:lineRule="auto"/>
        <w:jc w:val="both"/>
        <w:rPr>
          <w:sz w:val="20"/>
          <w:szCs w:val="20"/>
        </w:rPr>
      </w:pPr>
      <w:r w:rsidRPr="00C2323D">
        <w:rPr>
          <w:sz w:val="20"/>
          <w:szCs w:val="20"/>
        </w:rPr>
        <w:t xml:space="preserve">Sobre os diversos tipos de anemia, pode-se dizer que, quando ela </w:t>
      </w:r>
      <w:proofErr w:type="gramStart"/>
      <w:r w:rsidRPr="00C2323D">
        <w:rPr>
          <w:sz w:val="20"/>
          <w:szCs w:val="20"/>
        </w:rPr>
        <w:t>é</w:t>
      </w:r>
      <w:proofErr w:type="gramEnd"/>
      <w:r w:rsidRPr="00C2323D">
        <w:rPr>
          <w:sz w:val="20"/>
          <w:szCs w:val="20"/>
        </w:rPr>
        <w:t> </w:t>
      </w:r>
    </w:p>
    <w:p w:rsidR="00C2323D" w:rsidRPr="00C2323D" w:rsidRDefault="00C2323D" w:rsidP="00C2323D">
      <w:pPr>
        <w:spacing w:after="0" w:line="240" w:lineRule="auto"/>
        <w:jc w:val="both"/>
        <w:rPr>
          <w:sz w:val="20"/>
          <w:szCs w:val="20"/>
        </w:rPr>
      </w:pPr>
      <w:r w:rsidRPr="00C2323D">
        <w:rPr>
          <w:sz w:val="20"/>
          <w:szCs w:val="20"/>
        </w:rPr>
        <w:t xml:space="preserve">a) </w:t>
      </w:r>
      <w:proofErr w:type="spellStart"/>
      <w:r w:rsidRPr="00C2323D">
        <w:rPr>
          <w:sz w:val="20"/>
          <w:szCs w:val="20"/>
        </w:rPr>
        <w:t>ferropriva</w:t>
      </w:r>
      <w:proofErr w:type="spellEnd"/>
      <w:proofErr w:type="gramStart"/>
      <w:r w:rsidRPr="00C2323D">
        <w:rPr>
          <w:sz w:val="20"/>
          <w:szCs w:val="20"/>
        </w:rPr>
        <w:t>, pode</w:t>
      </w:r>
      <w:proofErr w:type="gramEnd"/>
      <w:r w:rsidRPr="00C2323D">
        <w:rPr>
          <w:sz w:val="20"/>
          <w:szCs w:val="20"/>
        </w:rPr>
        <w:t xml:space="preserve"> ser amenizada com a ingestão de alimentos com alta taxa de ferro. </w:t>
      </w:r>
    </w:p>
    <w:p w:rsidR="00C2323D" w:rsidRPr="00C2323D" w:rsidRDefault="00C2323D" w:rsidP="00C2323D">
      <w:pPr>
        <w:spacing w:after="0" w:line="240" w:lineRule="auto"/>
        <w:jc w:val="both"/>
        <w:rPr>
          <w:sz w:val="20"/>
          <w:szCs w:val="20"/>
        </w:rPr>
      </w:pPr>
      <w:r w:rsidRPr="00C2323D">
        <w:rPr>
          <w:sz w:val="20"/>
          <w:szCs w:val="20"/>
        </w:rPr>
        <w:t>b) perniciosa, sua causa é a deficiência de vitamina B1 no organismo. </w:t>
      </w:r>
    </w:p>
    <w:p w:rsidR="00C2323D" w:rsidRPr="00C2323D" w:rsidRDefault="00C2323D" w:rsidP="00C2323D">
      <w:pPr>
        <w:spacing w:after="0" w:line="240" w:lineRule="auto"/>
        <w:jc w:val="both"/>
        <w:rPr>
          <w:sz w:val="20"/>
          <w:szCs w:val="20"/>
        </w:rPr>
      </w:pPr>
      <w:r w:rsidRPr="00C2323D">
        <w:rPr>
          <w:sz w:val="20"/>
          <w:szCs w:val="20"/>
        </w:rPr>
        <w:t>c) megaloblástica, é resultado da inibição da síntese de DNA na produção de glóbulos brancos.</w:t>
      </w:r>
    </w:p>
    <w:p w:rsidR="00C2323D" w:rsidRPr="00C2323D" w:rsidRDefault="00C2323D" w:rsidP="00C2323D">
      <w:pPr>
        <w:spacing w:after="0" w:line="240" w:lineRule="auto"/>
        <w:jc w:val="both"/>
        <w:rPr>
          <w:sz w:val="20"/>
          <w:szCs w:val="20"/>
        </w:rPr>
      </w:pPr>
      <w:r w:rsidRPr="00C2323D">
        <w:rPr>
          <w:sz w:val="20"/>
          <w:szCs w:val="20"/>
        </w:rPr>
        <w:t>d) falciforme, é causada pela carência de vitamina C, gerando a má-formação das hemácias, que assumem forma semelhante a foices.</w:t>
      </w:r>
    </w:p>
    <w:p w:rsidR="00C2323D" w:rsidRPr="00C2323D" w:rsidRDefault="00C2323D" w:rsidP="00C2323D">
      <w:pPr>
        <w:spacing w:after="0" w:line="240" w:lineRule="auto"/>
        <w:jc w:val="both"/>
        <w:rPr>
          <w:sz w:val="20"/>
          <w:szCs w:val="20"/>
        </w:rPr>
      </w:pPr>
      <w:r w:rsidRPr="00C2323D">
        <w:rPr>
          <w:sz w:val="20"/>
          <w:szCs w:val="20"/>
        </w:rPr>
        <w:t xml:space="preserve">e) </w:t>
      </w:r>
      <w:proofErr w:type="spellStart"/>
      <w:r w:rsidRPr="00C2323D">
        <w:rPr>
          <w:sz w:val="20"/>
          <w:szCs w:val="20"/>
        </w:rPr>
        <w:t>talassêmica</w:t>
      </w:r>
      <w:proofErr w:type="spellEnd"/>
      <w:proofErr w:type="gramStart"/>
      <w:r w:rsidRPr="00C2323D">
        <w:rPr>
          <w:sz w:val="20"/>
          <w:szCs w:val="20"/>
        </w:rPr>
        <w:t>, é</w:t>
      </w:r>
      <w:proofErr w:type="gramEnd"/>
      <w:r w:rsidRPr="00C2323D">
        <w:rPr>
          <w:sz w:val="20"/>
          <w:szCs w:val="20"/>
        </w:rPr>
        <w:t xml:space="preserve"> hereditária autossômica dominante e resulta na redução da taxa de síntese de uma das cadeias de globina que formam a hemoglobina.</w:t>
      </w:r>
    </w:p>
    <w:p w:rsidR="00C2323D" w:rsidRDefault="00C2323D" w:rsidP="00C2323D">
      <w:pPr>
        <w:spacing w:after="0" w:line="240" w:lineRule="auto"/>
        <w:jc w:val="both"/>
        <w:rPr>
          <w:b/>
          <w:sz w:val="20"/>
          <w:szCs w:val="20"/>
        </w:rPr>
      </w:pPr>
    </w:p>
    <w:p w:rsidR="00C2323D" w:rsidRDefault="00C2323D" w:rsidP="00C2323D">
      <w:pPr>
        <w:spacing w:after="0" w:line="240" w:lineRule="auto"/>
        <w:jc w:val="both"/>
        <w:rPr>
          <w:b/>
          <w:sz w:val="20"/>
          <w:szCs w:val="20"/>
        </w:rPr>
      </w:pPr>
    </w:p>
    <w:p w:rsidR="00C2323D" w:rsidRDefault="00C2323D" w:rsidP="00C2323D">
      <w:pPr>
        <w:spacing w:after="0" w:line="240" w:lineRule="auto"/>
        <w:jc w:val="both"/>
        <w:rPr>
          <w:b/>
          <w:sz w:val="20"/>
          <w:szCs w:val="20"/>
        </w:rPr>
      </w:pPr>
    </w:p>
    <w:p w:rsidR="00C2323D" w:rsidRDefault="00C2323D" w:rsidP="00C2323D">
      <w:pPr>
        <w:spacing w:after="0" w:line="240" w:lineRule="auto"/>
        <w:jc w:val="both"/>
        <w:rPr>
          <w:b/>
          <w:sz w:val="20"/>
          <w:szCs w:val="20"/>
        </w:rPr>
      </w:pPr>
    </w:p>
    <w:p w:rsidR="00C2323D" w:rsidRDefault="00C2323D" w:rsidP="00C2323D">
      <w:pPr>
        <w:spacing w:after="0" w:line="240" w:lineRule="auto"/>
        <w:jc w:val="both"/>
        <w:rPr>
          <w:b/>
          <w:sz w:val="20"/>
          <w:szCs w:val="20"/>
        </w:rPr>
      </w:pPr>
    </w:p>
    <w:p w:rsidR="00C2323D" w:rsidRDefault="00C2323D" w:rsidP="00C2323D">
      <w:pPr>
        <w:spacing w:after="0" w:line="240" w:lineRule="auto"/>
        <w:jc w:val="both"/>
        <w:rPr>
          <w:sz w:val="20"/>
          <w:szCs w:val="20"/>
        </w:rPr>
      </w:pPr>
      <w:r w:rsidRPr="00C2323D">
        <w:rPr>
          <w:b/>
          <w:sz w:val="20"/>
          <w:szCs w:val="20"/>
        </w:rPr>
        <w:lastRenderedPageBreak/>
        <w:t>05-</w:t>
      </w:r>
      <w:r>
        <w:rPr>
          <w:sz w:val="20"/>
          <w:szCs w:val="20"/>
        </w:rPr>
        <w:t xml:space="preserve"> </w:t>
      </w:r>
      <w:r w:rsidRPr="00C2323D">
        <w:rPr>
          <w:sz w:val="20"/>
          <w:szCs w:val="20"/>
        </w:rPr>
        <w:t xml:space="preserve">No ano de 1859, o naturalista inglês Charles Robert Darwin publicou seu trabalho intitulado </w:t>
      </w:r>
      <w:r w:rsidRPr="00C2323D">
        <w:rPr>
          <w:i/>
          <w:sz w:val="20"/>
          <w:szCs w:val="20"/>
        </w:rPr>
        <w:t>A origem das espécies</w:t>
      </w:r>
      <w:r w:rsidRPr="00C2323D">
        <w:rPr>
          <w:sz w:val="20"/>
          <w:szCs w:val="20"/>
        </w:rPr>
        <w:t>. Sobre a Evolução, assinale a alternativa correta.</w:t>
      </w:r>
    </w:p>
    <w:p w:rsidR="00C2323D" w:rsidRPr="00C2323D" w:rsidRDefault="00C2323D" w:rsidP="00C2323D">
      <w:pPr>
        <w:spacing w:after="0" w:line="240" w:lineRule="auto"/>
        <w:jc w:val="both"/>
        <w:rPr>
          <w:sz w:val="20"/>
          <w:szCs w:val="20"/>
        </w:rPr>
      </w:pPr>
    </w:p>
    <w:p w:rsidR="00C2323D" w:rsidRPr="00C2323D" w:rsidRDefault="00C2323D" w:rsidP="00C2323D">
      <w:pPr>
        <w:spacing w:after="0" w:line="240" w:lineRule="auto"/>
        <w:jc w:val="both"/>
        <w:rPr>
          <w:sz w:val="20"/>
          <w:szCs w:val="20"/>
        </w:rPr>
      </w:pPr>
      <w:r w:rsidRPr="00C2323D">
        <w:rPr>
          <w:sz w:val="20"/>
          <w:szCs w:val="20"/>
        </w:rPr>
        <w:t>a) Darwin propôs que o processo de evolução se dava por meio da seleção natural, em que os seres vivos mais fortes se adaptam melhor ao meio e, consequentemente, são favorecidos.</w:t>
      </w:r>
    </w:p>
    <w:p w:rsidR="00C2323D" w:rsidRPr="00C2323D" w:rsidRDefault="00C2323D" w:rsidP="00C2323D">
      <w:pPr>
        <w:spacing w:after="0" w:line="240" w:lineRule="auto"/>
        <w:jc w:val="both"/>
        <w:rPr>
          <w:sz w:val="20"/>
          <w:szCs w:val="20"/>
        </w:rPr>
      </w:pPr>
      <w:r w:rsidRPr="00C2323D">
        <w:rPr>
          <w:sz w:val="20"/>
          <w:szCs w:val="20"/>
        </w:rPr>
        <w:t>b) Segundo Darwin, a finalidade do processo de evolução é a produção de indivíduos mais fortes e adaptados ao ambiente.</w:t>
      </w:r>
    </w:p>
    <w:p w:rsidR="00C2323D" w:rsidRPr="00C2323D" w:rsidRDefault="00C2323D" w:rsidP="00C2323D">
      <w:pPr>
        <w:spacing w:after="0" w:line="240" w:lineRule="auto"/>
        <w:jc w:val="both"/>
        <w:rPr>
          <w:sz w:val="20"/>
          <w:szCs w:val="20"/>
        </w:rPr>
      </w:pPr>
      <w:r w:rsidRPr="00C2323D">
        <w:rPr>
          <w:sz w:val="20"/>
          <w:szCs w:val="20"/>
        </w:rPr>
        <w:t>c) Os tentilhões de Galápagos foram estudados por Darwin, que percebeu várias diferenças entre os bicos de diferentes populações desses pássaros. Tal diferença estava relacionada à oferta distinta de alimento para essas populações. Assim, cada população foi, gradualmente, se adaptando a essa condição do meio, o que gerou bicos de formas de tamanhos diferentes.</w:t>
      </w:r>
    </w:p>
    <w:p w:rsidR="00C2323D" w:rsidRPr="00C2323D" w:rsidRDefault="00C2323D" w:rsidP="00C2323D">
      <w:pPr>
        <w:spacing w:after="0" w:line="240" w:lineRule="auto"/>
        <w:jc w:val="both"/>
        <w:rPr>
          <w:sz w:val="20"/>
          <w:szCs w:val="20"/>
        </w:rPr>
      </w:pPr>
      <w:r w:rsidRPr="00C2323D">
        <w:rPr>
          <w:sz w:val="20"/>
          <w:szCs w:val="20"/>
        </w:rPr>
        <w:t>d) A mutação é a principal causa da variabilidade genética em seres vivos e ocorre com o objetivo de gerar características cada vez mais adaptativas em relação ao meio.</w:t>
      </w:r>
    </w:p>
    <w:p w:rsidR="00C2323D" w:rsidRPr="00C2323D" w:rsidRDefault="00C2323D" w:rsidP="00C2323D">
      <w:pPr>
        <w:spacing w:after="0" w:line="240" w:lineRule="auto"/>
        <w:jc w:val="both"/>
        <w:rPr>
          <w:sz w:val="20"/>
          <w:szCs w:val="20"/>
        </w:rPr>
      </w:pPr>
      <w:r w:rsidRPr="00C2323D">
        <w:rPr>
          <w:sz w:val="20"/>
          <w:szCs w:val="20"/>
        </w:rPr>
        <w:t>e) A seleção natural é um processo que direciona a adaptação dos indivíduos ao ambiente, atuando sobre a variabilidade genética, gerada de modo casual, de uma dada população.</w:t>
      </w:r>
    </w:p>
    <w:p w:rsidR="00C2323D" w:rsidRDefault="00C2323D" w:rsidP="00C2323D">
      <w:pPr>
        <w:spacing w:after="0" w:line="240" w:lineRule="auto"/>
        <w:jc w:val="both"/>
        <w:rPr>
          <w:b/>
          <w:sz w:val="20"/>
          <w:szCs w:val="20"/>
        </w:rPr>
      </w:pPr>
    </w:p>
    <w:p w:rsidR="00C2323D" w:rsidRPr="00C2323D" w:rsidRDefault="00C2323D" w:rsidP="00C2323D">
      <w:pPr>
        <w:spacing w:after="0" w:line="240" w:lineRule="auto"/>
        <w:jc w:val="both"/>
        <w:rPr>
          <w:sz w:val="20"/>
          <w:szCs w:val="20"/>
        </w:rPr>
      </w:pPr>
      <w:r w:rsidRPr="00F379B1">
        <w:rPr>
          <w:b/>
          <w:sz w:val="20"/>
          <w:szCs w:val="20"/>
        </w:rPr>
        <w:t>06-</w:t>
      </w:r>
      <w:r>
        <w:rPr>
          <w:sz w:val="20"/>
          <w:szCs w:val="20"/>
        </w:rPr>
        <w:t xml:space="preserve"> </w:t>
      </w:r>
      <w:r w:rsidRPr="00C2323D">
        <w:rPr>
          <w:sz w:val="20"/>
          <w:szCs w:val="20"/>
        </w:rPr>
        <w:t>O vírus do papiloma humano (HPV, na sigla em inglês) causa o aparecimento de verrugas e infecção persistente, sendo o principal fator ambiental do câncer de colo do útero nas mulheres. O vírus pode entrar pela pele ou por mucosas do corpo, o qual desenvolve anticorpos contra a ameaça, embora em alguns casos a defesa natural do organismo não seja suficiente. Foi desenvolvida uma vacina contra o HPV, que reduz em até 90% as verrugas e 85,6% dos casos de infecção persistente em comparação com pessoas não vacinadas.</w:t>
      </w:r>
    </w:p>
    <w:p w:rsidR="00C2323D" w:rsidRDefault="00C2323D" w:rsidP="00C2323D">
      <w:pPr>
        <w:spacing w:after="0" w:line="240" w:lineRule="auto"/>
        <w:jc w:val="both"/>
        <w:rPr>
          <w:sz w:val="20"/>
          <w:szCs w:val="20"/>
        </w:rPr>
      </w:pPr>
      <w:r w:rsidRPr="00C2323D">
        <w:rPr>
          <w:sz w:val="20"/>
          <w:szCs w:val="20"/>
        </w:rPr>
        <w:t>http://g1.globo.com. Acessado em 12 jul. 2011.</w:t>
      </w:r>
    </w:p>
    <w:p w:rsidR="00F379B1" w:rsidRPr="00C2323D" w:rsidRDefault="00F379B1" w:rsidP="00C2323D">
      <w:pPr>
        <w:spacing w:after="0" w:line="240" w:lineRule="auto"/>
        <w:jc w:val="both"/>
        <w:rPr>
          <w:sz w:val="20"/>
          <w:szCs w:val="20"/>
        </w:rPr>
      </w:pPr>
    </w:p>
    <w:p w:rsidR="00C2323D" w:rsidRDefault="00C2323D" w:rsidP="00C2323D">
      <w:pPr>
        <w:spacing w:after="0" w:line="240" w:lineRule="auto"/>
        <w:jc w:val="both"/>
        <w:rPr>
          <w:sz w:val="20"/>
          <w:szCs w:val="20"/>
        </w:rPr>
      </w:pPr>
      <w:r w:rsidRPr="00C2323D">
        <w:rPr>
          <w:sz w:val="20"/>
          <w:szCs w:val="20"/>
        </w:rPr>
        <w:t>O benefício da utilização dessa vacina é que pessoas vacinadas, em comparação com as não vacinadas, apresentam diferentes respostas ao vírus HPV em decorrência da</w:t>
      </w:r>
      <w:r w:rsidR="00F379B1">
        <w:rPr>
          <w:sz w:val="20"/>
          <w:szCs w:val="20"/>
        </w:rPr>
        <w:t>:</w:t>
      </w:r>
    </w:p>
    <w:p w:rsidR="00F379B1" w:rsidRPr="00C2323D" w:rsidRDefault="00F379B1" w:rsidP="00C2323D">
      <w:pPr>
        <w:spacing w:after="0" w:line="240" w:lineRule="auto"/>
        <w:jc w:val="both"/>
        <w:rPr>
          <w:sz w:val="20"/>
          <w:szCs w:val="20"/>
        </w:rPr>
      </w:pPr>
    </w:p>
    <w:p w:rsidR="00C2323D" w:rsidRPr="00C2323D" w:rsidRDefault="00C2323D" w:rsidP="00C2323D">
      <w:pPr>
        <w:spacing w:after="0" w:line="240" w:lineRule="auto"/>
        <w:jc w:val="both"/>
        <w:rPr>
          <w:sz w:val="20"/>
          <w:szCs w:val="20"/>
        </w:rPr>
      </w:pPr>
      <w:r w:rsidRPr="00C2323D">
        <w:rPr>
          <w:sz w:val="20"/>
          <w:szCs w:val="20"/>
        </w:rPr>
        <w:t>a) alta concentração de macrófagos.</w:t>
      </w:r>
    </w:p>
    <w:p w:rsidR="00C2323D" w:rsidRPr="00C2323D" w:rsidRDefault="00C2323D" w:rsidP="00C2323D">
      <w:pPr>
        <w:spacing w:after="0" w:line="240" w:lineRule="auto"/>
        <w:jc w:val="both"/>
        <w:rPr>
          <w:sz w:val="20"/>
          <w:szCs w:val="20"/>
        </w:rPr>
      </w:pPr>
      <w:r w:rsidRPr="00C2323D">
        <w:rPr>
          <w:sz w:val="20"/>
          <w:szCs w:val="20"/>
        </w:rPr>
        <w:t xml:space="preserve">b) elevada taxa de anticorpos específicos </w:t>
      </w:r>
      <w:proofErr w:type="spellStart"/>
      <w:r w:rsidRPr="00C2323D">
        <w:rPr>
          <w:sz w:val="20"/>
          <w:szCs w:val="20"/>
        </w:rPr>
        <w:t>anti-HPV</w:t>
      </w:r>
      <w:proofErr w:type="spellEnd"/>
      <w:r w:rsidRPr="00C2323D">
        <w:rPr>
          <w:sz w:val="20"/>
          <w:szCs w:val="20"/>
        </w:rPr>
        <w:t xml:space="preserve"> circulantes.</w:t>
      </w:r>
    </w:p>
    <w:p w:rsidR="00C2323D" w:rsidRPr="00C2323D" w:rsidRDefault="00C2323D" w:rsidP="00C2323D">
      <w:pPr>
        <w:spacing w:after="0" w:line="240" w:lineRule="auto"/>
        <w:jc w:val="both"/>
        <w:rPr>
          <w:sz w:val="20"/>
          <w:szCs w:val="20"/>
        </w:rPr>
      </w:pPr>
      <w:r w:rsidRPr="00C2323D">
        <w:rPr>
          <w:sz w:val="20"/>
          <w:szCs w:val="20"/>
        </w:rPr>
        <w:t>c) aumento na produção de hemácias após a infecção por vírus HPV.</w:t>
      </w:r>
    </w:p>
    <w:p w:rsidR="00C2323D" w:rsidRPr="00C2323D" w:rsidRDefault="00C2323D" w:rsidP="00C2323D">
      <w:pPr>
        <w:spacing w:after="0" w:line="240" w:lineRule="auto"/>
        <w:jc w:val="both"/>
        <w:rPr>
          <w:sz w:val="20"/>
          <w:szCs w:val="20"/>
        </w:rPr>
      </w:pPr>
      <w:r w:rsidRPr="00C2323D">
        <w:rPr>
          <w:sz w:val="20"/>
          <w:szCs w:val="20"/>
        </w:rPr>
        <w:t>d) rapidez na produção de altas concentrações de linfócitos matadores.</w:t>
      </w:r>
    </w:p>
    <w:p w:rsidR="00C2323D" w:rsidRPr="00C2323D" w:rsidRDefault="00C2323D" w:rsidP="00C2323D">
      <w:pPr>
        <w:spacing w:after="0" w:line="240" w:lineRule="auto"/>
        <w:jc w:val="both"/>
        <w:rPr>
          <w:sz w:val="20"/>
          <w:szCs w:val="20"/>
        </w:rPr>
      </w:pPr>
      <w:r w:rsidRPr="00C2323D">
        <w:rPr>
          <w:sz w:val="20"/>
          <w:szCs w:val="20"/>
        </w:rPr>
        <w:t>e) presença de células de memória que atuam na resposta secundária.</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sidRPr="00F379B1">
        <w:rPr>
          <w:b/>
          <w:sz w:val="20"/>
          <w:szCs w:val="20"/>
        </w:rPr>
        <w:t>07-</w:t>
      </w:r>
      <w:r>
        <w:rPr>
          <w:sz w:val="20"/>
          <w:szCs w:val="20"/>
        </w:rPr>
        <w:t xml:space="preserve"> </w:t>
      </w:r>
      <w:r w:rsidR="00C2323D" w:rsidRPr="00C2323D">
        <w:rPr>
          <w:sz w:val="20"/>
          <w:szCs w:val="20"/>
        </w:rPr>
        <w:t xml:space="preserve">Ao longo da evolução dos vertebrados, </w:t>
      </w:r>
      <w:proofErr w:type="gramStart"/>
      <w:r w:rsidR="00C2323D" w:rsidRPr="00C2323D">
        <w:rPr>
          <w:sz w:val="20"/>
          <w:szCs w:val="20"/>
        </w:rPr>
        <w:t>a</w:t>
      </w:r>
      <w:proofErr w:type="gramEnd"/>
    </w:p>
    <w:p w:rsidR="00C2323D" w:rsidRPr="00C2323D" w:rsidRDefault="00C2323D" w:rsidP="00C2323D">
      <w:pPr>
        <w:spacing w:after="0" w:line="240" w:lineRule="auto"/>
        <w:jc w:val="both"/>
        <w:rPr>
          <w:sz w:val="20"/>
          <w:szCs w:val="20"/>
        </w:rPr>
      </w:pPr>
      <w:r w:rsidRPr="00C2323D">
        <w:rPr>
          <w:sz w:val="20"/>
          <w:szCs w:val="20"/>
        </w:rPr>
        <w:t>a) digestão tornou-se cada vez mais complexa. A tomada do alimento pela boca e sua passagem pelo estômago e intestino são características apenas do grupo mais recente.</w:t>
      </w:r>
    </w:p>
    <w:p w:rsidR="00C2323D" w:rsidRPr="00C2323D" w:rsidRDefault="00C2323D" w:rsidP="00C2323D">
      <w:pPr>
        <w:spacing w:after="0" w:line="240" w:lineRule="auto"/>
        <w:jc w:val="both"/>
        <w:rPr>
          <w:sz w:val="20"/>
          <w:szCs w:val="20"/>
        </w:rPr>
      </w:pPr>
      <w:r w:rsidRPr="00C2323D">
        <w:rPr>
          <w:sz w:val="20"/>
          <w:szCs w:val="20"/>
        </w:rPr>
        <w:t xml:space="preserve">b) circulação apresentou poucas mudanças. O número de câmaras cardíacas </w:t>
      </w:r>
      <w:proofErr w:type="gramStart"/>
      <w:r w:rsidRPr="00C2323D">
        <w:rPr>
          <w:sz w:val="20"/>
          <w:szCs w:val="20"/>
        </w:rPr>
        <w:t>aumentou,</w:t>
      </w:r>
      <w:proofErr w:type="gramEnd"/>
      <w:r w:rsidRPr="00C2323D">
        <w:rPr>
          <w:sz w:val="20"/>
          <w:szCs w:val="20"/>
        </w:rPr>
        <w:t xml:space="preserve"> o que não influenciou a circulação pulmonar e a sistêmica, que são completamente separadas em todos os grupos.</w:t>
      </w:r>
    </w:p>
    <w:p w:rsidR="00C2323D" w:rsidRPr="00C2323D" w:rsidRDefault="00C2323D" w:rsidP="00C2323D">
      <w:pPr>
        <w:spacing w:after="0" w:line="240" w:lineRule="auto"/>
        <w:jc w:val="both"/>
        <w:rPr>
          <w:sz w:val="20"/>
          <w:szCs w:val="20"/>
        </w:rPr>
      </w:pPr>
      <w:r w:rsidRPr="00C2323D">
        <w:rPr>
          <w:sz w:val="20"/>
          <w:szCs w:val="20"/>
        </w:rPr>
        <w:t>c) respiração, no nível celular, manteve-se semelhante em todos os grupos. Houve mudança, porém, nos órgãos responsáveis pelas trocas gasosas, que diferem entre grupos.</w:t>
      </w:r>
    </w:p>
    <w:p w:rsidR="00C2323D" w:rsidRPr="00C2323D" w:rsidRDefault="00C2323D" w:rsidP="00C2323D">
      <w:pPr>
        <w:spacing w:after="0" w:line="240" w:lineRule="auto"/>
        <w:jc w:val="both"/>
        <w:rPr>
          <w:sz w:val="20"/>
          <w:szCs w:val="20"/>
        </w:rPr>
      </w:pPr>
      <w:r w:rsidRPr="00C2323D">
        <w:rPr>
          <w:sz w:val="20"/>
          <w:szCs w:val="20"/>
        </w:rPr>
        <w:t>d) excreção sofreu muitas alterações, devido a mudanças no sistema excretor. Porém, independentemente do ambiente em que vivem, os animais excretam ureia, amônia e ácido úrico.</w:t>
      </w:r>
    </w:p>
    <w:p w:rsidR="00C2323D" w:rsidRPr="00C2323D" w:rsidRDefault="00C2323D" w:rsidP="00C2323D">
      <w:pPr>
        <w:spacing w:after="0" w:line="240" w:lineRule="auto"/>
        <w:jc w:val="both"/>
        <w:rPr>
          <w:sz w:val="20"/>
          <w:szCs w:val="20"/>
        </w:rPr>
      </w:pPr>
      <w:r w:rsidRPr="00C2323D">
        <w:rPr>
          <w:sz w:val="20"/>
          <w:szCs w:val="20"/>
        </w:rPr>
        <w:t>e) reprodução sofreu algumas mudanças relacionadas com a conquista do ambiente terrestre. Assim, todos os vertebrados, com exceção dos peixes, independem da água para se reproduzir.</w:t>
      </w:r>
    </w:p>
    <w:p w:rsidR="00F379B1" w:rsidRDefault="00F379B1" w:rsidP="00C2323D">
      <w:pPr>
        <w:spacing w:after="0" w:line="240" w:lineRule="auto"/>
        <w:jc w:val="both"/>
        <w:rPr>
          <w:b/>
          <w:sz w:val="20"/>
          <w:szCs w:val="20"/>
        </w:rPr>
      </w:pPr>
    </w:p>
    <w:p w:rsidR="00C2323D" w:rsidRDefault="00F379B1" w:rsidP="00C2323D">
      <w:pPr>
        <w:spacing w:after="0" w:line="240" w:lineRule="auto"/>
        <w:jc w:val="both"/>
        <w:rPr>
          <w:sz w:val="20"/>
          <w:szCs w:val="20"/>
        </w:rPr>
      </w:pPr>
      <w:r w:rsidRPr="00F379B1">
        <w:rPr>
          <w:b/>
          <w:sz w:val="20"/>
          <w:szCs w:val="20"/>
        </w:rPr>
        <w:t>08-</w:t>
      </w:r>
      <w:r>
        <w:rPr>
          <w:sz w:val="20"/>
          <w:szCs w:val="20"/>
        </w:rPr>
        <w:t xml:space="preserve"> </w:t>
      </w:r>
      <w:r w:rsidR="00C2323D" w:rsidRPr="00C2323D">
        <w:rPr>
          <w:sz w:val="20"/>
          <w:szCs w:val="20"/>
        </w:rPr>
        <w:t xml:space="preserve">Um grupo de pesquisadores brasileiros trabalhou, em 2010, na Universidade de Maryland, Estados Unidos, para concluir um trabalho que detalhou os artifícios que o protozoário Trypanosoma </w:t>
      </w:r>
      <w:proofErr w:type="spellStart"/>
      <w:r w:rsidR="00C2323D" w:rsidRPr="00C2323D">
        <w:rPr>
          <w:sz w:val="20"/>
          <w:szCs w:val="20"/>
        </w:rPr>
        <w:t>cruzi</w:t>
      </w:r>
      <w:proofErr w:type="spellEnd"/>
      <w:r w:rsidR="00C2323D" w:rsidRPr="00C2323D">
        <w:rPr>
          <w:sz w:val="20"/>
          <w:szCs w:val="20"/>
        </w:rPr>
        <w:t xml:space="preserve"> adota para invadir e ocupar as células humanas. As conclusões a que chegaram indicam que o protozoário coloca os mecanismos de reparo celular para funcionar a seu favor e estes ajudam a explicar a afinidade do parasita pelas células musculares, causando a expansão do coração – uma das características da fase crônica da doença. O protozoário e os sintomas citados no texto estão associados à</w:t>
      </w:r>
      <w:r>
        <w:rPr>
          <w:sz w:val="20"/>
          <w:szCs w:val="20"/>
        </w:rPr>
        <w:t>:</w:t>
      </w:r>
    </w:p>
    <w:p w:rsidR="00F379B1" w:rsidRPr="00C2323D" w:rsidRDefault="00F379B1" w:rsidP="00C2323D">
      <w:pPr>
        <w:spacing w:after="0" w:line="240" w:lineRule="auto"/>
        <w:jc w:val="both"/>
        <w:rPr>
          <w:sz w:val="20"/>
          <w:szCs w:val="20"/>
        </w:rPr>
      </w:pPr>
    </w:p>
    <w:p w:rsidR="00C2323D" w:rsidRPr="00C2323D" w:rsidRDefault="00C2323D" w:rsidP="00C2323D">
      <w:pPr>
        <w:spacing w:after="0" w:line="240" w:lineRule="auto"/>
        <w:jc w:val="both"/>
        <w:rPr>
          <w:sz w:val="20"/>
          <w:szCs w:val="20"/>
        </w:rPr>
      </w:pPr>
      <w:r w:rsidRPr="00C2323D">
        <w:rPr>
          <w:sz w:val="20"/>
          <w:szCs w:val="20"/>
        </w:rPr>
        <w:t>a) malária.</w:t>
      </w:r>
    </w:p>
    <w:p w:rsidR="00C2323D" w:rsidRPr="00C2323D" w:rsidRDefault="00C2323D" w:rsidP="00C2323D">
      <w:pPr>
        <w:spacing w:after="0" w:line="240" w:lineRule="auto"/>
        <w:jc w:val="both"/>
        <w:rPr>
          <w:sz w:val="20"/>
          <w:szCs w:val="20"/>
        </w:rPr>
      </w:pPr>
      <w:r w:rsidRPr="00C2323D">
        <w:rPr>
          <w:sz w:val="20"/>
          <w:szCs w:val="20"/>
        </w:rPr>
        <w:t>b) doença de Chagas.</w:t>
      </w:r>
    </w:p>
    <w:p w:rsidR="00C2323D" w:rsidRPr="00C2323D" w:rsidRDefault="00C2323D" w:rsidP="00C2323D">
      <w:pPr>
        <w:spacing w:after="0" w:line="240" w:lineRule="auto"/>
        <w:jc w:val="both"/>
        <w:rPr>
          <w:sz w:val="20"/>
          <w:szCs w:val="20"/>
        </w:rPr>
      </w:pPr>
      <w:r w:rsidRPr="00C2323D">
        <w:rPr>
          <w:sz w:val="20"/>
          <w:szCs w:val="20"/>
        </w:rPr>
        <w:t>c) hepatite.</w:t>
      </w:r>
    </w:p>
    <w:p w:rsidR="00C2323D" w:rsidRPr="00C2323D" w:rsidRDefault="00C2323D" w:rsidP="00C2323D">
      <w:pPr>
        <w:spacing w:after="0" w:line="240" w:lineRule="auto"/>
        <w:jc w:val="both"/>
        <w:rPr>
          <w:sz w:val="20"/>
          <w:szCs w:val="20"/>
        </w:rPr>
      </w:pPr>
      <w:r w:rsidRPr="00C2323D">
        <w:rPr>
          <w:sz w:val="20"/>
          <w:szCs w:val="20"/>
        </w:rPr>
        <w:t>d) leishmaniose.</w:t>
      </w:r>
    </w:p>
    <w:p w:rsidR="00F379B1" w:rsidRDefault="00F379B1" w:rsidP="00C2323D">
      <w:pPr>
        <w:spacing w:after="0" w:line="240" w:lineRule="auto"/>
        <w:jc w:val="both"/>
        <w:rPr>
          <w:b/>
          <w:sz w:val="20"/>
          <w:szCs w:val="20"/>
        </w:rPr>
      </w:pPr>
    </w:p>
    <w:p w:rsidR="00F379B1" w:rsidRDefault="00F379B1" w:rsidP="00C2323D">
      <w:pPr>
        <w:spacing w:after="0" w:line="240" w:lineRule="auto"/>
        <w:jc w:val="both"/>
        <w:rPr>
          <w:b/>
          <w:sz w:val="20"/>
          <w:szCs w:val="20"/>
        </w:rPr>
      </w:pPr>
    </w:p>
    <w:p w:rsidR="00F379B1" w:rsidRDefault="00F379B1" w:rsidP="00C2323D">
      <w:pPr>
        <w:spacing w:after="0" w:line="240" w:lineRule="auto"/>
        <w:jc w:val="both"/>
        <w:rPr>
          <w:b/>
          <w:sz w:val="20"/>
          <w:szCs w:val="20"/>
        </w:rPr>
      </w:pPr>
    </w:p>
    <w:p w:rsidR="00F379B1" w:rsidRDefault="00F379B1" w:rsidP="00C2323D">
      <w:pPr>
        <w:spacing w:after="0" w:line="240" w:lineRule="auto"/>
        <w:jc w:val="both"/>
        <w:rPr>
          <w:b/>
          <w:sz w:val="20"/>
          <w:szCs w:val="20"/>
        </w:rPr>
      </w:pPr>
    </w:p>
    <w:p w:rsidR="00F379B1" w:rsidRDefault="00F379B1" w:rsidP="00C2323D">
      <w:pPr>
        <w:spacing w:after="0" w:line="240" w:lineRule="auto"/>
        <w:jc w:val="both"/>
        <w:rPr>
          <w:b/>
          <w:sz w:val="20"/>
          <w:szCs w:val="20"/>
        </w:rPr>
      </w:pP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Pr>
          <w:b/>
          <w:sz w:val="20"/>
          <w:szCs w:val="20"/>
        </w:rPr>
        <w:t xml:space="preserve">09- </w:t>
      </w:r>
      <w:r w:rsidR="00C2323D" w:rsidRPr="00C2323D">
        <w:rPr>
          <w:sz w:val="20"/>
          <w:szCs w:val="20"/>
        </w:rPr>
        <w:t>O esquema a seguir refere-se ao desenvolvimento de um organismo que apresenta ovo telolécito. Os anexos embrionários representados por 1, 2 e 3 correspondem, respectivamente, a:</w:t>
      </w:r>
    </w:p>
    <w:p w:rsidR="00C2323D" w:rsidRPr="00C2323D" w:rsidRDefault="00C2323D" w:rsidP="00C2323D">
      <w:pPr>
        <w:spacing w:after="0" w:line="240" w:lineRule="auto"/>
        <w:jc w:val="both"/>
        <w:rPr>
          <w:sz w:val="20"/>
          <w:szCs w:val="20"/>
        </w:rPr>
      </w:pPr>
      <w:r w:rsidRPr="00C2323D">
        <w:rPr>
          <w:noProof/>
          <w:sz w:val="20"/>
          <w:szCs w:val="20"/>
        </w:rPr>
        <w:drawing>
          <wp:inline distT="0" distB="0" distL="0" distR="0" wp14:anchorId="7D84A761" wp14:editId="65162561">
            <wp:extent cx="2800350" cy="1914525"/>
            <wp:effectExtent l="19050" t="0" r="0" b="0"/>
            <wp:docPr id="13" name="http://nbq.portalsas.com.br/Static/ImagemQuestao/7961ced9-aaab-49a1-b2d0-a835d3889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nbq.portalsas.com.br/Static/ImagemQuestao/7961ced9-aaab-49a1-b2d0-a835d3889612.png"/>
                    <pic:cNvPicPr>
                      <a:picLocks noChangeAspect="1" noChangeArrowheads="1"/>
                    </pic:cNvPicPr>
                  </pic:nvPicPr>
                  <pic:blipFill>
                    <a:blip r:embed="rId10"/>
                    <a:srcRect/>
                    <a:stretch>
                      <a:fillRect/>
                    </a:stretch>
                  </pic:blipFill>
                  <pic:spPr bwMode="auto">
                    <a:xfrm>
                      <a:off x="0" y="0"/>
                      <a:ext cx="2800350" cy="1914525"/>
                    </a:xfrm>
                    <a:prstGeom prst="rect">
                      <a:avLst/>
                    </a:prstGeom>
                  </pic:spPr>
                </pic:pic>
              </a:graphicData>
            </a:graphic>
          </wp:inline>
        </w:drawing>
      </w:r>
    </w:p>
    <w:p w:rsidR="00C2323D" w:rsidRPr="00C2323D" w:rsidRDefault="00C2323D" w:rsidP="00C2323D">
      <w:pPr>
        <w:spacing w:after="0" w:line="240" w:lineRule="auto"/>
        <w:jc w:val="both"/>
        <w:rPr>
          <w:sz w:val="20"/>
          <w:szCs w:val="20"/>
        </w:rPr>
      </w:pPr>
      <w:r w:rsidRPr="00C2323D">
        <w:rPr>
          <w:sz w:val="20"/>
          <w:szCs w:val="20"/>
        </w:rPr>
        <w:t xml:space="preserve">a) </w:t>
      </w:r>
      <w:proofErr w:type="spellStart"/>
      <w:r w:rsidRPr="00C2323D">
        <w:rPr>
          <w:sz w:val="20"/>
          <w:szCs w:val="20"/>
        </w:rPr>
        <w:t>córion</w:t>
      </w:r>
      <w:proofErr w:type="spellEnd"/>
      <w:r w:rsidRPr="00C2323D">
        <w:rPr>
          <w:sz w:val="20"/>
          <w:szCs w:val="20"/>
        </w:rPr>
        <w:t>, âmnio e saco vitelínico.</w:t>
      </w:r>
    </w:p>
    <w:p w:rsidR="00C2323D" w:rsidRPr="00C2323D" w:rsidRDefault="00C2323D" w:rsidP="00C2323D">
      <w:pPr>
        <w:spacing w:after="0" w:line="240" w:lineRule="auto"/>
        <w:jc w:val="both"/>
        <w:rPr>
          <w:sz w:val="20"/>
          <w:szCs w:val="20"/>
        </w:rPr>
      </w:pPr>
      <w:r w:rsidRPr="00C2323D">
        <w:rPr>
          <w:sz w:val="20"/>
          <w:szCs w:val="20"/>
        </w:rPr>
        <w:t>b) saco vitelínico, alantoide e âmnio.</w:t>
      </w:r>
    </w:p>
    <w:p w:rsidR="00C2323D" w:rsidRPr="00C2323D" w:rsidRDefault="00C2323D" w:rsidP="00C2323D">
      <w:pPr>
        <w:spacing w:after="0" w:line="240" w:lineRule="auto"/>
        <w:jc w:val="both"/>
        <w:rPr>
          <w:sz w:val="20"/>
          <w:szCs w:val="20"/>
        </w:rPr>
      </w:pPr>
      <w:r w:rsidRPr="00C2323D">
        <w:rPr>
          <w:sz w:val="20"/>
          <w:szCs w:val="20"/>
        </w:rPr>
        <w:t xml:space="preserve">c) </w:t>
      </w:r>
      <w:proofErr w:type="gramStart"/>
      <w:r w:rsidRPr="00C2323D">
        <w:rPr>
          <w:sz w:val="20"/>
          <w:szCs w:val="20"/>
        </w:rPr>
        <w:t xml:space="preserve">alantoide, </w:t>
      </w:r>
      <w:proofErr w:type="spellStart"/>
      <w:r w:rsidRPr="00C2323D">
        <w:rPr>
          <w:sz w:val="20"/>
          <w:szCs w:val="20"/>
        </w:rPr>
        <w:t>córion</w:t>
      </w:r>
      <w:proofErr w:type="spellEnd"/>
      <w:proofErr w:type="gramEnd"/>
      <w:r w:rsidRPr="00C2323D">
        <w:rPr>
          <w:sz w:val="20"/>
          <w:szCs w:val="20"/>
        </w:rPr>
        <w:t xml:space="preserve"> e saco vitelínico.</w:t>
      </w:r>
    </w:p>
    <w:p w:rsidR="00C2323D" w:rsidRPr="00C2323D" w:rsidRDefault="00C2323D" w:rsidP="00C2323D">
      <w:pPr>
        <w:spacing w:after="0" w:line="240" w:lineRule="auto"/>
        <w:jc w:val="both"/>
        <w:rPr>
          <w:sz w:val="20"/>
          <w:szCs w:val="20"/>
        </w:rPr>
      </w:pPr>
      <w:r w:rsidRPr="00C2323D">
        <w:rPr>
          <w:sz w:val="20"/>
          <w:szCs w:val="20"/>
        </w:rPr>
        <w:t xml:space="preserve">d) </w:t>
      </w:r>
      <w:proofErr w:type="spellStart"/>
      <w:r w:rsidRPr="00C2323D">
        <w:rPr>
          <w:sz w:val="20"/>
          <w:szCs w:val="20"/>
        </w:rPr>
        <w:t>córion</w:t>
      </w:r>
      <w:proofErr w:type="spellEnd"/>
      <w:r w:rsidRPr="00C2323D">
        <w:rPr>
          <w:sz w:val="20"/>
          <w:szCs w:val="20"/>
        </w:rPr>
        <w:t>, saco vitelínico e alantoide.</w:t>
      </w:r>
    </w:p>
    <w:p w:rsidR="00C2323D" w:rsidRPr="00C2323D" w:rsidRDefault="00C2323D" w:rsidP="00C2323D">
      <w:pPr>
        <w:spacing w:after="0" w:line="240" w:lineRule="auto"/>
        <w:jc w:val="both"/>
        <w:rPr>
          <w:sz w:val="20"/>
          <w:szCs w:val="20"/>
        </w:rPr>
      </w:pPr>
      <w:r w:rsidRPr="00C2323D">
        <w:rPr>
          <w:sz w:val="20"/>
          <w:szCs w:val="20"/>
        </w:rPr>
        <w:t>e) âmnio, alantoide e saco vitelínico.</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sidRPr="00F379B1">
        <w:rPr>
          <w:b/>
          <w:sz w:val="20"/>
          <w:szCs w:val="20"/>
        </w:rPr>
        <w:t>10-</w:t>
      </w:r>
      <w:r>
        <w:rPr>
          <w:sz w:val="20"/>
          <w:szCs w:val="20"/>
        </w:rPr>
        <w:t xml:space="preserve"> </w:t>
      </w:r>
      <w:r w:rsidR="00C2323D" w:rsidRPr="00C2323D">
        <w:rPr>
          <w:sz w:val="20"/>
          <w:szCs w:val="20"/>
        </w:rPr>
        <w:t>Observe a figura seguinte que representa um corte transversal de um animal em fase embrionária e identifique a alternativa que contém somente estruturas de origem mesodérmica.</w:t>
      </w:r>
    </w:p>
    <w:p w:rsidR="00C2323D" w:rsidRPr="00C2323D" w:rsidRDefault="00C2323D" w:rsidP="00C2323D">
      <w:pPr>
        <w:spacing w:after="0" w:line="240" w:lineRule="auto"/>
        <w:jc w:val="both"/>
        <w:rPr>
          <w:sz w:val="20"/>
          <w:szCs w:val="20"/>
        </w:rPr>
      </w:pPr>
      <w:r w:rsidRPr="00C2323D">
        <w:rPr>
          <w:noProof/>
          <w:sz w:val="20"/>
          <w:szCs w:val="20"/>
        </w:rPr>
        <w:drawing>
          <wp:inline distT="0" distB="0" distL="0" distR="0" wp14:anchorId="1DA4DEDF" wp14:editId="5906C250">
            <wp:extent cx="4667250" cy="1914525"/>
            <wp:effectExtent l="19050" t="0" r="0" b="0"/>
            <wp:docPr id="14" name="http://nbq.portalsas.com.br/Static/ImagemQuestao/2a9a9145-1020-4eb7-b40a-d5b39546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nbq.portalsas.com.br/Static/ImagemQuestao/2a9a9145-1020-4eb7-b40a-d5b395462024.png"/>
                    <pic:cNvPicPr>
                      <a:picLocks noChangeAspect="1" noChangeArrowheads="1"/>
                    </pic:cNvPicPr>
                  </pic:nvPicPr>
                  <pic:blipFill>
                    <a:blip r:embed="rId11"/>
                    <a:srcRect/>
                    <a:stretch>
                      <a:fillRect/>
                    </a:stretch>
                  </pic:blipFill>
                  <pic:spPr bwMode="auto">
                    <a:xfrm>
                      <a:off x="0" y="0"/>
                      <a:ext cx="4667250" cy="1914525"/>
                    </a:xfrm>
                    <a:prstGeom prst="rect">
                      <a:avLst/>
                    </a:prstGeom>
                  </pic:spPr>
                </pic:pic>
              </a:graphicData>
            </a:graphic>
          </wp:inline>
        </w:drawing>
      </w:r>
    </w:p>
    <w:p w:rsidR="00C2323D" w:rsidRPr="00C2323D" w:rsidRDefault="00C2323D" w:rsidP="00C2323D">
      <w:pPr>
        <w:spacing w:after="0" w:line="240" w:lineRule="auto"/>
        <w:jc w:val="both"/>
        <w:rPr>
          <w:sz w:val="20"/>
          <w:szCs w:val="20"/>
        </w:rPr>
      </w:pPr>
      <w:r w:rsidRPr="00C2323D">
        <w:rPr>
          <w:sz w:val="20"/>
          <w:szCs w:val="20"/>
        </w:rPr>
        <w:t xml:space="preserve">a) Aorta, tubo neural e </w:t>
      </w:r>
      <w:proofErr w:type="spellStart"/>
      <w:r w:rsidRPr="00C2323D">
        <w:rPr>
          <w:sz w:val="20"/>
          <w:szCs w:val="20"/>
        </w:rPr>
        <w:t>notocorda</w:t>
      </w:r>
      <w:proofErr w:type="spellEnd"/>
      <w:r w:rsidRPr="00C2323D">
        <w:rPr>
          <w:sz w:val="20"/>
          <w:szCs w:val="20"/>
        </w:rPr>
        <w:t>.</w:t>
      </w:r>
    </w:p>
    <w:p w:rsidR="00C2323D" w:rsidRPr="00C2323D" w:rsidRDefault="00C2323D" w:rsidP="00C2323D">
      <w:pPr>
        <w:spacing w:after="0" w:line="240" w:lineRule="auto"/>
        <w:jc w:val="both"/>
        <w:rPr>
          <w:sz w:val="20"/>
          <w:szCs w:val="20"/>
        </w:rPr>
      </w:pPr>
      <w:r w:rsidRPr="00C2323D">
        <w:rPr>
          <w:sz w:val="20"/>
          <w:szCs w:val="20"/>
        </w:rPr>
        <w:t xml:space="preserve">b) Intestino, musculatura e </w:t>
      </w:r>
      <w:proofErr w:type="spellStart"/>
      <w:r w:rsidRPr="00C2323D">
        <w:rPr>
          <w:sz w:val="20"/>
          <w:szCs w:val="20"/>
        </w:rPr>
        <w:t>notocorda</w:t>
      </w:r>
      <w:proofErr w:type="spellEnd"/>
      <w:r w:rsidRPr="00C2323D">
        <w:rPr>
          <w:sz w:val="20"/>
          <w:szCs w:val="20"/>
        </w:rPr>
        <w:t>.</w:t>
      </w:r>
    </w:p>
    <w:p w:rsidR="00C2323D" w:rsidRPr="00C2323D" w:rsidRDefault="00C2323D" w:rsidP="00C2323D">
      <w:pPr>
        <w:spacing w:after="0" w:line="240" w:lineRule="auto"/>
        <w:jc w:val="both"/>
        <w:rPr>
          <w:sz w:val="20"/>
          <w:szCs w:val="20"/>
        </w:rPr>
      </w:pPr>
      <w:r w:rsidRPr="00C2323D">
        <w:rPr>
          <w:sz w:val="20"/>
          <w:szCs w:val="20"/>
        </w:rPr>
        <w:t xml:space="preserve">c) Intestino, tubo </w:t>
      </w:r>
      <w:proofErr w:type="gramStart"/>
      <w:r w:rsidRPr="00C2323D">
        <w:rPr>
          <w:sz w:val="20"/>
          <w:szCs w:val="20"/>
        </w:rPr>
        <w:t>neural e conjuntivos</w:t>
      </w:r>
      <w:proofErr w:type="gramEnd"/>
      <w:r w:rsidRPr="00C2323D">
        <w:rPr>
          <w:sz w:val="20"/>
          <w:szCs w:val="20"/>
        </w:rPr>
        <w:t>.</w:t>
      </w:r>
    </w:p>
    <w:p w:rsidR="00C2323D" w:rsidRPr="00C2323D" w:rsidRDefault="00C2323D" w:rsidP="00C2323D">
      <w:pPr>
        <w:spacing w:after="0" w:line="240" w:lineRule="auto"/>
        <w:jc w:val="both"/>
        <w:rPr>
          <w:sz w:val="20"/>
          <w:szCs w:val="20"/>
        </w:rPr>
      </w:pPr>
      <w:r w:rsidRPr="00C2323D">
        <w:rPr>
          <w:sz w:val="20"/>
          <w:szCs w:val="20"/>
        </w:rPr>
        <w:t xml:space="preserve">d) Musculatura, ossos e </w:t>
      </w:r>
      <w:proofErr w:type="spellStart"/>
      <w:r w:rsidRPr="00C2323D">
        <w:rPr>
          <w:sz w:val="20"/>
          <w:szCs w:val="20"/>
        </w:rPr>
        <w:t>notocorda</w:t>
      </w:r>
      <w:proofErr w:type="spellEnd"/>
      <w:r w:rsidRPr="00C2323D">
        <w:rPr>
          <w:sz w:val="20"/>
          <w:szCs w:val="20"/>
        </w:rPr>
        <w:t>.</w:t>
      </w:r>
    </w:p>
    <w:p w:rsidR="00C2323D" w:rsidRPr="00C2323D" w:rsidRDefault="00C2323D" w:rsidP="00C2323D">
      <w:pPr>
        <w:spacing w:after="0" w:line="240" w:lineRule="auto"/>
        <w:jc w:val="both"/>
        <w:rPr>
          <w:sz w:val="20"/>
          <w:szCs w:val="20"/>
        </w:rPr>
      </w:pPr>
      <w:r w:rsidRPr="00C2323D">
        <w:rPr>
          <w:sz w:val="20"/>
          <w:szCs w:val="20"/>
        </w:rPr>
        <w:t>e) Musculatura, ossos e mucosas.</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sidRPr="00F379B1">
        <w:rPr>
          <w:b/>
          <w:sz w:val="20"/>
          <w:szCs w:val="20"/>
        </w:rPr>
        <w:t>11-</w:t>
      </w:r>
      <w:r>
        <w:rPr>
          <w:sz w:val="20"/>
          <w:szCs w:val="20"/>
        </w:rPr>
        <w:t xml:space="preserve"> </w:t>
      </w:r>
      <w:r w:rsidR="00C2323D" w:rsidRPr="00C2323D">
        <w:rPr>
          <w:sz w:val="20"/>
          <w:szCs w:val="20"/>
        </w:rPr>
        <w:t xml:space="preserve">Os diferentes modos de desenvolvimento embrionário refletem a evolução de diversos grupos animais ao longo do tempo. Segundo a análise embrionária, assinale as alternativas com </w:t>
      </w:r>
      <w:r w:rsidR="00C2323D" w:rsidRPr="00C2323D">
        <w:rPr>
          <w:b/>
          <w:sz w:val="20"/>
          <w:szCs w:val="20"/>
        </w:rPr>
        <w:t>V</w:t>
      </w:r>
      <w:r w:rsidR="00C2323D" w:rsidRPr="00C2323D">
        <w:rPr>
          <w:sz w:val="20"/>
          <w:szCs w:val="20"/>
        </w:rPr>
        <w:t xml:space="preserve"> (verdadeiro) ou </w:t>
      </w:r>
      <w:r w:rsidR="00C2323D" w:rsidRPr="00C2323D">
        <w:rPr>
          <w:b/>
          <w:sz w:val="20"/>
          <w:szCs w:val="20"/>
        </w:rPr>
        <w:t>F</w:t>
      </w:r>
      <w:r w:rsidR="00C2323D" w:rsidRPr="00C2323D">
        <w:rPr>
          <w:sz w:val="20"/>
          <w:szCs w:val="20"/>
        </w:rPr>
        <w:t xml:space="preserve"> (falso).</w:t>
      </w:r>
    </w:p>
    <w:p w:rsidR="00C2323D" w:rsidRPr="00C2323D" w:rsidRDefault="00C2323D" w:rsidP="00C2323D">
      <w:pPr>
        <w:spacing w:after="0" w:line="240" w:lineRule="auto"/>
        <w:jc w:val="both"/>
        <w:rPr>
          <w:sz w:val="20"/>
          <w:szCs w:val="20"/>
        </w:rPr>
      </w:pPr>
      <w:proofErr w:type="gramStart"/>
      <w:r w:rsidRPr="00C2323D">
        <w:rPr>
          <w:sz w:val="20"/>
          <w:szCs w:val="20"/>
        </w:rPr>
        <w:t>(  </w:t>
      </w:r>
      <w:proofErr w:type="gramEnd"/>
      <w:r w:rsidRPr="00C2323D">
        <w:rPr>
          <w:sz w:val="20"/>
          <w:szCs w:val="20"/>
        </w:rPr>
        <w:t xml:space="preserve">  )  No desenvolvimento embrionário de mamíferos, a vesícula vitelínica é o primeiro órgão hematopoiético (formador de células do sangue), abandonando essa atividade quando a função passa a ser desempenhada</w:t>
      </w:r>
      <w:r w:rsidRPr="00C2323D">
        <w:rPr>
          <w:sz w:val="20"/>
          <w:szCs w:val="20"/>
        </w:rPr>
        <w:br/>
        <w:t>por órgãos mais especializados.</w:t>
      </w:r>
    </w:p>
    <w:p w:rsidR="00C2323D" w:rsidRPr="00C2323D" w:rsidRDefault="00C2323D" w:rsidP="00C2323D">
      <w:pPr>
        <w:spacing w:after="0" w:line="240" w:lineRule="auto"/>
        <w:jc w:val="both"/>
        <w:rPr>
          <w:sz w:val="20"/>
          <w:szCs w:val="20"/>
        </w:rPr>
      </w:pPr>
      <w:proofErr w:type="gramStart"/>
      <w:r w:rsidRPr="00C2323D">
        <w:rPr>
          <w:sz w:val="20"/>
          <w:szCs w:val="20"/>
        </w:rPr>
        <w:t>(  </w:t>
      </w:r>
      <w:proofErr w:type="gramEnd"/>
      <w:r w:rsidRPr="00C2323D">
        <w:rPr>
          <w:sz w:val="20"/>
          <w:szCs w:val="20"/>
        </w:rPr>
        <w:t xml:space="preserve">  )  Todos os organismos triploblásticos, por possuírem três folhetos embrionários, desenvolvem celoma.</w:t>
      </w:r>
    </w:p>
    <w:p w:rsidR="00C2323D" w:rsidRPr="00C2323D" w:rsidRDefault="00C2323D" w:rsidP="00C2323D">
      <w:pPr>
        <w:spacing w:after="0" w:line="240" w:lineRule="auto"/>
        <w:jc w:val="both"/>
        <w:rPr>
          <w:sz w:val="20"/>
          <w:szCs w:val="20"/>
        </w:rPr>
      </w:pPr>
      <w:proofErr w:type="gramStart"/>
      <w:r w:rsidRPr="00C2323D">
        <w:rPr>
          <w:sz w:val="20"/>
          <w:szCs w:val="20"/>
        </w:rPr>
        <w:t>(  </w:t>
      </w:r>
      <w:proofErr w:type="gramEnd"/>
      <w:r w:rsidRPr="00C2323D">
        <w:rPr>
          <w:sz w:val="20"/>
          <w:szCs w:val="20"/>
        </w:rPr>
        <w:t xml:space="preserve">  )  Quando o </w:t>
      </w:r>
      <w:proofErr w:type="spellStart"/>
      <w:r w:rsidRPr="00C2323D">
        <w:rPr>
          <w:sz w:val="20"/>
          <w:szCs w:val="20"/>
        </w:rPr>
        <w:t>blastóporo</w:t>
      </w:r>
      <w:proofErr w:type="spellEnd"/>
      <w:r w:rsidRPr="00C2323D">
        <w:rPr>
          <w:sz w:val="20"/>
          <w:szCs w:val="20"/>
        </w:rPr>
        <w:t xml:space="preserve"> origina inicialmente o ânus e posteriormente outro orifício com função de boca, tem-se organismos denominados </w:t>
      </w:r>
      <w:proofErr w:type="spellStart"/>
      <w:r w:rsidRPr="00C2323D">
        <w:rPr>
          <w:sz w:val="20"/>
          <w:szCs w:val="20"/>
        </w:rPr>
        <w:t>protostômios</w:t>
      </w:r>
      <w:proofErr w:type="spellEnd"/>
      <w:r w:rsidRPr="00C2323D">
        <w:rPr>
          <w:sz w:val="20"/>
          <w:szCs w:val="20"/>
        </w:rPr>
        <w:t>.</w:t>
      </w:r>
    </w:p>
    <w:p w:rsidR="00C2323D" w:rsidRPr="00C2323D" w:rsidRDefault="00C2323D" w:rsidP="00C2323D">
      <w:pPr>
        <w:spacing w:after="0" w:line="240" w:lineRule="auto"/>
        <w:jc w:val="both"/>
        <w:rPr>
          <w:sz w:val="20"/>
          <w:szCs w:val="20"/>
        </w:rPr>
      </w:pPr>
      <w:proofErr w:type="gramStart"/>
      <w:r w:rsidRPr="00C2323D">
        <w:rPr>
          <w:sz w:val="20"/>
          <w:szCs w:val="20"/>
        </w:rPr>
        <w:t>(  </w:t>
      </w:r>
      <w:proofErr w:type="gramEnd"/>
      <w:r w:rsidRPr="00C2323D">
        <w:rPr>
          <w:sz w:val="20"/>
          <w:szCs w:val="20"/>
        </w:rPr>
        <w:t xml:space="preserve">  )  Em mamíferos, a estrutura denominada blastocisto compreende o </w:t>
      </w:r>
      <w:proofErr w:type="spellStart"/>
      <w:r w:rsidRPr="00C2323D">
        <w:rPr>
          <w:sz w:val="20"/>
          <w:szCs w:val="20"/>
        </w:rPr>
        <w:t>trofoblasto</w:t>
      </w:r>
      <w:proofErr w:type="spellEnd"/>
      <w:r w:rsidRPr="00C2323D">
        <w:rPr>
          <w:sz w:val="20"/>
          <w:szCs w:val="20"/>
        </w:rPr>
        <w:t xml:space="preserve"> e o </w:t>
      </w:r>
      <w:proofErr w:type="spellStart"/>
      <w:r w:rsidRPr="00C2323D">
        <w:rPr>
          <w:sz w:val="20"/>
          <w:szCs w:val="20"/>
        </w:rPr>
        <w:t>embrioblasto</w:t>
      </w:r>
      <w:proofErr w:type="spellEnd"/>
      <w:r w:rsidRPr="00C2323D">
        <w:rPr>
          <w:sz w:val="20"/>
          <w:szCs w:val="20"/>
        </w:rPr>
        <w:t>.</w:t>
      </w:r>
    </w:p>
    <w:p w:rsidR="00C2323D" w:rsidRPr="00C2323D" w:rsidRDefault="00C2323D" w:rsidP="00C2323D">
      <w:pPr>
        <w:spacing w:after="0" w:line="240" w:lineRule="auto"/>
        <w:jc w:val="both"/>
        <w:rPr>
          <w:sz w:val="20"/>
          <w:szCs w:val="20"/>
        </w:rPr>
      </w:pPr>
      <w:proofErr w:type="gramStart"/>
      <w:r w:rsidRPr="00C2323D">
        <w:rPr>
          <w:sz w:val="20"/>
          <w:szCs w:val="20"/>
        </w:rPr>
        <w:t>(  </w:t>
      </w:r>
      <w:proofErr w:type="gramEnd"/>
      <w:r w:rsidRPr="00C2323D">
        <w:rPr>
          <w:sz w:val="20"/>
          <w:szCs w:val="20"/>
        </w:rPr>
        <w:t xml:space="preserve">  )  O alantoide é um dos vários anexos embrionários. Em animais ovíparos, como aves e répteis, tem como funções realizar as trocas gasosas entre o embrião e o meio e armazenar excretas.</w:t>
      </w:r>
    </w:p>
    <w:p w:rsidR="00C2323D" w:rsidRPr="00C2323D" w:rsidRDefault="00C2323D" w:rsidP="00C2323D">
      <w:pPr>
        <w:spacing w:after="0" w:line="240" w:lineRule="auto"/>
        <w:jc w:val="both"/>
        <w:rPr>
          <w:sz w:val="20"/>
          <w:szCs w:val="20"/>
        </w:rPr>
      </w:pPr>
      <w:proofErr w:type="gramStart"/>
      <w:r w:rsidRPr="00C2323D">
        <w:rPr>
          <w:sz w:val="20"/>
          <w:szCs w:val="20"/>
        </w:rPr>
        <w:t>(  </w:t>
      </w:r>
      <w:proofErr w:type="gramEnd"/>
      <w:r w:rsidRPr="00C2323D">
        <w:rPr>
          <w:sz w:val="20"/>
          <w:szCs w:val="20"/>
        </w:rPr>
        <w:t xml:space="preserve">  )  A </w:t>
      </w:r>
      <w:proofErr w:type="spellStart"/>
      <w:r w:rsidRPr="00C2323D">
        <w:rPr>
          <w:sz w:val="20"/>
          <w:szCs w:val="20"/>
        </w:rPr>
        <w:t>notocorda</w:t>
      </w:r>
      <w:proofErr w:type="spellEnd"/>
      <w:r w:rsidRPr="00C2323D">
        <w:rPr>
          <w:sz w:val="20"/>
          <w:szCs w:val="20"/>
        </w:rPr>
        <w:t xml:space="preserve"> é uma estrutura que serve como molde para a coluna vertebral. Nos animais cordados, a </w:t>
      </w:r>
      <w:proofErr w:type="spellStart"/>
      <w:r w:rsidRPr="00C2323D">
        <w:rPr>
          <w:sz w:val="20"/>
          <w:szCs w:val="20"/>
        </w:rPr>
        <w:t>notocorda</w:t>
      </w:r>
      <w:proofErr w:type="spellEnd"/>
      <w:r w:rsidRPr="00C2323D">
        <w:rPr>
          <w:sz w:val="20"/>
          <w:szCs w:val="20"/>
        </w:rPr>
        <w:t xml:space="preserve"> será substituída por tecido ósseo, originado </w:t>
      </w:r>
      <w:proofErr w:type="gramStart"/>
      <w:r w:rsidRPr="00C2323D">
        <w:rPr>
          <w:sz w:val="20"/>
          <w:szCs w:val="20"/>
        </w:rPr>
        <w:t>da mesoderma</w:t>
      </w:r>
      <w:proofErr w:type="gramEnd"/>
      <w:r w:rsidRPr="00C2323D">
        <w:rPr>
          <w:sz w:val="20"/>
          <w:szCs w:val="20"/>
        </w:rPr>
        <w:t>.</w:t>
      </w:r>
    </w:p>
    <w:p w:rsidR="00C2323D" w:rsidRPr="00C2323D" w:rsidRDefault="00C2323D" w:rsidP="00C2323D">
      <w:pPr>
        <w:spacing w:after="0" w:line="240" w:lineRule="auto"/>
        <w:jc w:val="both"/>
        <w:rPr>
          <w:sz w:val="20"/>
          <w:szCs w:val="20"/>
        </w:rPr>
      </w:pPr>
      <w:r w:rsidRPr="00C2323D">
        <w:rPr>
          <w:sz w:val="20"/>
          <w:szCs w:val="20"/>
        </w:rPr>
        <w:t>A sequência correta é</w:t>
      </w:r>
    </w:p>
    <w:p w:rsidR="00C2323D" w:rsidRPr="00C2323D" w:rsidRDefault="00C2323D" w:rsidP="00C2323D">
      <w:pPr>
        <w:spacing w:after="0" w:line="240" w:lineRule="auto"/>
        <w:jc w:val="both"/>
        <w:rPr>
          <w:sz w:val="20"/>
          <w:szCs w:val="20"/>
        </w:rPr>
      </w:pPr>
      <w:r w:rsidRPr="00C2323D">
        <w:rPr>
          <w:sz w:val="20"/>
          <w:szCs w:val="20"/>
        </w:rPr>
        <w:t>a) V, F, F, V, V, V.</w:t>
      </w:r>
    </w:p>
    <w:p w:rsidR="00C2323D" w:rsidRPr="00C2323D" w:rsidRDefault="00C2323D" w:rsidP="00C2323D">
      <w:pPr>
        <w:spacing w:after="0" w:line="240" w:lineRule="auto"/>
        <w:jc w:val="both"/>
        <w:rPr>
          <w:sz w:val="20"/>
          <w:szCs w:val="20"/>
        </w:rPr>
      </w:pPr>
      <w:r w:rsidRPr="00C2323D">
        <w:rPr>
          <w:sz w:val="20"/>
          <w:szCs w:val="20"/>
        </w:rPr>
        <w:t>b) F, V, F, V, V, V.</w:t>
      </w:r>
    </w:p>
    <w:p w:rsidR="00C2323D" w:rsidRPr="00C2323D" w:rsidRDefault="00C2323D" w:rsidP="00C2323D">
      <w:pPr>
        <w:spacing w:after="0" w:line="240" w:lineRule="auto"/>
        <w:jc w:val="both"/>
        <w:rPr>
          <w:sz w:val="20"/>
          <w:szCs w:val="20"/>
        </w:rPr>
      </w:pPr>
      <w:r w:rsidRPr="00C2323D">
        <w:rPr>
          <w:sz w:val="20"/>
          <w:szCs w:val="20"/>
        </w:rPr>
        <w:t>c) V, F, F, V, F, F.</w:t>
      </w:r>
    </w:p>
    <w:p w:rsidR="00C2323D" w:rsidRPr="00C2323D" w:rsidRDefault="00C2323D" w:rsidP="00C2323D">
      <w:pPr>
        <w:spacing w:after="0" w:line="240" w:lineRule="auto"/>
        <w:jc w:val="both"/>
        <w:rPr>
          <w:sz w:val="20"/>
          <w:szCs w:val="20"/>
        </w:rPr>
      </w:pPr>
      <w:r w:rsidRPr="00C2323D">
        <w:rPr>
          <w:sz w:val="20"/>
          <w:szCs w:val="20"/>
        </w:rPr>
        <w:t>d) V, F, F, F, V, V.</w:t>
      </w:r>
    </w:p>
    <w:p w:rsidR="00C2323D" w:rsidRPr="00C2323D" w:rsidRDefault="00C2323D" w:rsidP="00C2323D">
      <w:pPr>
        <w:spacing w:after="0" w:line="240" w:lineRule="auto"/>
        <w:jc w:val="both"/>
        <w:rPr>
          <w:sz w:val="20"/>
          <w:szCs w:val="20"/>
        </w:rPr>
      </w:pPr>
      <w:r w:rsidRPr="00C2323D">
        <w:rPr>
          <w:sz w:val="20"/>
          <w:szCs w:val="20"/>
        </w:rPr>
        <w:t>e) V, F, V, F, V, V.</w:t>
      </w:r>
    </w:p>
    <w:p w:rsidR="00C2323D" w:rsidRPr="00C2323D" w:rsidRDefault="00F379B1" w:rsidP="00C2323D">
      <w:pPr>
        <w:spacing w:after="0" w:line="240" w:lineRule="auto"/>
        <w:jc w:val="both"/>
        <w:rPr>
          <w:sz w:val="20"/>
          <w:szCs w:val="20"/>
        </w:rPr>
      </w:pPr>
      <w:r w:rsidRPr="00F379B1">
        <w:rPr>
          <w:b/>
          <w:sz w:val="20"/>
          <w:szCs w:val="20"/>
        </w:rPr>
        <w:lastRenderedPageBreak/>
        <w:t>12-</w:t>
      </w:r>
      <w:r>
        <w:rPr>
          <w:sz w:val="20"/>
          <w:szCs w:val="20"/>
        </w:rPr>
        <w:t xml:space="preserve"> </w:t>
      </w:r>
      <w:r w:rsidR="00C2323D" w:rsidRPr="00C2323D">
        <w:rPr>
          <w:sz w:val="20"/>
          <w:szCs w:val="20"/>
        </w:rPr>
        <w:t>Na tabela a seguir, constam distintas doenças, juntamente com alguns de seus mecanismos de transmissão e de prevenção. A esse propósito, assinale a alternativa correta.</w:t>
      </w:r>
    </w:p>
    <w:p w:rsidR="00C2323D" w:rsidRPr="00C2323D" w:rsidRDefault="00C2323D" w:rsidP="00C2323D">
      <w:pPr>
        <w:spacing w:after="0" w:line="240" w:lineRule="auto"/>
        <w:jc w:val="both"/>
        <w:rPr>
          <w:sz w:val="20"/>
          <w:szCs w:val="20"/>
        </w:rPr>
      </w:pPr>
      <w:proofErr w:type="gramStart"/>
      <w:r w:rsidRPr="00C2323D">
        <w:rPr>
          <w:sz w:val="20"/>
          <w:szCs w:val="20"/>
        </w:rPr>
        <w:t>a</w:t>
      </w:r>
      <w:proofErr w:type="gramEnd"/>
      <w:r w:rsidRPr="00C2323D">
        <w:rPr>
          <w:sz w:val="20"/>
          <w:szCs w:val="20"/>
        </w:rPr>
        <w:t>)</w:t>
      </w:r>
    </w:p>
    <w:tbl>
      <w:tblPr>
        <w:tblW w:w="7499" w:type="dxa"/>
        <w:tblCellSpacing w:w="14" w:type="dxa"/>
        <w:tblInd w:w="30"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4" w:type="dxa"/>
          <w:left w:w="14" w:type="dxa"/>
          <w:bottom w:w="14" w:type="dxa"/>
          <w:right w:w="14" w:type="dxa"/>
        </w:tblCellMar>
        <w:tblLook w:val="0000" w:firstRow="0" w:lastRow="0" w:firstColumn="0" w:lastColumn="0" w:noHBand="0" w:noVBand="0"/>
      </w:tblPr>
      <w:tblGrid>
        <w:gridCol w:w="8418"/>
      </w:tblGrid>
      <w:tr w:rsidR="00C2323D" w:rsidRPr="00C2323D" w:rsidTr="00DF40E5">
        <w:trPr>
          <w:tblCellSpacing w:w="14" w:type="dxa"/>
        </w:trPr>
        <w:tc>
          <w:tcPr>
            <w:tcW w:w="0" w:type="auto"/>
            <w:vAlign w:val="center"/>
          </w:tcPr>
          <w:p w:rsidR="00C2323D" w:rsidRPr="00C2323D" w:rsidRDefault="00C2323D" w:rsidP="00C2323D">
            <w:pPr>
              <w:spacing w:after="0" w:line="240" w:lineRule="auto"/>
              <w:jc w:val="both"/>
              <w:rPr>
                <w:sz w:val="20"/>
                <w:szCs w:val="20"/>
              </w:rPr>
            </w:pPr>
            <w:r w:rsidRPr="00C2323D">
              <w:rPr>
                <w:noProof/>
                <w:sz w:val="20"/>
                <w:szCs w:val="20"/>
                <w:bdr w:val="single" w:sz="16" w:space="0" w:color="000000"/>
              </w:rPr>
              <w:drawing>
                <wp:inline distT="0" distB="0" distL="0" distR="0" wp14:anchorId="735964D4" wp14:editId="477E1D30">
                  <wp:extent cx="5219700" cy="295275"/>
                  <wp:effectExtent l="19050" t="0" r="0" b="0"/>
                  <wp:docPr id="6" name="http://nbq.portalsas.com.br/Static/ImagemQuestao/70f09ec9-9cc4-4fc1-96db-d977f8c859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nbq.portalsas.com.br/Static/ImagemQuestao/70f09ec9-9cc4-4fc1-96db-d977f8c85987.jpeg"/>
                          <pic:cNvPicPr>
                            <a:picLocks noChangeAspect="1" noChangeArrowheads="1"/>
                          </pic:cNvPicPr>
                        </pic:nvPicPr>
                        <pic:blipFill>
                          <a:blip r:embed="rId12"/>
                          <a:srcRect/>
                          <a:stretch>
                            <a:fillRect/>
                          </a:stretch>
                        </pic:blipFill>
                        <pic:spPr bwMode="auto">
                          <a:xfrm>
                            <a:off x="0" y="0"/>
                            <a:ext cx="5219700" cy="295275"/>
                          </a:xfrm>
                          <a:prstGeom prst="rect">
                            <a:avLst/>
                          </a:prstGeom>
                        </pic:spPr>
                      </pic:pic>
                    </a:graphicData>
                  </a:graphic>
                </wp:inline>
              </w:drawing>
            </w:r>
            <w:r w:rsidRPr="00C2323D">
              <w:rPr>
                <w:sz w:val="20"/>
                <w:szCs w:val="20"/>
              </w:rPr>
              <w:br/>
            </w:r>
            <w:r w:rsidRPr="00C2323D">
              <w:rPr>
                <w:noProof/>
                <w:sz w:val="20"/>
                <w:szCs w:val="20"/>
                <w:bdr w:val="single" w:sz="16" w:space="0" w:color="000000"/>
              </w:rPr>
              <w:drawing>
                <wp:inline distT="0" distB="0" distL="0" distR="0" wp14:anchorId="4C32A429" wp14:editId="4DD09E0C">
                  <wp:extent cx="5210175" cy="400050"/>
                  <wp:effectExtent l="19050" t="0" r="0" b="0"/>
                  <wp:docPr id="7" name="http://nbq.portalsas.com.br/Static/ImagemQuestao/14414f02-261e-46ad-9967-8e26f8fb33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nbq.portalsas.com.br/Static/ImagemQuestao/14414f02-261e-46ad-9967-8e26f8fb3313.jpeg"/>
                          <pic:cNvPicPr>
                            <a:picLocks noChangeAspect="1" noChangeArrowheads="1"/>
                          </pic:cNvPicPr>
                        </pic:nvPicPr>
                        <pic:blipFill>
                          <a:blip r:embed="rId13"/>
                          <a:srcRect/>
                          <a:stretch>
                            <a:fillRect/>
                          </a:stretch>
                        </pic:blipFill>
                        <pic:spPr bwMode="auto">
                          <a:xfrm>
                            <a:off x="0" y="0"/>
                            <a:ext cx="5210175" cy="400050"/>
                          </a:xfrm>
                          <a:prstGeom prst="rect">
                            <a:avLst/>
                          </a:prstGeom>
                        </pic:spPr>
                      </pic:pic>
                    </a:graphicData>
                  </a:graphic>
                </wp:inline>
              </w:drawing>
            </w:r>
          </w:p>
        </w:tc>
      </w:tr>
    </w:tbl>
    <w:p w:rsidR="00C2323D" w:rsidRPr="00C2323D" w:rsidRDefault="00C2323D" w:rsidP="00C2323D">
      <w:pPr>
        <w:spacing w:after="0" w:line="240" w:lineRule="auto"/>
        <w:jc w:val="both"/>
        <w:rPr>
          <w:sz w:val="20"/>
          <w:szCs w:val="20"/>
        </w:rPr>
      </w:pPr>
      <w:proofErr w:type="gramStart"/>
      <w:r w:rsidRPr="00C2323D">
        <w:rPr>
          <w:sz w:val="20"/>
          <w:szCs w:val="20"/>
        </w:rPr>
        <w:t>b)</w:t>
      </w:r>
      <w:proofErr w:type="gramEnd"/>
    </w:p>
    <w:tbl>
      <w:tblPr>
        <w:tblW w:w="6000" w:type="dxa"/>
        <w:tblCellSpacing w:w="14" w:type="dxa"/>
        <w:tblInd w:w="28" w:type="dxa"/>
        <w:tblCellMar>
          <w:top w:w="14" w:type="dxa"/>
          <w:left w:w="14" w:type="dxa"/>
          <w:bottom w:w="14" w:type="dxa"/>
          <w:right w:w="14" w:type="dxa"/>
        </w:tblCellMar>
        <w:tblLook w:val="0000" w:firstRow="0" w:lastRow="0" w:firstColumn="0" w:lastColumn="0" w:noHBand="0" w:noVBand="0"/>
      </w:tblPr>
      <w:tblGrid>
        <w:gridCol w:w="8399"/>
      </w:tblGrid>
      <w:tr w:rsidR="00C2323D" w:rsidRPr="00C2323D" w:rsidTr="00DF40E5">
        <w:trPr>
          <w:tblCellSpacing w:w="14" w:type="dxa"/>
        </w:trPr>
        <w:tc>
          <w:tcPr>
            <w:tcW w:w="0" w:type="auto"/>
            <w:vAlign w:val="center"/>
          </w:tcPr>
          <w:p w:rsidR="00C2323D" w:rsidRPr="00C2323D" w:rsidRDefault="00C2323D" w:rsidP="00C2323D">
            <w:pPr>
              <w:spacing w:after="0" w:line="240" w:lineRule="auto"/>
              <w:jc w:val="both"/>
              <w:rPr>
                <w:sz w:val="20"/>
                <w:szCs w:val="20"/>
              </w:rPr>
            </w:pPr>
            <w:r w:rsidRPr="00C2323D">
              <w:rPr>
                <w:noProof/>
                <w:sz w:val="20"/>
                <w:szCs w:val="20"/>
              </w:rPr>
              <w:drawing>
                <wp:inline distT="0" distB="0" distL="0" distR="0" wp14:anchorId="574C1470" wp14:editId="1CB903FA">
                  <wp:extent cx="5219700" cy="295275"/>
                  <wp:effectExtent l="19050" t="0" r="0" b="0"/>
                  <wp:docPr id="8" name="http://nbq.portalsas.com.br/Static/ImagemQuestao/3311a418-d661-41be-b272-e4aa008698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nbq.portalsas.com.br/Static/ImagemQuestao/3311a418-d661-41be-b272-e4aa00869855.jpeg"/>
                          <pic:cNvPicPr>
                            <a:picLocks noChangeAspect="1" noChangeArrowheads="1"/>
                          </pic:cNvPicPr>
                        </pic:nvPicPr>
                        <pic:blipFill>
                          <a:blip r:embed="rId12"/>
                          <a:srcRect/>
                          <a:stretch>
                            <a:fillRect/>
                          </a:stretch>
                        </pic:blipFill>
                        <pic:spPr bwMode="auto">
                          <a:xfrm>
                            <a:off x="0" y="0"/>
                            <a:ext cx="5219700" cy="295275"/>
                          </a:xfrm>
                          <a:prstGeom prst="rect">
                            <a:avLst/>
                          </a:prstGeom>
                        </pic:spPr>
                      </pic:pic>
                    </a:graphicData>
                  </a:graphic>
                </wp:inline>
              </w:drawing>
            </w:r>
            <w:r w:rsidRPr="00C2323D">
              <w:rPr>
                <w:sz w:val="20"/>
                <w:szCs w:val="20"/>
              </w:rPr>
              <w:br/>
            </w:r>
            <w:r w:rsidRPr="00C2323D">
              <w:rPr>
                <w:noProof/>
                <w:sz w:val="20"/>
                <w:szCs w:val="20"/>
                <w:bdr w:val="single" w:sz="16" w:space="0" w:color="000000"/>
              </w:rPr>
              <w:drawing>
                <wp:inline distT="0" distB="0" distL="0" distR="0" wp14:anchorId="00DA47E5" wp14:editId="5104C6E6">
                  <wp:extent cx="5210175" cy="400050"/>
                  <wp:effectExtent l="19050" t="0" r="0" b="0"/>
                  <wp:docPr id="9" name="http://nbq.portalsas.com.br/Static/ImagemQuestao/0cd71497-aaf0-4053-a0d4-98c2e0999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nbq.portalsas.com.br/Static/ImagemQuestao/0cd71497-aaf0-4053-a0d4-98c2e0999e45.jpeg"/>
                          <pic:cNvPicPr>
                            <a:picLocks noChangeAspect="1" noChangeArrowheads="1"/>
                          </pic:cNvPicPr>
                        </pic:nvPicPr>
                        <pic:blipFill>
                          <a:blip r:embed="rId14"/>
                          <a:srcRect/>
                          <a:stretch>
                            <a:fillRect/>
                          </a:stretch>
                        </pic:blipFill>
                        <pic:spPr bwMode="auto">
                          <a:xfrm>
                            <a:off x="0" y="0"/>
                            <a:ext cx="5210175" cy="400050"/>
                          </a:xfrm>
                          <a:prstGeom prst="rect">
                            <a:avLst/>
                          </a:prstGeom>
                        </pic:spPr>
                      </pic:pic>
                    </a:graphicData>
                  </a:graphic>
                </wp:inline>
              </w:drawing>
            </w:r>
          </w:p>
        </w:tc>
      </w:tr>
    </w:tbl>
    <w:p w:rsidR="00C2323D" w:rsidRPr="00C2323D" w:rsidRDefault="00C2323D" w:rsidP="00C2323D">
      <w:pPr>
        <w:spacing w:after="0" w:line="240" w:lineRule="auto"/>
        <w:jc w:val="both"/>
        <w:rPr>
          <w:sz w:val="20"/>
          <w:szCs w:val="20"/>
        </w:rPr>
      </w:pPr>
      <w:r w:rsidRPr="00C2323D">
        <w:rPr>
          <w:sz w:val="20"/>
          <w:szCs w:val="20"/>
        </w:rPr>
        <w:t> </w:t>
      </w:r>
    </w:p>
    <w:p w:rsidR="00C2323D" w:rsidRPr="00C2323D" w:rsidRDefault="00C2323D" w:rsidP="00C2323D">
      <w:pPr>
        <w:spacing w:after="0" w:line="240" w:lineRule="auto"/>
        <w:jc w:val="both"/>
        <w:rPr>
          <w:sz w:val="20"/>
          <w:szCs w:val="20"/>
        </w:rPr>
      </w:pPr>
      <w:proofErr w:type="gramStart"/>
      <w:r w:rsidRPr="00C2323D">
        <w:rPr>
          <w:sz w:val="20"/>
          <w:szCs w:val="20"/>
        </w:rPr>
        <w:t>c)</w:t>
      </w:r>
      <w:proofErr w:type="gramEnd"/>
    </w:p>
    <w:tbl>
      <w:tblPr>
        <w:tblW w:w="6000" w:type="dxa"/>
        <w:tblCellSpacing w:w="14" w:type="dxa"/>
        <w:tblInd w:w="28" w:type="dxa"/>
        <w:tblCellMar>
          <w:top w:w="14" w:type="dxa"/>
          <w:left w:w="14" w:type="dxa"/>
          <w:bottom w:w="14" w:type="dxa"/>
          <w:right w:w="14" w:type="dxa"/>
        </w:tblCellMar>
        <w:tblLook w:val="0000" w:firstRow="0" w:lastRow="0" w:firstColumn="0" w:lastColumn="0" w:noHBand="0" w:noVBand="0"/>
      </w:tblPr>
      <w:tblGrid>
        <w:gridCol w:w="8414"/>
      </w:tblGrid>
      <w:tr w:rsidR="00C2323D" w:rsidRPr="00C2323D" w:rsidTr="00DF40E5">
        <w:trPr>
          <w:tblCellSpacing w:w="14" w:type="dxa"/>
        </w:trPr>
        <w:tc>
          <w:tcPr>
            <w:tcW w:w="0" w:type="auto"/>
            <w:vAlign w:val="center"/>
          </w:tcPr>
          <w:p w:rsidR="00C2323D" w:rsidRPr="00C2323D" w:rsidRDefault="00C2323D" w:rsidP="00C2323D">
            <w:pPr>
              <w:spacing w:after="0" w:line="240" w:lineRule="auto"/>
              <w:jc w:val="both"/>
              <w:rPr>
                <w:sz w:val="20"/>
                <w:szCs w:val="20"/>
              </w:rPr>
            </w:pPr>
            <w:r w:rsidRPr="00C2323D">
              <w:rPr>
                <w:noProof/>
                <w:sz w:val="20"/>
                <w:szCs w:val="20"/>
              </w:rPr>
              <w:drawing>
                <wp:inline distT="0" distB="0" distL="0" distR="0" wp14:anchorId="3F4F53ED" wp14:editId="61537F64">
                  <wp:extent cx="5219700" cy="295275"/>
                  <wp:effectExtent l="19050" t="0" r="0" b="0"/>
                  <wp:docPr id="10" name="http://nbq.portalsas.com.br/Static/ImagemQuestao/fbe931ce-56f4-4882-b03e-a1a07bb47b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nbq.portalsas.com.br/Static/ImagemQuestao/fbe931ce-56f4-4882-b03e-a1a07bb47b4c.jpeg"/>
                          <pic:cNvPicPr>
                            <a:picLocks noChangeAspect="1" noChangeArrowheads="1"/>
                          </pic:cNvPicPr>
                        </pic:nvPicPr>
                        <pic:blipFill>
                          <a:blip r:embed="rId12"/>
                          <a:srcRect/>
                          <a:stretch>
                            <a:fillRect/>
                          </a:stretch>
                        </pic:blipFill>
                        <pic:spPr bwMode="auto">
                          <a:xfrm>
                            <a:off x="0" y="0"/>
                            <a:ext cx="5219700" cy="295275"/>
                          </a:xfrm>
                          <a:prstGeom prst="rect">
                            <a:avLst/>
                          </a:prstGeom>
                        </pic:spPr>
                      </pic:pic>
                    </a:graphicData>
                  </a:graphic>
                </wp:inline>
              </w:drawing>
            </w:r>
          </w:p>
        </w:tc>
      </w:tr>
      <w:tr w:rsidR="00C2323D" w:rsidRPr="00C2323D" w:rsidTr="00DF40E5">
        <w:trPr>
          <w:tblCellSpacing w:w="14" w:type="dxa"/>
        </w:trPr>
        <w:tc>
          <w:tcPr>
            <w:tcW w:w="0" w:type="auto"/>
            <w:vAlign w:val="center"/>
          </w:tcPr>
          <w:p w:rsidR="00C2323D" w:rsidRPr="00C2323D" w:rsidRDefault="00C2323D" w:rsidP="00C2323D">
            <w:pPr>
              <w:spacing w:after="0" w:line="240" w:lineRule="auto"/>
              <w:jc w:val="both"/>
              <w:rPr>
                <w:sz w:val="20"/>
                <w:szCs w:val="20"/>
              </w:rPr>
            </w:pPr>
            <w:r w:rsidRPr="00C2323D">
              <w:rPr>
                <w:noProof/>
                <w:sz w:val="20"/>
                <w:szCs w:val="20"/>
                <w:bdr w:val="single" w:sz="16" w:space="0" w:color="000000"/>
              </w:rPr>
              <w:drawing>
                <wp:inline distT="0" distB="0" distL="0" distR="0" wp14:anchorId="5B4B066E" wp14:editId="68428166">
                  <wp:extent cx="5219700" cy="571500"/>
                  <wp:effectExtent l="19050" t="0" r="0" b="0"/>
                  <wp:docPr id="11" name="http://nbq.portalsas.com.br/Static/ImagemQuestao/2de870f0-166e-4381-8e30-72af0f5c9b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nbq.portalsas.com.br/Static/ImagemQuestao/2de870f0-166e-4381-8e30-72af0f5c9bd1.jpeg"/>
                          <pic:cNvPicPr>
                            <a:picLocks noChangeAspect="1" noChangeArrowheads="1"/>
                          </pic:cNvPicPr>
                        </pic:nvPicPr>
                        <pic:blipFill>
                          <a:blip r:embed="rId15"/>
                          <a:srcRect/>
                          <a:stretch>
                            <a:fillRect/>
                          </a:stretch>
                        </pic:blipFill>
                        <pic:spPr bwMode="auto">
                          <a:xfrm>
                            <a:off x="0" y="0"/>
                            <a:ext cx="5219700" cy="571500"/>
                          </a:xfrm>
                          <a:prstGeom prst="rect">
                            <a:avLst/>
                          </a:prstGeom>
                        </pic:spPr>
                      </pic:pic>
                    </a:graphicData>
                  </a:graphic>
                </wp:inline>
              </w:drawing>
            </w:r>
          </w:p>
        </w:tc>
      </w:tr>
    </w:tbl>
    <w:p w:rsidR="00C2323D" w:rsidRPr="00C2323D" w:rsidRDefault="00C2323D" w:rsidP="00C2323D">
      <w:pPr>
        <w:spacing w:after="0" w:line="240" w:lineRule="auto"/>
        <w:jc w:val="both"/>
        <w:rPr>
          <w:sz w:val="20"/>
          <w:szCs w:val="20"/>
        </w:rPr>
      </w:pPr>
      <w:proofErr w:type="gramStart"/>
      <w:r w:rsidRPr="00C2323D">
        <w:rPr>
          <w:sz w:val="20"/>
          <w:szCs w:val="20"/>
        </w:rPr>
        <w:t>d)</w:t>
      </w:r>
      <w:proofErr w:type="gramEnd"/>
    </w:p>
    <w:tbl>
      <w:tblPr>
        <w:tblW w:w="6000" w:type="dxa"/>
        <w:tblCellSpacing w:w="14" w:type="dxa"/>
        <w:tblInd w:w="28" w:type="dxa"/>
        <w:tblCellMar>
          <w:top w:w="14" w:type="dxa"/>
          <w:left w:w="14" w:type="dxa"/>
          <w:bottom w:w="14" w:type="dxa"/>
          <w:right w:w="14" w:type="dxa"/>
        </w:tblCellMar>
        <w:tblLook w:val="0000" w:firstRow="0" w:lastRow="0" w:firstColumn="0" w:lastColumn="0" w:noHBand="0" w:noVBand="0"/>
      </w:tblPr>
      <w:tblGrid>
        <w:gridCol w:w="8399"/>
      </w:tblGrid>
      <w:tr w:rsidR="00C2323D" w:rsidRPr="00C2323D" w:rsidTr="00DF40E5">
        <w:trPr>
          <w:tblCellSpacing w:w="14" w:type="dxa"/>
        </w:trPr>
        <w:tc>
          <w:tcPr>
            <w:tcW w:w="0" w:type="auto"/>
            <w:vAlign w:val="center"/>
          </w:tcPr>
          <w:p w:rsidR="00C2323D" w:rsidRPr="00C2323D" w:rsidRDefault="00C2323D" w:rsidP="00C2323D">
            <w:pPr>
              <w:spacing w:after="0" w:line="240" w:lineRule="auto"/>
              <w:jc w:val="both"/>
              <w:rPr>
                <w:sz w:val="20"/>
                <w:szCs w:val="20"/>
              </w:rPr>
            </w:pPr>
            <w:r w:rsidRPr="00C2323D">
              <w:rPr>
                <w:noProof/>
                <w:sz w:val="20"/>
                <w:szCs w:val="20"/>
              </w:rPr>
              <w:drawing>
                <wp:inline distT="0" distB="0" distL="0" distR="0" wp14:anchorId="5A6B2548" wp14:editId="5B822554">
                  <wp:extent cx="5219700" cy="295275"/>
                  <wp:effectExtent l="19050" t="0" r="0" b="0"/>
                  <wp:docPr id="12" name="http://nbq.portalsas.com.br/Static/ImagemQuestao/51769178-dd70-4256-b7aa-39b9c44ad36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nbq.portalsas.com.br/Static/ImagemQuestao/51769178-dd70-4256-b7aa-39b9c44ad36f.jpeg"/>
                          <pic:cNvPicPr>
                            <a:picLocks noChangeAspect="1" noChangeArrowheads="1"/>
                          </pic:cNvPicPr>
                        </pic:nvPicPr>
                        <pic:blipFill>
                          <a:blip r:embed="rId12"/>
                          <a:srcRect/>
                          <a:stretch>
                            <a:fillRect/>
                          </a:stretch>
                        </pic:blipFill>
                        <pic:spPr bwMode="auto">
                          <a:xfrm>
                            <a:off x="0" y="0"/>
                            <a:ext cx="5219700" cy="295275"/>
                          </a:xfrm>
                          <a:prstGeom prst="rect">
                            <a:avLst/>
                          </a:prstGeom>
                        </pic:spPr>
                      </pic:pic>
                    </a:graphicData>
                  </a:graphic>
                </wp:inline>
              </w:drawing>
            </w:r>
            <w:r w:rsidRPr="00C2323D">
              <w:rPr>
                <w:sz w:val="20"/>
                <w:szCs w:val="20"/>
              </w:rPr>
              <w:br/>
            </w:r>
            <w:r w:rsidRPr="00C2323D">
              <w:rPr>
                <w:noProof/>
                <w:sz w:val="20"/>
                <w:szCs w:val="20"/>
                <w:bdr w:val="single" w:sz="16" w:space="0" w:color="000000"/>
              </w:rPr>
              <w:drawing>
                <wp:inline distT="0" distB="0" distL="0" distR="0" wp14:anchorId="2ADEF01E" wp14:editId="45AE7841">
                  <wp:extent cx="5210175" cy="400050"/>
                  <wp:effectExtent l="19050" t="0" r="0" b="0"/>
                  <wp:docPr id="15" name="http://nbq.portalsas.com.br/Static/ImagemQuestao/2bd22b7f-42bc-49ab-bccd-eb29895ca51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nbq.portalsas.com.br/Static/ImagemQuestao/2bd22b7f-42bc-49ab-bccd-eb29895ca51c.jpeg"/>
                          <pic:cNvPicPr>
                            <a:picLocks noChangeAspect="1" noChangeArrowheads="1"/>
                          </pic:cNvPicPr>
                        </pic:nvPicPr>
                        <pic:blipFill>
                          <a:blip r:embed="rId16"/>
                          <a:srcRect/>
                          <a:stretch>
                            <a:fillRect/>
                          </a:stretch>
                        </pic:blipFill>
                        <pic:spPr bwMode="auto">
                          <a:xfrm>
                            <a:off x="0" y="0"/>
                            <a:ext cx="5210175" cy="400050"/>
                          </a:xfrm>
                          <a:prstGeom prst="rect">
                            <a:avLst/>
                          </a:prstGeom>
                        </pic:spPr>
                      </pic:pic>
                    </a:graphicData>
                  </a:graphic>
                </wp:inline>
              </w:drawing>
            </w:r>
          </w:p>
        </w:tc>
      </w:tr>
    </w:tbl>
    <w:p w:rsidR="00C2323D" w:rsidRPr="00C2323D" w:rsidRDefault="00C2323D" w:rsidP="00C2323D">
      <w:pPr>
        <w:spacing w:after="0" w:line="240" w:lineRule="auto"/>
        <w:jc w:val="both"/>
        <w:rPr>
          <w:sz w:val="20"/>
          <w:szCs w:val="20"/>
        </w:rPr>
      </w:pPr>
      <w:proofErr w:type="gramStart"/>
      <w:r w:rsidRPr="00C2323D">
        <w:rPr>
          <w:sz w:val="20"/>
          <w:szCs w:val="20"/>
        </w:rPr>
        <w:t>e</w:t>
      </w:r>
      <w:proofErr w:type="gramEnd"/>
      <w:r w:rsidRPr="00C2323D">
        <w:rPr>
          <w:sz w:val="20"/>
          <w:szCs w:val="20"/>
        </w:rPr>
        <w:t>)</w:t>
      </w:r>
    </w:p>
    <w:tbl>
      <w:tblPr>
        <w:tblW w:w="6000" w:type="dxa"/>
        <w:tblCellSpacing w:w="14" w:type="dxa"/>
        <w:tblInd w:w="28" w:type="dxa"/>
        <w:tblCellMar>
          <w:top w:w="14" w:type="dxa"/>
          <w:left w:w="14" w:type="dxa"/>
          <w:bottom w:w="14" w:type="dxa"/>
          <w:right w:w="14" w:type="dxa"/>
        </w:tblCellMar>
        <w:tblLook w:val="0000" w:firstRow="0" w:lastRow="0" w:firstColumn="0" w:lastColumn="0" w:noHBand="0" w:noVBand="0"/>
      </w:tblPr>
      <w:tblGrid>
        <w:gridCol w:w="8399"/>
      </w:tblGrid>
      <w:tr w:rsidR="00C2323D" w:rsidRPr="00C2323D" w:rsidTr="00DF40E5">
        <w:trPr>
          <w:tblCellSpacing w:w="14" w:type="dxa"/>
        </w:trPr>
        <w:tc>
          <w:tcPr>
            <w:tcW w:w="0" w:type="auto"/>
            <w:vAlign w:val="center"/>
          </w:tcPr>
          <w:p w:rsidR="00C2323D" w:rsidRPr="00C2323D" w:rsidRDefault="00C2323D" w:rsidP="00C2323D">
            <w:pPr>
              <w:spacing w:after="0" w:line="240" w:lineRule="auto"/>
              <w:jc w:val="both"/>
              <w:rPr>
                <w:sz w:val="20"/>
                <w:szCs w:val="20"/>
              </w:rPr>
            </w:pPr>
            <w:r w:rsidRPr="00C2323D">
              <w:rPr>
                <w:noProof/>
                <w:sz w:val="20"/>
                <w:szCs w:val="20"/>
              </w:rPr>
              <w:drawing>
                <wp:inline distT="0" distB="0" distL="0" distR="0" wp14:anchorId="514828C8" wp14:editId="58517252">
                  <wp:extent cx="5219700" cy="295275"/>
                  <wp:effectExtent l="19050" t="0" r="0" b="0"/>
                  <wp:docPr id="16" name="http://nbq.portalsas.com.br/Static/ImagemQuestao/272fe8c8-4921-4818-b943-9681c14f35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nbq.portalsas.com.br/Static/ImagemQuestao/272fe8c8-4921-4818-b943-9681c14f3523.jpeg"/>
                          <pic:cNvPicPr>
                            <a:picLocks noChangeAspect="1" noChangeArrowheads="1"/>
                          </pic:cNvPicPr>
                        </pic:nvPicPr>
                        <pic:blipFill>
                          <a:blip r:embed="rId12"/>
                          <a:srcRect/>
                          <a:stretch>
                            <a:fillRect/>
                          </a:stretch>
                        </pic:blipFill>
                        <pic:spPr bwMode="auto">
                          <a:xfrm>
                            <a:off x="0" y="0"/>
                            <a:ext cx="5219700" cy="295275"/>
                          </a:xfrm>
                          <a:prstGeom prst="rect">
                            <a:avLst/>
                          </a:prstGeom>
                        </pic:spPr>
                      </pic:pic>
                    </a:graphicData>
                  </a:graphic>
                </wp:inline>
              </w:drawing>
            </w:r>
            <w:r w:rsidRPr="00C2323D">
              <w:rPr>
                <w:sz w:val="20"/>
                <w:szCs w:val="20"/>
              </w:rPr>
              <w:br/>
            </w:r>
            <w:r w:rsidRPr="00C2323D">
              <w:rPr>
                <w:noProof/>
                <w:sz w:val="20"/>
                <w:szCs w:val="20"/>
                <w:bdr w:val="single" w:sz="16" w:space="0" w:color="000000"/>
              </w:rPr>
              <w:drawing>
                <wp:inline distT="0" distB="0" distL="0" distR="0" wp14:anchorId="479BA2AF" wp14:editId="38BCE6D2">
                  <wp:extent cx="5210175" cy="581025"/>
                  <wp:effectExtent l="19050" t="0" r="0" b="0"/>
                  <wp:docPr id="17" name="http://nbq.portalsas.com.br/Static/ImagemQuestao/30b0beba-7052-45d5-b40b-6e0f1f2562f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nbq.portalsas.com.br/Static/ImagemQuestao/30b0beba-7052-45d5-b40b-6e0f1f2562f9.jpeg"/>
                          <pic:cNvPicPr>
                            <a:picLocks noChangeAspect="1" noChangeArrowheads="1"/>
                          </pic:cNvPicPr>
                        </pic:nvPicPr>
                        <pic:blipFill>
                          <a:blip r:embed="rId17"/>
                          <a:srcRect/>
                          <a:stretch>
                            <a:fillRect/>
                          </a:stretch>
                        </pic:blipFill>
                        <pic:spPr bwMode="auto">
                          <a:xfrm>
                            <a:off x="0" y="0"/>
                            <a:ext cx="5210175" cy="581025"/>
                          </a:xfrm>
                          <a:prstGeom prst="rect">
                            <a:avLst/>
                          </a:prstGeom>
                        </pic:spPr>
                      </pic:pic>
                    </a:graphicData>
                  </a:graphic>
                </wp:inline>
              </w:drawing>
            </w:r>
          </w:p>
        </w:tc>
      </w:tr>
    </w:tbl>
    <w:p w:rsidR="00C2323D" w:rsidRPr="00C2323D" w:rsidRDefault="00C2323D" w:rsidP="00C2323D">
      <w:pPr>
        <w:spacing w:after="0" w:line="240" w:lineRule="auto"/>
        <w:jc w:val="both"/>
        <w:rPr>
          <w:sz w:val="20"/>
          <w:szCs w:val="20"/>
        </w:rPr>
      </w:pPr>
      <w:r w:rsidRPr="00C2323D">
        <w:rPr>
          <w:sz w:val="20"/>
          <w:szCs w:val="20"/>
        </w:rPr>
        <w:t> </w:t>
      </w:r>
    </w:p>
    <w:p w:rsidR="00C2323D" w:rsidRDefault="00F379B1" w:rsidP="00C2323D">
      <w:pPr>
        <w:spacing w:after="0" w:line="240" w:lineRule="auto"/>
        <w:jc w:val="both"/>
        <w:rPr>
          <w:sz w:val="20"/>
          <w:szCs w:val="20"/>
        </w:rPr>
      </w:pPr>
      <w:r w:rsidRPr="00F379B1">
        <w:rPr>
          <w:b/>
          <w:sz w:val="20"/>
          <w:szCs w:val="20"/>
        </w:rPr>
        <w:t>13-</w:t>
      </w:r>
      <w:r>
        <w:rPr>
          <w:sz w:val="20"/>
          <w:szCs w:val="20"/>
        </w:rPr>
        <w:t xml:space="preserve"> </w:t>
      </w:r>
      <w:r w:rsidR="00C2323D" w:rsidRPr="00C2323D">
        <w:rPr>
          <w:sz w:val="20"/>
          <w:szCs w:val="20"/>
        </w:rPr>
        <w:t>Considere as afirmativas a seguir.</w:t>
      </w:r>
    </w:p>
    <w:p w:rsidR="00F379B1" w:rsidRPr="00C2323D" w:rsidRDefault="00F379B1" w:rsidP="00C2323D">
      <w:pPr>
        <w:spacing w:after="0" w:line="240" w:lineRule="auto"/>
        <w:jc w:val="both"/>
        <w:rPr>
          <w:sz w:val="20"/>
          <w:szCs w:val="20"/>
        </w:rPr>
      </w:pPr>
    </w:p>
    <w:p w:rsidR="00C2323D" w:rsidRPr="00C2323D" w:rsidRDefault="00C2323D" w:rsidP="00F379B1">
      <w:pPr>
        <w:spacing w:after="0" w:line="240" w:lineRule="auto"/>
        <w:rPr>
          <w:sz w:val="20"/>
          <w:szCs w:val="20"/>
        </w:rPr>
      </w:pPr>
      <w:r w:rsidRPr="00C2323D">
        <w:rPr>
          <w:sz w:val="20"/>
          <w:szCs w:val="20"/>
        </w:rPr>
        <w:t>I. Cólera, rubéola e botulismo são exemplos de infecções bacterianas.</w:t>
      </w:r>
      <w:r w:rsidRPr="00C2323D">
        <w:rPr>
          <w:sz w:val="20"/>
          <w:szCs w:val="20"/>
        </w:rPr>
        <w:br/>
        <w:t>II. Bactérias se reproduzem, principalmente, por meio de conjugação, um mecanismo de reprodução assexuada.</w:t>
      </w:r>
      <w:r w:rsidRPr="00C2323D">
        <w:rPr>
          <w:sz w:val="20"/>
          <w:szCs w:val="20"/>
        </w:rPr>
        <w:br/>
        <w:t>III. Bactérias possuem um único cromossomo. Entretanto, podem conter material genético adicional na forma de plasmídeos.</w:t>
      </w:r>
      <w:r w:rsidRPr="00C2323D">
        <w:rPr>
          <w:sz w:val="20"/>
          <w:szCs w:val="20"/>
        </w:rPr>
        <w:br/>
        <w:t xml:space="preserve">IV. Existem bactérias cujo hábitat natural apresenta temperatura em torno de 72 </w:t>
      </w:r>
      <w:proofErr w:type="spellStart"/>
      <w:r w:rsidRPr="00C2323D">
        <w:rPr>
          <w:sz w:val="20"/>
          <w:szCs w:val="20"/>
        </w:rPr>
        <w:t>ºC</w:t>
      </w:r>
      <w:proofErr w:type="spellEnd"/>
      <w:r w:rsidRPr="00C2323D">
        <w:rPr>
          <w:sz w:val="20"/>
          <w:szCs w:val="20"/>
        </w:rPr>
        <w:t>.</w:t>
      </w:r>
    </w:p>
    <w:p w:rsidR="00C2323D" w:rsidRPr="00C2323D" w:rsidRDefault="00C2323D" w:rsidP="00C2323D">
      <w:pPr>
        <w:spacing w:after="0" w:line="240" w:lineRule="auto"/>
        <w:jc w:val="both"/>
        <w:rPr>
          <w:sz w:val="20"/>
          <w:szCs w:val="20"/>
        </w:rPr>
      </w:pPr>
      <w:r w:rsidRPr="00C2323D">
        <w:rPr>
          <w:sz w:val="20"/>
          <w:szCs w:val="20"/>
        </w:rPr>
        <w:t>Assinale a alternativa que contém as afirmativas corretas.</w:t>
      </w:r>
    </w:p>
    <w:p w:rsidR="00C2323D" w:rsidRPr="00C2323D" w:rsidRDefault="00C2323D" w:rsidP="00C2323D">
      <w:pPr>
        <w:spacing w:after="0" w:line="240" w:lineRule="auto"/>
        <w:jc w:val="both"/>
        <w:rPr>
          <w:sz w:val="20"/>
          <w:szCs w:val="20"/>
        </w:rPr>
      </w:pPr>
      <w:r w:rsidRPr="00C2323D">
        <w:rPr>
          <w:sz w:val="20"/>
          <w:szCs w:val="20"/>
        </w:rPr>
        <w:t>a) I e II.</w:t>
      </w:r>
    </w:p>
    <w:p w:rsidR="00C2323D" w:rsidRPr="00C2323D" w:rsidRDefault="00C2323D" w:rsidP="00C2323D">
      <w:pPr>
        <w:spacing w:after="0" w:line="240" w:lineRule="auto"/>
        <w:jc w:val="both"/>
        <w:rPr>
          <w:sz w:val="20"/>
          <w:szCs w:val="20"/>
        </w:rPr>
      </w:pPr>
      <w:r w:rsidRPr="00C2323D">
        <w:rPr>
          <w:sz w:val="20"/>
          <w:szCs w:val="20"/>
        </w:rPr>
        <w:t>b) II, III e IV.</w:t>
      </w:r>
    </w:p>
    <w:p w:rsidR="00C2323D" w:rsidRPr="00C2323D" w:rsidRDefault="00C2323D" w:rsidP="00C2323D">
      <w:pPr>
        <w:spacing w:after="0" w:line="240" w:lineRule="auto"/>
        <w:jc w:val="both"/>
        <w:rPr>
          <w:sz w:val="20"/>
          <w:szCs w:val="20"/>
        </w:rPr>
      </w:pPr>
      <w:r w:rsidRPr="00C2323D">
        <w:rPr>
          <w:sz w:val="20"/>
          <w:szCs w:val="20"/>
        </w:rPr>
        <w:t>c) III e IV.</w:t>
      </w:r>
    </w:p>
    <w:p w:rsidR="00C2323D" w:rsidRPr="00C2323D" w:rsidRDefault="00C2323D" w:rsidP="00C2323D">
      <w:pPr>
        <w:spacing w:after="0" w:line="240" w:lineRule="auto"/>
        <w:jc w:val="both"/>
        <w:rPr>
          <w:sz w:val="20"/>
          <w:szCs w:val="20"/>
        </w:rPr>
      </w:pPr>
      <w:r w:rsidRPr="00C2323D">
        <w:rPr>
          <w:sz w:val="20"/>
          <w:szCs w:val="20"/>
        </w:rPr>
        <w:t>d) II e III.</w:t>
      </w:r>
    </w:p>
    <w:p w:rsidR="00C2323D" w:rsidRPr="00C2323D" w:rsidRDefault="00C2323D" w:rsidP="00C2323D">
      <w:pPr>
        <w:spacing w:after="0" w:line="240" w:lineRule="auto"/>
        <w:jc w:val="both"/>
        <w:rPr>
          <w:sz w:val="20"/>
          <w:szCs w:val="20"/>
        </w:rPr>
      </w:pPr>
      <w:r w:rsidRPr="00C2323D">
        <w:rPr>
          <w:sz w:val="20"/>
          <w:szCs w:val="20"/>
        </w:rPr>
        <w:t>e) I, II e III.</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sidRPr="00F379B1">
        <w:rPr>
          <w:b/>
          <w:sz w:val="20"/>
          <w:szCs w:val="20"/>
        </w:rPr>
        <w:t>14-</w:t>
      </w:r>
      <w:r>
        <w:rPr>
          <w:sz w:val="20"/>
          <w:szCs w:val="20"/>
        </w:rPr>
        <w:t xml:space="preserve"> </w:t>
      </w:r>
      <w:r w:rsidR="00C2323D" w:rsidRPr="00C2323D">
        <w:rPr>
          <w:sz w:val="20"/>
          <w:szCs w:val="20"/>
        </w:rPr>
        <w:t xml:space="preserve">Sobre a vacinação contra gripe, é correto dizer </w:t>
      </w:r>
      <w:proofErr w:type="gramStart"/>
      <w:r w:rsidR="00C2323D" w:rsidRPr="00C2323D">
        <w:rPr>
          <w:sz w:val="20"/>
          <w:szCs w:val="20"/>
        </w:rPr>
        <w:t>que</w:t>
      </w:r>
      <w:proofErr w:type="gramEnd"/>
    </w:p>
    <w:p w:rsidR="00C2323D" w:rsidRPr="00C2323D" w:rsidRDefault="00C2323D" w:rsidP="00C2323D">
      <w:pPr>
        <w:spacing w:after="0" w:line="240" w:lineRule="auto"/>
        <w:jc w:val="both"/>
        <w:rPr>
          <w:sz w:val="20"/>
          <w:szCs w:val="20"/>
        </w:rPr>
      </w:pPr>
      <w:r w:rsidRPr="00C2323D">
        <w:rPr>
          <w:sz w:val="20"/>
          <w:szCs w:val="20"/>
        </w:rPr>
        <w:t xml:space="preserve">a) uma vez tomada </w:t>
      </w:r>
      <w:proofErr w:type="gramStart"/>
      <w:r w:rsidRPr="00C2323D">
        <w:rPr>
          <w:sz w:val="20"/>
          <w:szCs w:val="20"/>
        </w:rPr>
        <w:t>a</w:t>
      </w:r>
      <w:proofErr w:type="gramEnd"/>
      <w:r w:rsidRPr="00C2323D">
        <w:rPr>
          <w:sz w:val="20"/>
          <w:szCs w:val="20"/>
        </w:rPr>
        <w:t xml:space="preserve"> vacina, o indivíduo fica imunizado e não precisa repetir a dose nos anos seguintes.</w:t>
      </w:r>
    </w:p>
    <w:p w:rsidR="00C2323D" w:rsidRPr="00C2323D" w:rsidRDefault="00C2323D" w:rsidP="00C2323D">
      <w:pPr>
        <w:spacing w:after="0" w:line="240" w:lineRule="auto"/>
        <w:jc w:val="both"/>
        <w:rPr>
          <w:sz w:val="20"/>
          <w:szCs w:val="20"/>
        </w:rPr>
      </w:pPr>
      <w:r w:rsidRPr="00C2323D">
        <w:rPr>
          <w:sz w:val="20"/>
          <w:szCs w:val="20"/>
        </w:rPr>
        <w:t>b) a vacina deve ser tomada todos os anos. O organismo de um indivíduo com mais de 60 anos não consegue produzir anticorpos em quantidade suficiente que assegurem a imunização por mais de um ano.</w:t>
      </w:r>
    </w:p>
    <w:p w:rsidR="00C2323D" w:rsidRPr="00C2323D" w:rsidRDefault="00C2323D" w:rsidP="00C2323D">
      <w:pPr>
        <w:spacing w:after="0" w:line="240" w:lineRule="auto"/>
        <w:jc w:val="both"/>
        <w:rPr>
          <w:sz w:val="20"/>
          <w:szCs w:val="20"/>
        </w:rPr>
      </w:pPr>
      <w:r w:rsidRPr="00C2323D">
        <w:rPr>
          <w:sz w:val="20"/>
          <w:szCs w:val="20"/>
        </w:rPr>
        <w:t>c) a cada ano desenvolvem-se novas linhagens virais que não são reconhecidas pela imunização do ano anterior, obrigando a nova vacinação.</w:t>
      </w:r>
    </w:p>
    <w:p w:rsidR="00C2323D" w:rsidRPr="00C2323D" w:rsidRDefault="00C2323D" w:rsidP="00C2323D">
      <w:pPr>
        <w:spacing w:after="0" w:line="240" w:lineRule="auto"/>
        <w:jc w:val="both"/>
        <w:rPr>
          <w:sz w:val="20"/>
          <w:szCs w:val="20"/>
        </w:rPr>
      </w:pPr>
      <w:r w:rsidRPr="00C2323D">
        <w:rPr>
          <w:sz w:val="20"/>
          <w:szCs w:val="20"/>
        </w:rPr>
        <w:t>d) a vacina é produzida a partir do vírus atenuado, provocando uma reação imunológica fraca, que protege o indivíduo por até um ano. A vacina precisa ser tomada anualmente.</w:t>
      </w:r>
    </w:p>
    <w:p w:rsidR="00C2323D" w:rsidRPr="00C2323D" w:rsidRDefault="00C2323D" w:rsidP="00C2323D">
      <w:pPr>
        <w:spacing w:after="0" w:line="240" w:lineRule="auto"/>
        <w:jc w:val="both"/>
        <w:rPr>
          <w:sz w:val="20"/>
          <w:szCs w:val="20"/>
        </w:rPr>
      </w:pPr>
      <w:r w:rsidRPr="00C2323D">
        <w:rPr>
          <w:sz w:val="20"/>
          <w:szCs w:val="20"/>
        </w:rPr>
        <w:lastRenderedPageBreak/>
        <w:t>e) permite a produção de anticorpos que permanecem circulantes na corrente sanguínea até que ocorra a infecção viral. Para que o organismo se proteja de um novo ataque viral é necessária nova dose da vacina.</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sidRPr="00F379B1">
        <w:rPr>
          <w:b/>
          <w:sz w:val="20"/>
          <w:szCs w:val="20"/>
        </w:rPr>
        <w:t>15</w:t>
      </w:r>
      <w:r>
        <w:rPr>
          <w:sz w:val="20"/>
          <w:szCs w:val="20"/>
        </w:rPr>
        <w:t xml:space="preserve">- </w:t>
      </w:r>
      <w:r w:rsidR="00C2323D" w:rsidRPr="00C2323D">
        <w:rPr>
          <w:sz w:val="20"/>
          <w:szCs w:val="20"/>
        </w:rPr>
        <w:t>Numere a segunda coluna de acordo com a primeira:</w:t>
      </w:r>
    </w:p>
    <w:p w:rsidR="00C2323D" w:rsidRPr="00C2323D" w:rsidRDefault="00C2323D" w:rsidP="00F379B1">
      <w:pPr>
        <w:spacing w:after="0" w:line="240" w:lineRule="auto"/>
        <w:rPr>
          <w:sz w:val="20"/>
          <w:szCs w:val="20"/>
        </w:rPr>
      </w:pPr>
      <w:r w:rsidRPr="00C2323D">
        <w:rPr>
          <w:sz w:val="20"/>
          <w:szCs w:val="20"/>
        </w:rPr>
        <w:t>(1) endoderma</w:t>
      </w:r>
      <w:r w:rsidRPr="00C2323D">
        <w:rPr>
          <w:sz w:val="20"/>
          <w:szCs w:val="20"/>
        </w:rPr>
        <w:br/>
      </w:r>
      <w:proofErr w:type="gramStart"/>
      <w:r w:rsidRPr="00C2323D">
        <w:rPr>
          <w:sz w:val="20"/>
          <w:szCs w:val="20"/>
        </w:rPr>
        <w:t>(</w:t>
      </w:r>
      <w:proofErr w:type="gramEnd"/>
      <w:r w:rsidRPr="00C2323D">
        <w:rPr>
          <w:sz w:val="20"/>
          <w:szCs w:val="20"/>
        </w:rPr>
        <w:t>2) mesoderma</w:t>
      </w:r>
      <w:r w:rsidRPr="00C2323D">
        <w:rPr>
          <w:sz w:val="20"/>
          <w:szCs w:val="20"/>
        </w:rPr>
        <w:br/>
        <w:t>(3) ectoderma</w:t>
      </w:r>
    </w:p>
    <w:p w:rsidR="00C2323D" w:rsidRPr="00C2323D" w:rsidRDefault="00C2323D" w:rsidP="00F379B1">
      <w:pPr>
        <w:spacing w:after="0" w:line="240" w:lineRule="auto"/>
        <w:rPr>
          <w:sz w:val="20"/>
          <w:szCs w:val="20"/>
        </w:rPr>
      </w:pPr>
      <w:proofErr w:type="gramStart"/>
      <w:r w:rsidRPr="00C2323D">
        <w:rPr>
          <w:sz w:val="20"/>
          <w:szCs w:val="20"/>
        </w:rPr>
        <w:t>(</w:t>
      </w:r>
      <w:r w:rsidR="00F379B1">
        <w:rPr>
          <w:sz w:val="20"/>
          <w:szCs w:val="20"/>
        </w:rPr>
        <w:t xml:space="preserve">   </w:t>
      </w:r>
      <w:r w:rsidRPr="00C2323D">
        <w:rPr>
          <w:sz w:val="20"/>
          <w:szCs w:val="20"/>
        </w:rPr>
        <w:t xml:space="preserve"> </w:t>
      </w:r>
      <w:proofErr w:type="gramEnd"/>
      <w:r w:rsidRPr="00C2323D">
        <w:rPr>
          <w:sz w:val="20"/>
          <w:szCs w:val="20"/>
        </w:rPr>
        <w:t>) tecido ósseo</w:t>
      </w:r>
      <w:r w:rsidRPr="00C2323D">
        <w:rPr>
          <w:sz w:val="20"/>
          <w:szCs w:val="20"/>
        </w:rPr>
        <w:br/>
        <w:t>(</w:t>
      </w:r>
      <w:r w:rsidR="00F379B1">
        <w:rPr>
          <w:sz w:val="20"/>
          <w:szCs w:val="20"/>
        </w:rPr>
        <w:t xml:space="preserve">   </w:t>
      </w:r>
      <w:r w:rsidRPr="00C2323D">
        <w:rPr>
          <w:sz w:val="20"/>
          <w:szCs w:val="20"/>
        </w:rPr>
        <w:t xml:space="preserve"> ) sistema nervoso</w:t>
      </w:r>
      <w:r w:rsidRPr="00C2323D">
        <w:rPr>
          <w:sz w:val="20"/>
          <w:szCs w:val="20"/>
        </w:rPr>
        <w:br/>
        <w:t>(</w:t>
      </w:r>
      <w:r w:rsidR="00F379B1">
        <w:rPr>
          <w:sz w:val="20"/>
          <w:szCs w:val="20"/>
        </w:rPr>
        <w:t xml:space="preserve">   </w:t>
      </w:r>
      <w:r w:rsidRPr="00C2323D">
        <w:rPr>
          <w:sz w:val="20"/>
          <w:szCs w:val="20"/>
        </w:rPr>
        <w:t xml:space="preserve"> ) rins</w:t>
      </w:r>
      <w:r w:rsidRPr="00C2323D">
        <w:rPr>
          <w:sz w:val="20"/>
          <w:szCs w:val="20"/>
        </w:rPr>
        <w:br/>
        <w:t>(</w:t>
      </w:r>
      <w:r w:rsidR="00F379B1">
        <w:rPr>
          <w:sz w:val="20"/>
          <w:szCs w:val="20"/>
        </w:rPr>
        <w:t xml:space="preserve">   </w:t>
      </w:r>
      <w:r w:rsidRPr="00C2323D">
        <w:rPr>
          <w:sz w:val="20"/>
          <w:szCs w:val="20"/>
        </w:rPr>
        <w:t xml:space="preserve"> ) fígado</w:t>
      </w:r>
      <w:r w:rsidRPr="00C2323D">
        <w:rPr>
          <w:sz w:val="20"/>
          <w:szCs w:val="20"/>
        </w:rPr>
        <w:br/>
        <w:t>(</w:t>
      </w:r>
      <w:r w:rsidR="00F379B1">
        <w:rPr>
          <w:sz w:val="20"/>
          <w:szCs w:val="20"/>
        </w:rPr>
        <w:t xml:space="preserve">   </w:t>
      </w:r>
      <w:r w:rsidRPr="00C2323D">
        <w:rPr>
          <w:sz w:val="20"/>
          <w:szCs w:val="20"/>
        </w:rPr>
        <w:t xml:space="preserve"> ) pâncreas</w:t>
      </w:r>
      <w:r w:rsidRPr="00C2323D">
        <w:rPr>
          <w:sz w:val="20"/>
          <w:szCs w:val="20"/>
        </w:rPr>
        <w:br/>
        <w:t>(</w:t>
      </w:r>
      <w:r w:rsidR="00F379B1">
        <w:rPr>
          <w:sz w:val="20"/>
          <w:szCs w:val="20"/>
        </w:rPr>
        <w:t xml:space="preserve">   </w:t>
      </w:r>
      <w:r w:rsidRPr="00C2323D">
        <w:rPr>
          <w:sz w:val="20"/>
          <w:szCs w:val="20"/>
        </w:rPr>
        <w:t xml:space="preserve"> ) glândulas mamárias</w:t>
      </w:r>
      <w:r w:rsidRPr="00C2323D">
        <w:rPr>
          <w:sz w:val="20"/>
          <w:szCs w:val="20"/>
        </w:rPr>
        <w:br/>
        <w:t>(</w:t>
      </w:r>
      <w:r w:rsidR="00F379B1">
        <w:rPr>
          <w:sz w:val="20"/>
          <w:szCs w:val="20"/>
        </w:rPr>
        <w:t xml:space="preserve">   </w:t>
      </w:r>
      <w:r w:rsidRPr="00C2323D">
        <w:rPr>
          <w:sz w:val="20"/>
          <w:szCs w:val="20"/>
        </w:rPr>
        <w:t xml:space="preserve"> ) tecido muscular estriado cardíaco</w:t>
      </w:r>
    </w:p>
    <w:p w:rsidR="00C2323D" w:rsidRPr="00C2323D" w:rsidRDefault="00C2323D" w:rsidP="00C2323D">
      <w:pPr>
        <w:spacing w:after="0" w:line="240" w:lineRule="auto"/>
        <w:jc w:val="both"/>
        <w:rPr>
          <w:sz w:val="20"/>
          <w:szCs w:val="20"/>
        </w:rPr>
      </w:pPr>
      <w:r w:rsidRPr="00C2323D">
        <w:rPr>
          <w:sz w:val="20"/>
          <w:szCs w:val="20"/>
        </w:rPr>
        <w:t>Feita a correlação, a sequência numérica correta, de cima para baixo, é:</w:t>
      </w:r>
    </w:p>
    <w:p w:rsidR="00C2323D" w:rsidRPr="00C2323D" w:rsidRDefault="00C2323D" w:rsidP="00C2323D">
      <w:pPr>
        <w:spacing w:after="0" w:line="240" w:lineRule="auto"/>
        <w:jc w:val="both"/>
        <w:rPr>
          <w:sz w:val="20"/>
          <w:szCs w:val="20"/>
        </w:rPr>
      </w:pPr>
      <w:r w:rsidRPr="00C2323D">
        <w:rPr>
          <w:sz w:val="20"/>
          <w:szCs w:val="20"/>
        </w:rPr>
        <w:t>a) 1, 1, 2, 1, 3, 3, 2</w:t>
      </w:r>
    </w:p>
    <w:p w:rsidR="00C2323D" w:rsidRPr="00C2323D" w:rsidRDefault="00C2323D" w:rsidP="00C2323D">
      <w:pPr>
        <w:spacing w:after="0" w:line="240" w:lineRule="auto"/>
        <w:jc w:val="both"/>
        <w:rPr>
          <w:sz w:val="20"/>
          <w:szCs w:val="20"/>
        </w:rPr>
      </w:pPr>
      <w:r w:rsidRPr="00C2323D">
        <w:rPr>
          <w:sz w:val="20"/>
          <w:szCs w:val="20"/>
        </w:rPr>
        <w:t>b) 1, 2, 3, 3, 3, 2, 1</w:t>
      </w:r>
    </w:p>
    <w:p w:rsidR="00C2323D" w:rsidRPr="00C2323D" w:rsidRDefault="00C2323D" w:rsidP="00C2323D">
      <w:pPr>
        <w:spacing w:after="0" w:line="240" w:lineRule="auto"/>
        <w:jc w:val="both"/>
        <w:rPr>
          <w:sz w:val="20"/>
          <w:szCs w:val="20"/>
        </w:rPr>
      </w:pPr>
      <w:r w:rsidRPr="00C2323D">
        <w:rPr>
          <w:sz w:val="20"/>
          <w:szCs w:val="20"/>
        </w:rPr>
        <w:t>c) 2, 3, 2, 1, 1, 3, 2</w:t>
      </w:r>
    </w:p>
    <w:p w:rsidR="00C2323D" w:rsidRPr="00C2323D" w:rsidRDefault="00C2323D" w:rsidP="00C2323D">
      <w:pPr>
        <w:spacing w:after="0" w:line="240" w:lineRule="auto"/>
        <w:jc w:val="both"/>
        <w:rPr>
          <w:sz w:val="20"/>
          <w:szCs w:val="20"/>
        </w:rPr>
      </w:pPr>
      <w:r w:rsidRPr="00C2323D">
        <w:rPr>
          <w:sz w:val="20"/>
          <w:szCs w:val="20"/>
        </w:rPr>
        <w:t>d) 3, 2, 2, 1, 3, 2, 3</w:t>
      </w:r>
    </w:p>
    <w:p w:rsidR="00C2323D" w:rsidRPr="00C2323D" w:rsidRDefault="00C2323D" w:rsidP="00C2323D">
      <w:pPr>
        <w:spacing w:after="0" w:line="240" w:lineRule="auto"/>
        <w:jc w:val="both"/>
        <w:rPr>
          <w:sz w:val="20"/>
          <w:szCs w:val="20"/>
        </w:rPr>
      </w:pPr>
      <w:r w:rsidRPr="00C2323D">
        <w:rPr>
          <w:sz w:val="20"/>
          <w:szCs w:val="20"/>
        </w:rPr>
        <w:t>e) 3, 3, 2, 2, 1, 1, 1</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sidRPr="00F379B1">
        <w:rPr>
          <w:b/>
          <w:sz w:val="20"/>
          <w:szCs w:val="20"/>
        </w:rPr>
        <w:t>16-</w:t>
      </w:r>
      <w:r>
        <w:rPr>
          <w:sz w:val="20"/>
          <w:szCs w:val="20"/>
        </w:rPr>
        <w:t xml:space="preserve"> </w:t>
      </w:r>
      <w:r w:rsidR="00C2323D" w:rsidRPr="00C2323D">
        <w:rPr>
          <w:sz w:val="20"/>
          <w:szCs w:val="20"/>
        </w:rPr>
        <w:t xml:space="preserve">Na batalha contra o Mycobacterium </w:t>
      </w:r>
      <w:proofErr w:type="spellStart"/>
      <w:r w:rsidR="00C2323D" w:rsidRPr="00C2323D">
        <w:rPr>
          <w:sz w:val="20"/>
          <w:szCs w:val="20"/>
        </w:rPr>
        <w:t>tuberculosis</w:t>
      </w:r>
      <w:proofErr w:type="spellEnd"/>
      <w:r w:rsidR="00C2323D" w:rsidRPr="00C2323D">
        <w:rPr>
          <w:sz w:val="20"/>
          <w:szCs w:val="20"/>
        </w:rPr>
        <w:t>, a principal bactéria causadora da tuberculose, um grupo de pesquisadores brasileiros espera, em breve, fornecer um novo arsenal de armas químicas: drogas sintéticas desenhadas para explorar os pontos fracos do patógeno. O objetivo é matá-lo de forma mais rápida e menos tóxica ao homem.</w:t>
      </w:r>
      <w:r w:rsidR="00C2323D" w:rsidRPr="00C2323D">
        <w:rPr>
          <w:sz w:val="20"/>
          <w:szCs w:val="20"/>
        </w:rPr>
        <w:br/>
        <w:t xml:space="preserve">Uma molécula com aparente potencial para atingir esse objetivo foi batizada informalmente de IQG 607, um ferrocianeto associado à molécula da </w:t>
      </w:r>
      <w:proofErr w:type="spellStart"/>
      <w:r w:rsidR="00C2323D" w:rsidRPr="00C2323D">
        <w:rPr>
          <w:sz w:val="20"/>
          <w:szCs w:val="20"/>
        </w:rPr>
        <w:t>isoniazida</w:t>
      </w:r>
      <w:proofErr w:type="spellEnd"/>
      <w:r w:rsidR="00C2323D" w:rsidRPr="00C2323D">
        <w:rPr>
          <w:sz w:val="20"/>
          <w:szCs w:val="20"/>
        </w:rPr>
        <w:t xml:space="preserve"> (INH), droga que há 50 anos é o carro-chefe no tratamento contra a tuberculose. A </w:t>
      </w:r>
      <w:proofErr w:type="spellStart"/>
      <w:r w:rsidR="00C2323D" w:rsidRPr="00C2323D">
        <w:rPr>
          <w:sz w:val="20"/>
          <w:szCs w:val="20"/>
        </w:rPr>
        <w:t>isoniazida</w:t>
      </w:r>
      <w:proofErr w:type="spellEnd"/>
      <w:r w:rsidR="00C2323D" w:rsidRPr="00C2323D">
        <w:rPr>
          <w:sz w:val="20"/>
          <w:szCs w:val="20"/>
        </w:rPr>
        <w:t xml:space="preserve"> corresponde a um derivado do ácido nicotínico, denominada também de </w:t>
      </w:r>
      <w:proofErr w:type="spellStart"/>
      <w:r w:rsidR="00C2323D" w:rsidRPr="00C2323D">
        <w:rPr>
          <w:sz w:val="20"/>
          <w:szCs w:val="20"/>
        </w:rPr>
        <w:t>isonicotinilhidrazina</w:t>
      </w:r>
      <w:proofErr w:type="spellEnd"/>
      <w:r w:rsidR="00C2323D" w:rsidRPr="00C2323D">
        <w:rPr>
          <w:sz w:val="20"/>
          <w:szCs w:val="20"/>
        </w:rPr>
        <w:t>. Sua fórmula estrutural está representada na figura a seguir.</w:t>
      </w:r>
    </w:p>
    <w:p w:rsidR="00C2323D" w:rsidRPr="00C2323D" w:rsidRDefault="00C2323D" w:rsidP="00C2323D">
      <w:pPr>
        <w:spacing w:after="0" w:line="240" w:lineRule="auto"/>
        <w:jc w:val="both"/>
        <w:rPr>
          <w:sz w:val="20"/>
          <w:szCs w:val="20"/>
        </w:rPr>
      </w:pPr>
      <w:r w:rsidRPr="00C2323D">
        <w:rPr>
          <w:noProof/>
          <w:sz w:val="20"/>
          <w:szCs w:val="20"/>
        </w:rPr>
        <w:drawing>
          <wp:inline distT="0" distB="0" distL="0" distR="0" wp14:anchorId="41EFD88F" wp14:editId="2953D0B9">
            <wp:extent cx="3124200" cy="2714625"/>
            <wp:effectExtent l="19050" t="0" r="0" b="0"/>
            <wp:docPr id="20" name="http://nbq.portalsas.com.br/Static/ImagemQuestao/b5408dd1-c55c-46b6-a5df-b52f2df353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nbq.portalsas.com.br/Static/ImagemQuestao/b5408dd1-c55c-46b6-a5df-b52f2df353b3.png"/>
                    <pic:cNvPicPr>
                      <a:picLocks noChangeAspect="1" noChangeArrowheads="1"/>
                    </pic:cNvPicPr>
                  </pic:nvPicPr>
                  <pic:blipFill>
                    <a:blip r:embed="rId18"/>
                    <a:srcRect/>
                    <a:stretch>
                      <a:fillRect/>
                    </a:stretch>
                  </pic:blipFill>
                  <pic:spPr bwMode="auto">
                    <a:xfrm>
                      <a:off x="0" y="0"/>
                      <a:ext cx="3124200" cy="2714625"/>
                    </a:xfrm>
                    <a:prstGeom prst="rect">
                      <a:avLst/>
                    </a:prstGeom>
                  </pic:spPr>
                </pic:pic>
              </a:graphicData>
            </a:graphic>
          </wp:inline>
        </w:drawing>
      </w:r>
    </w:p>
    <w:p w:rsidR="00C2323D" w:rsidRPr="00C2323D" w:rsidRDefault="00C2323D" w:rsidP="00C2323D">
      <w:pPr>
        <w:spacing w:after="0" w:line="240" w:lineRule="auto"/>
        <w:jc w:val="both"/>
        <w:rPr>
          <w:sz w:val="20"/>
          <w:szCs w:val="20"/>
        </w:rPr>
      </w:pPr>
      <w:r w:rsidRPr="00C2323D">
        <w:rPr>
          <w:sz w:val="20"/>
          <w:szCs w:val="20"/>
        </w:rPr>
        <w:t xml:space="preserve">Adaptado de: Pesquisa FAPESP 97. Março de 2004. </w:t>
      </w:r>
      <w:proofErr w:type="gramStart"/>
      <w:r w:rsidRPr="00C2323D">
        <w:rPr>
          <w:sz w:val="20"/>
          <w:szCs w:val="20"/>
        </w:rPr>
        <w:t>p.</w:t>
      </w:r>
      <w:proofErr w:type="gramEnd"/>
      <w:r w:rsidRPr="00C2323D">
        <w:rPr>
          <w:sz w:val="20"/>
          <w:szCs w:val="20"/>
        </w:rPr>
        <w:t xml:space="preserve"> 32.</w:t>
      </w:r>
    </w:p>
    <w:p w:rsidR="00C2323D" w:rsidRPr="00C2323D" w:rsidRDefault="00C2323D" w:rsidP="00C2323D">
      <w:pPr>
        <w:spacing w:after="0" w:line="240" w:lineRule="auto"/>
        <w:jc w:val="both"/>
        <w:rPr>
          <w:sz w:val="20"/>
          <w:szCs w:val="20"/>
        </w:rPr>
      </w:pPr>
      <w:r w:rsidRPr="00C2323D">
        <w:rPr>
          <w:sz w:val="20"/>
          <w:szCs w:val="20"/>
        </w:rPr>
        <w:t xml:space="preserve">As células de bactérias, como Mycobacterium </w:t>
      </w:r>
      <w:proofErr w:type="spellStart"/>
      <w:r w:rsidRPr="00C2323D">
        <w:rPr>
          <w:sz w:val="20"/>
          <w:szCs w:val="20"/>
        </w:rPr>
        <w:t>tuberculosis</w:t>
      </w:r>
      <w:proofErr w:type="spellEnd"/>
      <w:r w:rsidRPr="00C2323D">
        <w:rPr>
          <w:sz w:val="20"/>
          <w:szCs w:val="20"/>
        </w:rPr>
        <w:t>, por exemplo, apresentam um envoltório, a parede, que é:</w:t>
      </w:r>
    </w:p>
    <w:p w:rsidR="00C2323D" w:rsidRPr="00C2323D" w:rsidRDefault="00C2323D" w:rsidP="00C2323D">
      <w:pPr>
        <w:spacing w:after="0" w:line="240" w:lineRule="auto"/>
        <w:jc w:val="both"/>
        <w:rPr>
          <w:sz w:val="20"/>
          <w:szCs w:val="20"/>
        </w:rPr>
      </w:pPr>
      <w:r w:rsidRPr="00C2323D">
        <w:rPr>
          <w:sz w:val="20"/>
          <w:szCs w:val="20"/>
        </w:rPr>
        <w:t>a) flexível e elástica.</w:t>
      </w:r>
    </w:p>
    <w:p w:rsidR="00C2323D" w:rsidRPr="00C2323D" w:rsidRDefault="00C2323D" w:rsidP="00C2323D">
      <w:pPr>
        <w:spacing w:after="0" w:line="240" w:lineRule="auto"/>
        <w:jc w:val="both"/>
        <w:rPr>
          <w:sz w:val="20"/>
          <w:szCs w:val="20"/>
        </w:rPr>
      </w:pPr>
      <w:r w:rsidRPr="00C2323D">
        <w:rPr>
          <w:sz w:val="20"/>
          <w:szCs w:val="20"/>
        </w:rPr>
        <w:t>b) rígida e permeável.</w:t>
      </w:r>
    </w:p>
    <w:p w:rsidR="00C2323D" w:rsidRPr="00C2323D" w:rsidRDefault="00C2323D" w:rsidP="00C2323D">
      <w:pPr>
        <w:spacing w:after="0" w:line="240" w:lineRule="auto"/>
        <w:jc w:val="both"/>
        <w:rPr>
          <w:sz w:val="20"/>
          <w:szCs w:val="20"/>
        </w:rPr>
      </w:pPr>
      <w:r w:rsidRPr="00C2323D">
        <w:rPr>
          <w:sz w:val="20"/>
          <w:szCs w:val="20"/>
        </w:rPr>
        <w:t>c) flexível e proteica.</w:t>
      </w:r>
    </w:p>
    <w:p w:rsidR="00C2323D" w:rsidRPr="00C2323D" w:rsidRDefault="00C2323D" w:rsidP="00C2323D">
      <w:pPr>
        <w:spacing w:after="0" w:line="240" w:lineRule="auto"/>
        <w:jc w:val="both"/>
        <w:rPr>
          <w:sz w:val="20"/>
          <w:szCs w:val="20"/>
        </w:rPr>
      </w:pPr>
      <w:r w:rsidRPr="00C2323D">
        <w:rPr>
          <w:sz w:val="20"/>
          <w:szCs w:val="20"/>
        </w:rPr>
        <w:t>d) constituída por celulose.</w:t>
      </w:r>
    </w:p>
    <w:p w:rsidR="00C2323D" w:rsidRPr="00C2323D" w:rsidRDefault="00C2323D" w:rsidP="00C2323D">
      <w:pPr>
        <w:spacing w:after="0" w:line="240" w:lineRule="auto"/>
        <w:jc w:val="both"/>
        <w:rPr>
          <w:sz w:val="20"/>
          <w:szCs w:val="20"/>
        </w:rPr>
      </w:pPr>
      <w:r w:rsidRPr="00C2323D">
        <w:rPr>
          <w:sz w:val="20"/>
          <w:szCs w:val="20"/>
        </w:rPr>
        <w:t>e) resistente à salinidade.</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sidRPr="00F379B1">
        <w:rPr>
          <w:b/>
          <w:sz w:val="20"/>
          <w:szCs w:val="20"/>
        </w:rPr>
        <w:t>17-</w:t>
      </w:r>
      <w:r>
        <w:rPr>
          <w:sz w:val="20"/>
          <w:szCs w:val="20"/>
        </w:rPr>
        <w:t xml:space="preserve"> </w:t>
      </w:r>
      <w:r w:rsidR="00C2323D" w:rsidRPr="00C2323D">
        <w:rPr>
          <w:sz w:val="20"/>
          <w:szCs w:val="20"/>
        </w:rPr>
        <w:t>Os estudos sobre as formas de replicação dos vírus intensificaram-se nos últimos anos, objetivando encontrar meios mais eficientes de prevenção e tratamento de doenças virais nos seres humanos. Tais estudos têm demonstrado que existem diferentes tipos de vírus e diferentes formas de replicação. Os vírus de RNA de cadeia simples podem ser divididos em três tipos básicos, conhecidos como vírus de cadeia positiva, vírus de cadeia negativa e como retrovírus.</w:t>
      </w:r>
    </w:p>
    <w:p w:rsidR="00C2323D" w:rsidRDefault="00C2323D" w:rsidP="00C2323D">
      <w:pPr>
        <w:spacing w:after="0" w:line="240" w:lineRule="auto"/>
        <w:jc w:val="both"/>
        <w:rPr>
          <w:sz w:val="20"/>
          <w:szCs w:val="20"/>
        </w:rPr>
      </w:pPr>
      <w:r w:rsidRPr="00C2323D">
        <w:rPr>
          <w:sz w:val="20"/>
          <w:szCs w:val="20"/>
        </w:rPr>
        <w:t>Com relação aos diferentes tipos de replicação dos vírus, analise as afirmativas a seguir.</w:t>
      </w:r>
    </w:p>
    <w:p w:rsidR="00F379B1" w:rsidRDefault="00F379B1" w:rsidP="00C2323D">
      <w:pPr>
        <w:spacing w:after="0" w:line="240" w:lineRule="auto"/>
        <w:jc w:val="both"/>
        <w:rPr>
          <w:sz w:val="20"/>
          <w:szCs w:val="20"/>
        </w:rPr>
      </w:pPr>
    </w:p>
    <w:p w:rsidR="00F379B1" w:rsidRPr="00C2323D" w:rsidRDefault="00F379B1" w:rsidP="00C2323D">
      <w:pPr>
        <w:spacing w:after="0" w:line="240" w:lineRule="auto"/>
        <w:jc w:val="both"/>
        <w:rPr>
          <w:sz w:val="20"/>
          <w:szCs w:val="20"/>
        </w:rPr>
      </w:pPr>
    </w:p>
    <w:p w:rsidR="00C2323D" w:rsidRPr="00C2323D" w:rsidRDefault="00C2323D" w:rsidP="00F379B1">
      <w:pPr>
        <w:spacing w:after="0" w:line="240" w:lineRule="auto"/>
        <w:rPr>
          <w:sz w:val="20"/>
          <w:szCs w:val="20"/>
        </w:rPr>
      </w:pPr>
      <w:r w:rsidRPr="00C2323D">
        <w:rPr>
          <w:sz w:val="20"/>
          <w:szCs w:val="20"/>
        </w:rPr>
        <w:lastRenderedPageBreak/>
        <w:t xml:space="preserve">I. Os retrovírus contêm cadeias simples de RNA, enzima </w:t>
      </w:r>
      <w:proofErr w:type="spellStart"/>
      <w:r w:rsidRPr="00C2323D">
        <w:rPr>
          <w:sz w:val="20"/>
          <w:szCs w:val="20"/>
        </w:rPr>
        <w:t>transcriptase</w:t>
      </w:r>
      <w:proofErr w:type="spellEnd"/>
      <w:r w:rsidRPr="00C2323D">
        <w:rPr>
          <w:sz w:val="20"/>
          <w:szCs w:val="20"/>
        </w:rPr>
        <w:t xml:space="preserve"> reversa e produzem DNA tendo como modelo o RNA viral.</w:t>
      </w:r>
      <w:r w:rsidRPr="00C2323D">
        <w:rPr>
          <w:sz w:val="20"/>
          <w:szCs w:val="20"/>
        </w:rPr>
        <w:br/>
        <w:t xml:space="preserve">II. Os vírus de cadeia negativa possuem RNA </w:t>
      </w:r>
      <w:proofErr w:type="spellStart"/>
      <w:r w:rsidRPr="00C2323D">
        <w:rPr>
          <w:sz w:val="20"/>
          <w:szCs w:val="20"/>
        </w:rPr>
        <w:t>genômico</w:t>
      </w:r>
      <w:proofErr w:type="spellEnd"/>
      <w:r w:rsidRPr="00C2323D">
        <w:rPr>
          <w:sz w:val="20"/>
          <w:szCs w:val="20"/>
        </w:rPr>
        <w:t xml:space="preserve"> com as mesmas sequências de bases nitrogenadas dos RNA mensageiros (</w:t>
      </w:r>
      <w:proofErr w:type="gramStart"/>
      <w:r w:rsidRPr="00C2323D">
        <w:rPr>
          <w:sz w:val="20"/>
          <w:szCs w:val="20"/>
        </w:rPr>
        <w:t>RNAm</w:t>
      </w:r>
      <w:proofErr w:type="gramEnd"/>
      <w:r w:rsidRPr="00C2323D">
        <w:rPr>
          <w:sz w:val="20"/>
          <w:szCs w:val="20"/>
        </w:rPr>
        <w:t>) formados. Dessa maneira, moléculas de RNA servem de modelo para a síntese de moléculas de RNA complementares à cadeia molde.</w:t>
      </w:r>
      <w:r w:rsidRPr="00C2323D">
        <w:rPr>
          <w:sz w:val="20"/>
          <w:szCs w:val="20"/>
        </w:rPr>
        <w:br/>
        <w:t xml:space="preserve">III. Os vírus de cadeia positiva possuem RNA </w:t>
      </w:r>
      <w:proofErr w:type="spellStart"/>
      <w:r w:rsidRPr="00C2323D">
        <w:rPr>
          <w:sz w:val="20"/>
          <w:szCs w:val="20"/>
        </w:rPr>
        <w:t>genômico</w:t>
      </w:r>
      <w:proofErr w:type="spellEnd"/>
      <w:r w:rsidRPr="00C2323D">
        <w:rPr>
          <w:sz w:val="20"/>
          <w:szCs w:val="20"/>
        </w:rPr>
        <w:t xml:space="preserve"> com sequências de bases nitrogenadas complementares às dos </w:t>
      </w:r>
      <w:proofErr w:type="gramStart"/>
      <w:r w:rsidRPr="00C2323D">
        <w:rPr>
          <w:sz w:val="20"/>
          <w:szCs w:val="20"/>
        </w:rPr>
        <w:t>RNAm</w:t>
      </w:r>
      <w:proofErr w:type="gramEnd"/>
      <w:r w:rsidRPr="00C2323D">
        <w:rPr>
          <w:sz w:val="20"/>
          <w:szCs w:val="20"/>
        </w:rPr>
        <w:t xml:space="preserve"> formados. Desta maneira, moléculas de RNA servem de modelo para a síntese do </w:t>
      </w:r>
      <w:proofErr w:type="gramStart"/>
      <w:r w:rsidRPr="00C2323D">
        <w:rPr>
          <w:sz w:val="20"/>
          <w:szCs w:val="20"/>
        </w:rPr>
        <w:t>RNAm</w:t>
      </w:r>
      <w:proofErr w:type="gramEnd"/>
      <w:r w:rsidRPr="00C2323D">
        <w:rPr>
          <w:sz w:val="20"/>
          <w:szCs w:val="20"/>
        </w:rPr>
        <w:t>.</w:t>
      </w:r>
      <w:r w:rsidRPr="00C2323D">
        <w:rPr>
          <w:sz w:val="20"/>
          <w:szCs w:val="20"/>
        </w:rPr>
        <w:br/>
        <w:t>IV. Os retrovírus contêm uma cadeia de RNA dupla hélice que serve de base para a transcrição do DNA necessário à replicação.</w:t>
      </w:r>
    </w:p>
    <w:p w:rsidR="00C2323D" w:rsidRPr="00C2323D" w:rsidRDefault="00C2323D" w:rsidP="00C2323D">
      <w:pPr>
        <w:spacing w:after="0" w:line="240" w:lineRule="auto"/>
        <w:jc w:val="both"/>
        <w:rPr>
          <w:sz w:val="20"/>
          <w:szCs w:val="20"/>
        </w:rPr>
      </w:pPr>
      <w:r w:rsidRPr="00C2323D">
        <w:rPr>
          <w:sz w:val="20"/>
          <w:szCs w:val="20"/>
        </w:rPr>
        <w:t>Marque a alternativa correta.</w:t>
      </w:r>
    </w:p>
    <w:p w:rsidR="00C2323D" w:rsidRPr="00C2323D" w:rsidRDefault="00C2323D" w:rsidP="00C2323D">
      <w:pPr>
        <w:spacing w:after="0" w:line="240" w:lineRule="auto"/>
        <w:jc w:val="both"/>
        <w:rPr>
          <w:sz w:val="20"/>
          <w:szCs w:val="20"/>
        </w:rPr>
      </w:pPr>
      <w:r w:rsidRPr="00C2323D">
        <w:rPr>
          <w:sz w:val="20"/>
          <w:szCs w:val="20"/>
        </w:rPr>
        <w:t>a) Somente II e III são corretas.</w:t>
      </w:r>
    </w:p>
    <w:p w:rsidR="00C2323D" w:rsidRPr="00C2323D" w:rsidRDefault="00C2323D" w:rsidP="00C2323D">
      <w:pPr>
        <w:spacing w:after="0" w:line="240" w:lineRule="auto"/>
        <w:jc w:val="both"/>
        <w:rPr>
          <w:sz w:val="20"/>
          <w:szCs w:val="20"/>
        </w:rPr>
      </w:pPr>
      <w:r w:rsidRPr="00C2323D">
        <w:rPr>
          <w:sz w:val="20"/>
          <w:szCs w:val="20"/>
        </w:rPr>
        <w:t>b) Somente IV é correta.</w:t>
      </w:r>
    </w:p>
    <w:p w:rsidR="00C2323D" w:rsidRPr="00C2323D" w:rsidRDefault="00C2323D" w:rsidP="00C2323D">
      <w:pPr>
        <w:spacing w:after="0" w:line="240" w:lineRule="auto"/>
        <w:jc w:val="both"/>
        <w:rPr>
          <w:sz w:val="20"/>
          <w:szCs w:val="20"/>
        </w:rPr>
      </w:pPr>
      <w:r w:rsidRPr="00C2323D">
        <w:rPr>
          <w:sz w:val="20"/>
          <w:szCs w:val="20"/>
        </w:rPr>
        <w:t>c) Somente I é correta.</w:t>
      </w:r>
    </w:p>
    <w:p w:rsidR="00C2323D" w:rsidRPr="00C2323D" w:rsidRDefault="00C2323D" w:rsidP="00C2323D">
      <w:pPr>
        <w:spacing w:after="0" w:line="240" w:lineRule="auto"/>
        <w:jc w:val="both"/>
        <w:rPr>
          <w:sz w:val="20"/>
          <w:szCs w:val="20"/>
        </w:rPr>
      </w:pPr>
      <w:r w:rsidRPr="00C2323D">
        <w:rPr>
          <w:sz w:val="20"/>
          <w:szCs w:val="20"/>
        </w:rPr>
        <w:t xml:space="preserve">d) Somente </w:t>
      </w:r>
      <w:proofErr w:type="gramStart"/>
      <w:r w:rsidRPr="00C2323D">
        <w:rPr>
          <w:sz w:val="20"/>
          <w:szCs w:val="20"/>
        </w:rPr>
        <w:t>I, II e III</w:t>
      </w:r>
      <w:proofErr w:type="gramEnd"/>
      <w:r w:rsidRPr="00C2323D">
        <w:rPr>
          <w:sz w:val="20"/>
          <w:szCs w:val="20"/>
        </w:rPr>
        <w:t xml:space="preserve"> são corretas.</w:t>
      </w:r>
    </w:p>
    <w:p w:rsidR="00C2323D" w:rsidRPr="00C2323D" w:rsidRDefault="00C2323D" w:rsidP="00C2323D">
      <w:pPr>
        <w:spacing w:after="0" w:line="240" w:lineRule="auto"/>
        <w:jc w:val="both"/>
        <w:rPr>
          <w:sz w:val="20"/>
          <w:szCs w:val="20"/>
        </w:rPr>
      </w:pPr>
      <w:r w:rsidRPr="00C2323D">
        <w:rPr>
          <w:sz w:val="20"/>
          <w:szCs w:val="20"/>
        </w:rPr>
        <w:t>e) todos os itens encontram-se corretos.</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proofErr w:type="gramStart"/>
      <w:r>
        <w:rPr>
          <w:b/>
          <w:sz w:val="20"/>
          <w:szCs w:val="20"/>
        </w:rPr>
        <w:t xml:space="preserve">18- </w:t>
      </w:r>
      <w:r w:rsidR="00C2323D" w:rsidRPr="00C2323D">
        <w:rPr>
          <w:b/>
          <w:sz w:val="20"/>
          <w:szCs w:val="20"/>
        </w:rPr>
        <w:t>Bactéria</w:t>
      </w:r>
      <w:proofErr w:type="gramEnd"/>
      <w:r w:rsidR="00C2323D" w:rsidRPr="00C2323D">
        <w:rPr>
          <w:b/>
          <w:sz w:val="20"/>
          <w:szCs w:val="20"/>
        </w:rPr>
        <w:t xml:space="preserve"> mortal desafia medicamentos nos EUA</w:t>
      </w:r>
    </w:p>
    <w:p w:rsidR="00F379B1" w:rsidRDefault="00C2323D" w:rsidP="00C2323D">
      <w:pPr>
        <w:spacing w:after="0" w:line="240" w:lineRule="auto"/>
        <w:jc w:val="both"/>
        <w:rPr>
          <w:sz w:val="20"/>
          <w:szCs w:val="20"/>
        </w:rPr>
      </w:pPr>
      <w:r w:rsidRPr="00C2323D">
        <w:rPr>
          <w:sz w:val="20"/>
          <w:szCs w:val="20"/>
        </w:rPr>
        <w:t xml:space="preserve">   Novo grupo de bactérias resistentes a antibióticos, conhecido como </w:t>
      </w:r>
      <w:proofErr w:type="spellStart"/>
      <w:r w:rsidRPr="00C2323D">
        <w:rPr>
          <w:i/>
          <w:sz w:val="20"/>
          <w:szCs w:val="20"/>
        </w:rPr>
        <w:t>Carbapenem-Resistant</w:t>
      </w:r>
      <w:proofErr w:type="spellEnd"/>
      <w:r w:rsidRPr="00C2323D">
        <w:rPr>
          <w:i/>
          <w:sz w:val="20"/>
          <w:szCs w:val="20"/>
        </w:rPr>
        <w:t xml:space="preserve"> </w:t>
      </w:r>
      <w:proofErr w:type="spellStart"/>
      <w:r w:rsidRPr="00C2323D">
        <w:rPr>
          <w:i/>
          <w:sz w:val="20"/>
          <w:szCs w:val="20"/>
        </w:rPr>
        <w:t>Enterobacteriaceae</w:t>
      </w:r>
      <w:proofErr w:type="spellEnd"/>
      <w:r w:rsidRPr="00C2323D">
        <w:rPr>
          <w:sz w:val="20"/>
          <w:szCs w:val="20"/>
        </w:rPr>
        <w:t xml:space="preserve"> (CRE), tem preocupado médicos nos EUA devido à capacidade de causar infecções ainda sem tratamento. As informações são do site USA </w:t>
      </w:r>
      <w:proofErr w:type="spellStart"/>
      <w:r w:rsidRPr="00C2323D">
        <w:rPr>
          <w:sz w:val="20"/>
          <w:szCs w:val="20"/>
        </w:rPr>
        <w:t>Today</w:t>
      </w:r>
      <w:proofErr w:type="spellEnd"/>
      <w:r w:rsidRPr="00C2323D">
        <w:rPr>
          <w:sz w:val="20"/>
          <w:szCs w:val="20"/>
        </w:rPr>
        <w:t>, citado pelo portal Terra.</w:t>
      </w:r>
    </w:p>
    <w:p w:rsidR="00C2323D" w:rsidRDefault="00C2323D" w:rsidP="00F379B1">
      <w:pPr>
        <w:spacing w:after="0" w:line="240" w:lineRule="auto"/>
        <w:ind w:firstLine="708"/>
        <w:jc w:val="both"/>
        <w:rPr>
          <w:sz w:val="20"/>
          <w:szCs w:val="20"/>
        </w:rPr>
      </w:pPr>
      <w:r w:rsidRPr="00C2323D">
        <w:rPr>
          <w:sz w:val="20"/>
          <w:szCs w:val="20"/>
        </w:rPr>
        <w:t xml:space="preserve">Dias após um paciente de meia-idade chegar à </w:t>
      </w:r>
      <w:proofErr w:type="spellStart"/>
      <w:r w:rsidRPr="00C2323D">
        <w:rPr>
          <w:sz w:val="20"/>
          <w:szCs w:val="20"/>
        </w:rPr>
        <w:t>University</w:t>
      </w:r>
      <w:proofErr w:type="spellEnd"/>
      <w:r w:rsidRPr="00C2323D">
        <w:rPr>
          <w:sz w:val="20"/>
          <w:szCs w:val="20"/>
        </w:rPr>
        <w:t xml:space="preserve"> </w:t>
      </w:r>
      <w:proofErr w:type="spellStart"/>
      <w:r w:rsidRPr="00C2323D">
        <w:rPr>
          <w:sz w:val="20"/>
          <w:szCs w:val="20"/>
        </w:rPr>
        <w:t>of</w:t>
      </w:r>
      <w:proofErr w:type="spellEnd"/>
      <w:r w:rsidRPr="00C2323D">
        <w:rPr>
          <w:sz w:val="20"/>
          <w:szCs w:val="20"/>
        </w:rPr>
        <w:t xml:space="preserve"> Virginia Medical Center, especialistas notaram que as bactérias presentes no seu organismo tinham lutado até mesmo contra os fármacos mais fortes, conhecidos como “drogas de última instância”. "Foi muito preocupante, era a primeira vez que tinha visto esse tipo de resistência", diz Amy </w:t>
      </w:r>
      <w:proofErr w:type="spellStart"/>
      <w:r w:rsidRPr="00C2323D">
        <w:rPr>
          <w:sz w:val="20"/>
          <w:szCs w:val="20"/>
        </w:rPr>
        <w:t>Mathers</w:t>
      </w:r>
      <w:proofErr w:type="spellEnd"/>
      <w:r w:rsidRPr="00C2323D">
        <w:rPr>
          <w:sz w:val="20"/>
          <w:szCs w:val="20"/>
        </w:rPr>
        <w:t>, um dos especialistas do hospital. O paciente morreu três meses depois, mas desde então vários novos casos surgiram e a bactéria continua a ser uma ameaça. Tanto que as taxas de mortalidade entre os pacientes com infecções CRE podem chegar a 40%.</w:t>
      </w:r>
    </w:p>
    <w:p w:rsidR="00F379B1" w:rsidRPr="00C2323D" w:rsidRDefault="00F379B1" w:rsidP="00C2323D">
      <w:pPr>
        <w:spacing w:after="0" w:line="240" w:lineRule="auto"/>
        <w:jc w:val="both"/>
        <w:rPr>
          <w:sz w:val="20"/>
          <w:szCs w:val="20"/>
        </w:rPr>
      </w:pPr>
    </w:p>
    <w:p w:rsidR="00C2323D" w:rsidRPr="00F379B1" w:rsidRDefault="00C2323D" w:rsidP="00F379B1">
      <w:pPr>
        <w:spacing w:after="0" w:line="240" w:lineRule="auto"/>
        <w:jc w:val="right"/>
        <w:rPr>
          <w:i/>
          <w:sz w:val="18"/>
          <w:szCs w:val="20"/>
        </w:rPr>
      </w:pPr>
      <w:r w:rsidRPr="00F379B1">
        <w:rPr>
          <w:i/>
          <w:sz w:val="18"/>
          <w:szCs w:val="20"/>
        </w:rPr>
        <w:t>Disponível em: &lt;http://www.rcmpharma.com/actualidade/id/30-11-12/bacteria-mortal-desafia-medicamentos-nos-eua&gt;.</w:t>
      </w:r>
    </w:p>
    <w:p w:rsidR="00C2323D" w:rsidRPr="00C2323D" w:rsidRDefault="00C2323D" w:rsidP="00C2323D">
      <w:pPr>
        <w:spacing w:after="0" w:line="240" w:lineRule="auto"/>
        <w:jc w:val="both"/>
        <w:rPr>
          <w:sz w:val="20"/>
          <w:szCs w:val="20"/>
        </w:rPr>
      </w:pPr>
      <w:r w:rsidRPr="00C2323D">
        <w:rPr>
          <w:sz w:val="20"/>
          <w:szCs w:val="20"/>
        </w:rPr>
        <w:t>De acordo com seus conhecimentos e as indicações citadas no texto, é possível afirmar que:</w:t>
      </w:r>
    </w:p>
    <w:p w:rsidR="00C2323D" w:rsidRPr="00C2323D" w:rsidRDefault="00C2323D" w:rsidP="00C2323D">
      <w:pPr>
        <w:spacing w:after="0" w:line="240" w:lineRule="auto"/>
        <w:jc w:val="both"/>
        <w:rPr>
          <w:sz w:val="20"/>
          <w:szCs w:val="20"/>
        </w:rPr>
      </w:pPr>
      <w:r w:rsidRPr="00C2323D">
        <w:rPr>
          <w:sz w:val="20"/>
          <w:szCs w:val="20"/>
        </w:rPr>
        <w:t>a) as bactérias do grupo CRE podem ser gram-positivas.</w:t>
      </w:r>
    </w:p>
    <w:p w:rsidR="00C2323D" w:rsidRPr="00C2323D" w:rsidRDefault="00C2323D" w:rsidP="00C2323D">
      <w:pPr>
        <w:spacing w:after="0" w:line="240" w:lineRule="auto"/>
        <w:jc w:val="both"/>
        <w:rPr>
          <w:sz w:val="20"/>
          <w:szCs w:val="20"/>
        </w:rPr>
      </w:pPr>
      <w:r w:rsidRPr="00C2323D">
        <w:rPr>
          <w:sz w:val="20"/>
          <w:szCs w:val="20"/>
        </w:rPr>
        <w:t>b) as bactérias do grupo CRE são gram-positivas.</w:t>
      </w:r>
    </w:p>
    <w:p w:rsidR="00C2323D" w:rsidRPr="00C2323D" w:rsidRDefault="00C2323D" w:rsidP="00C2323D">
      <w:pPr>
        <w:spacing w:after="0" w:line="240" w:lineRule="auto"/>
        <w:jc w:val="both"/>
        <w:rPr>
          <w:sz w:val="20"/>
          <w:szCs w:val="20"/>
        </w:rPr>
      </w:pPr>
      <w:r w:rsidRPr="00C2323D">
        <w:rPr>
          <w:sz w:val="20"/>
          <w:szCs w:val="20"/>
        </w:rPr>
        <w:t>c) as bactérias do grupo CRE podem ser gram-negativas.</w:t>
      </w:r>
    </w:p>
    <w:p w:rsidR="00C2323D" w:rsidRPr="00C2323D" w:rsidRDefault="00C2323D" w:rsidP="00C2323D">
      <w:pPr>
        <w:spacing w:after="0" w:line="240" w:lineRule="auto"/>
        <w:jc w:val="both"/>
        <w:rPr>
          <w:sz w:val="20"/>
          <w:szCs w:val="20"/>
        </w:rPr>
      </w:pPr>
      <w:r w:rsidRPr="00C2323D">
        <w:rPr>
          <w:sz w:val="20"/>
          <w:szCs w:val="20"/>
        </w:rPr>
        <w:t xml:space="preserve">d) as bactérias do grupo CRE apresentam uma espessa camada de </w:t>
      </w:r>
      <w:proofErr w:type="spellStart"/>
      <w:r w:rsidRPr="00C2323D">
        <w:rPr>
          <w:sz w:val="20"/>
          <w:szCs w:val="20"/>
        </w:rPr>
        <w:t>peptideoglicana</w:t>
      </w:r>
      <w:proofErr w:type="spellEnd"/>
      <w:r w:rsidRPr="00C2323D">
        <w:rPr>
          <w:sz w:val="20"/>
          <w:szCs w:val="20"/>
        </w:rPr>
        <w:t>.</w:t>
      </w:r>
    </w:p>
    <w:p w:rsidR="00C2323D" w:rsidRPr="00C2323D" w:rsidRDefault="00C2323D" w:rsidP="00C2323D">
      <w:pPr>
        <w:spacing w:after="0" w:line="240" w:lineRule="auto"/>
        <w:jc w:val="both"/>
        <w:rPr>
          <w:sz w:val="20"/>
          <w:szCs w:val="20"/>
        </w:rPr>
      </w:pPr>
      <w:r w:rsidRPr="00C2323D">
        <w:rPr>
          <w:sz w:val="20"/>
          <w:szCs w:val="20"/>
        </w:rPr>
        <w:t>e) as bactérias do grupo CRE ficam coradas de roxo se tratadas com genciana e iodo.</w:t>
      </w:r>
    </w:p>
    <w:p w:rsidR="00F379B1" w:rsidRDefault="00F379B1" w:rsidP="00C2323D">
      <w:pPr>
        <w:spacing w:after="0" w:line="240" w:lineRule="auto"/>
        <w:jc w:val="both"/>
        <w:rPr>
          <w:b/>
          <w:sz w:val="20"/>
          <w:szCs w:val="20"/>
        </w:rPr>
      </w:pPr>
    </w:p>
    <w:p w:rsidR="00C2323D" w:rsidRPr="00C2323D" w:rsidRDefault="00F379B1" w:rsidP="00C2323D">
      <w:pPr>
        <w:spacing w:after="0" w:line="240" w:lineRule="auto"/>
        <w:jc w:val="both"/>
        <w:rPr>
          <w:sz w:val="20"/>
          <w:szCs w:val="20"/>
        </w:rPr>
      </w:pPr>
      <w:r w:rsidRPr="00F379B1">
        <w:rPr>
          <w:b/>
          <w:sz w:val="20"/>
          <w:szCs w:val="20"/>
        </w:rPr>
        <w:t>19-</w:t>
      </w:r>
      <w:r>
        <w:rPr>
          <w:sz w:val="20"/>
          <w:szCs w:val="20"/>
        </w:rPr>
        <w:t xml:space="preserve"> </w:t>
      </w:r>
      <w:r w:rsidR="00C2323D" w:rsidRPr="00C2323D">
        <w:rPr>
          <w:sz w:val="20"/>
          <w:szCs w:val="20"/>
        </w:rPr>
        <w:t>Analise a seguinte história em quadrinhos.</w:t>
      </w:r>
    </w:p>
    <w:p w:rsidR="00C2323D" w:rsidRPr="00C2323D" w:rsidRDefault="00C2323D" w:rsidP="00C2323D">
      <w:pPr>
        <w:spacing w:after="0" w:line="240" w:lineRule="auto"/>
        <w:jc w:val="both"/>
        <w:rPr>
          <w:sz w:val="20"/>
          <w:szCs w:val="20"/>
        </w:rPr>
      </w:pPr>
      <w:r w:rsidRPr="00C2323D">
        <w:rPr>
          <w:noProof/>
          <w:sz w:val="20"/>
          <w:szCs w:val="20"/>
        </w:rPr>
        <w:drawing>
          <wp:inline distT="0" distB="0" distL="0" distR="0" wp14:anchorId="0F7B1CD5" wp14:editId="010DBFC5">
            <wp:extent cx="5476875" cy="1790700"/>
            <wp:effectExtent l="19050" t="0" r="0" b="0"/>
            <wp:docPr id="21" name="http://nbq.portalsas.com.br/Static/ImagemQuestao/0f54891c-9acd-42f8-9166-e3fc3bc84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nbq.portalsas.com.br/Static/ImagemQuestao/0f54891c-9acd-42f8-9166-e3fc3bc84d12.png"/>
                    <pic:cNvPicPr>
                      <a:picLocks noChangeAspect="1" noChangeArrowheads="1"/>
                    </pic:cNvPicPr>
                  </pic:nvPicPr>
                  <pic:blipFill>
                    <a:blip r:embed="rId19"/>
                    <a:srcRect/>
                    <a:stretch>
                      <a:fillRect/>
                    </a:stretch>
                  </pic:blipFill>
                  <pic:spPr bwMode="auto">
                    <a:xfrm>
                      <a:off x="0" y="0"/>
                      <a:ext cx="5476875" cy="1790700"/>
                    </a:xfrm>
                    <a:prstGeom prst="rect">
                      <a:avLst/>
                    </a:prstGeom>
                  </pic:spPr>
                </pic:pic>
              </a:graphicData>
            </a:graphic>
          </wp:inline>
        </w:drawing>
      </w:r>
    </w:p>
    <w:p w:rsidR="00C2323D" w:rsidRPr="00C2323D" w:rsidRDefault="00C2323D" w:rsidP="00C2323D">
      <w:pPr>
        <w:spacing w:after="0" w:line="240" w:lineRule="auto"/>
        <w:jc w:val="both"/>
        <w:rPr>
          <w:sz w:val="20"/>
          <w:szCs w:val="20"/>
        </w:rPr>
      </w:pPr>
      <w:r w:rsidRPr="00C2323D">
        <w:rPr>
          <w:sz w:val="20"/>
          <w:szCs w:val="20"/>
        </w:rPr>
        <w:t xml:space="preserve">     A doença de Chagas é uma parasitose causada por um protozoário, o </w:t>
      </w:r>
      <w:r w:rsidRPr="00C2323D">
        <w:rPr>
          <w:i/>
          <w:sz w:val="20"/>
          <w:szCs w:val="20"/>
        </w:rPr>
        <w:t xml:space="preserve">Trypanosoma </w:t>
      </w:r>
      <w:proofErr w:type="spellStart"/>
      <w:r w:rsidRPr="00C2323D">
        <w:rPr>
          <w:i/>
          <w:sz w:val="20"/>
          <w:szCs w:val="20"/>
        </w:rPr>
        <w:t>cruzi</w:t>
      </w:r>
      <w:proofErr w:type="spellEnd"/>
      <w:r w:rsidRPr="00C2323D">
        <w:rPr>
          <w:sz w:val="20"/>
          <w:szCs w:val="20"/>
        </w:rPr>
        <w:t>, transmitido por um inseto, o barbeiro (</w:t>
      </w:r>
      <w:proofErr w:type="spellStart"/>
      <w:r w:rsidRPr="00C2323D">
        <w:rPr>
          <w:i/>
          <w:sz w:val="20"/>
          <w:szCs w:val="20"/>
        </w:rPr>
        <w:t>Triatoma</w:t>
      </w:r>
      <w:proofErr w:type="spellEnd"/>
      <w:r w:rsidRPr="00C2323D">
        <w:rPr>
          <w:i/>
          <w:sz w:val="20"/>
          <w:szCs w:val="20"/>
        </w:rPr>
        <w:t xml:space="preserve"> </w:t>
      </w:r>
      <w:proofErr w:type="spellStart"/>
      <w:r w:rsidRPr="00C2323D">
        <w:rPr>
          <w:i/>
          <w:sz w:val="20"/>
          <w:szCs w:val="20"/>
        </w:rPr>
        <w:t>infestans</w:t>
      </w:r>
      <w:proofErr w:type="spellEnd"/>
      <w:r w:rsidRPr="00C2323D">
        <w:rPr>
          <w:sz w:val="20"/>
          <w:szCs w:val="20"/>
        </w:rPr>
        <w:t>), citado pelo Chico Bento na história em quadrinhos acima. Atualmente, as autoridades sanitárias brasileiras estão preocupadas porque, além da forma tradicionalmente conhecida de transmissão, em casas de barro da zona rural, surgiram focos isolados associados ao consumo de alimentos, como o açaí e a cana-de-açúcar, em 2007 e 2008. Nesses casos, a transmissão para o homem se deu pela ingestão do próprio inseto contaminado.</w:t>
      </w:r>
    </w:p>
    <w:p w:rsidR="00C2323D" w:rsidRPr="00C2323D" w:rsidRDefault="00C2323D" w:rsidP="00C2323D">
      <w:pPr>
        <w:spacing w:after="0" w:line="240" w:lineRule="auto"/>
        <w:jc w:val="both"/>
        <w:rPr>
          <w:sz w:val="20"/>
          <w:szCs w:val="20"/>
        </w:rPr>
      </w:pPr>
      <w:r w:rsidRPr="00C2323D">
        <w:rPr>
          <w:b/>
          <w:sz w:val="20"/>
          <w:szCs w:val="20"/>
        </w:rPr>
        <w:t>O Estado de São Paulo</w:t>
      </w:r>
      <w:r w:rsidRPr="00C2323D">
        <w:rPr>
          <w:sz w:val="20"/>
          <w:szCs w:val="20"/>
        </w:rPr>
        <w:t>, 30/12/2008 (adaptado).</w:t>
      </w:r>
    </w:p>
    <w:p w:rsidR="00F379B1" w:rsidRDefault="00F379B1" w:rsidP="00C2323D">
      <w:pPr>
        <w:spacing w:after="0" w:line="240" w:lineRule="auto"/>
        <w:jc w:val="both"/>
        <w:rPr>
          <w:sz w:val="20"/>
          <w:szCs w:val="20"/>
        </w:rPr>
      </w:pPr>
    </w:p>
    <w:p w:rsidR="00C2323D" w:rsidRPr="00C2323D" w:rsidRDefault="00C2323D" w:rsidP="00C2323D">
      <w:pPr>
        <w:spacing w:after="0" w:line="240" w:lineRule="auto"/>
        <w:jc w:val="both"/>
        <w:rPr>
          <w:sz w:val="20"/>
          <w:szCs w:val="20"/>
        </w:rPr>
      </w:pPr>
      <w:r w:rsidRPr="00C2323D">
        <w:rPr>
          <w:sz w:val="20"/>
          <w:szCs w:val="20"/>
        </w:rPr>
        <w:t xml:space="preserve">Na forma endêmica tradicional do Mal de Chagas, o </w:t>
      </w:r>
      <w:proofErr w:type="spellStart"/>
      <w:r w:rsidRPr="00C2323D">
        <w:rPr>
          <w:i/>
          <w:sz w:val="20"/>
          <w:szCs w:val="20"/>
        </w:rPr>
        <w:t>T.cruzi</w:t>
      </w:r>
      <w:proofErr w:type="spellEnd"/>
      <w:r w:rsidRPr="00C2323D">
        <w:rPr>
          <w:sz w:val="20"/>
          <w:szCs w:val="20"/>
        </w:rPr>
        <w:t xml:space="preserve"> é transmitido quando o </w:t>
      </w:r>
      <w:proofErr w:type="gramStart"/>
      <w:r w:rsidRPr="00C2323D">
        <w:rPr>
          <w:sz w:val="20"/>
          <w:szCs w:val="20"/>
        </w:rPr>
        <w:t>barbeiro</w:t>
      </w:r>
      <w:proofErr w:type="gramEnd"/>
    </w:p>
    <w:p w:rsidR="00C2323D" w:rsidRPr="00C2323D" w:rsidRDefault="00C2323D" w:rsidP="00C2323D">
      <w:pPr>
        <w:spacing w:after="0" w:line="240" w:lineRule="auto"/>
        <w:jc w:val="both"/>
        <w:rPr>
          <w:sz w:val="20"/>
          <w:szCs w:val="20"/>
        </w:rPr>
      </w:pPr>
      <w:r w:rsidRPr="00C2323D">
        <w:rPr>
          <w:sz w:val="20"/>
          <w:szCs w:val="20"/>
        </w:rPr>
        <w:t>a) penetra na pele do homem e põe ovos.</w:t>
      </w:r>
    </w:p>
    <w:p w:rsidR="00C2323D" w:rsidRPr="00C2323D" w:rsidRDefault="00C2323D" w:rsidP="00C2323D">
      <w:pPr>
        <w:spacing w:after="0" w:line="240" w:lineRule="auto"/>
        <w:jc w:val="both"/>
        <w:rPr>
          <w:sz w:val="20"/>
          <w:szCs w:val="20"/>
        </w:rPr>
      </w:pPr>
      <w:r w:rsidRPr="00C2323D">
        <w:rPr>
          <w:sz w:val="20"/>
          <w:szCs w:val="20"/>
        </w:rPr>
        <w:t>b) coloca o protozoário nas vias respiratórias do ser humano.</w:t>
      </w:r>
    </w:p>
    <w:p w:rsidR="00C2323D" w:rsidRPr="00C2323D" w:rsidRDefault="00C2323D" w:rsidP="00C2323D">
      <w:pPr>
        <w:spacing w:after="0" w:line="240" w:lineRule="auto"/>
        <w:jc w:val="both"/>
        <w:rPr>
          <w:sz w:val="20"/>
          <w:szCs w:val="20"/>
        </w:rPr>
      </w:pPr>
      <w:r w:rsidRPr="00C2323D">
        <w:rPr>
          <w:sz w:val="20"/>
          <w:szCs w:val="20"/>
        </w:rPr>
        <w:t>c) pica o homem e transmite o protozoário de suas fezes para a área picada.</w:t>
      </w:r>
    </w:p>
    <w:p w:rsidR="00C2323D" w:rsidRPr="00C2323D" w:rsidRDefault="00C2323D" w:rsidP="00C2323D">
      <w:pPr>
        <w:spacing w:after="0" w:line="240" w:lineRule="auto"/>
        <w:jc w:val="both"/>
        <w:rPr>
          <w:sz w:val="20"/>
          <w:szCs w:val="20"/>
        </w:rPr>
      </w:pPr>
      <w:r w:rsidRPr="00C2323D">
        <w:rPr>
          <w:sz w:val="20"/>
          <w:szCs w:val="20"/>
        </w:rPr>
        <w:t>d) infecta o homem por meio de lesões na pele durante o banho em lagoas de água parada.</w:t>
      </w:r>
    </w:p>
    <w:p w:rsidR="00C2323D" w:rsidRPr="00C2323D" w:rsidRDefault="00C2323D" w:rsidP="00C2323D">
      <w:pPr>
        <w:spacing w:after="0" w:line="240" w:lineRule="auto"/>
        <w:jc w:val="both"/>
        <w:rPr>
          <w:sz w:val="20"/>
          <w:szCs w:val="20"/>
        </w:rPr>
      </w:pPr>
      <w:r w:rsidRPr="00C2323D">
        <w:rPr>
          <w:sz w:val="20"/>
          <w:szCs w:val="20"/>
        </w:rPr>
        <w:t>e) entra em contato com seres humanos a partir das fezes de animais diversos, onde geralmente é encontrado.</w:t>
      </w:r>
    </w:p>
    <w:p w:rsidR="00F379B1" w:rsidRDefault="00F379B1" w:rsidP="00C2323D">
      <w:pPr>
        <w:spacing w:after="0" w:line="240" w:lineRule="auto"/>
        <w:jc w:val="both"/>
        <w:rPr>
          <w:b/>
          <w:sz w:val="20"/>
          <w:szCs w:val="20"/>
        </w:rPr>
      </w:pPr>
    </w:p>
    <w:p w:rsidR="00C2323D" w:rsidRDefault="00F379B1" w:rsidP="00C2323D">
      <w:pPr>
        <w:spacing w:after="0" w:line="240" w:lineRule="auto"/>
        <w:jc w:val="both"/>
        <w:rPr>
          <w:sz w:val="20"/>
          <w:szCs w:val="20"/>
        </w:rPr>
      </w:pPr>
      <w:r w:rsidRPr="00F379B1">
        <w:rPr>
          <w:b/>
          <w:sz w:val="20"/>
          <w:szCs w:val="20"/>
        </w:rPr>
        <w:t>20-</w:t>
      </w:r>
      <w:r>
        <w:rPr>
          <w:sz w:val="20"/>
          <w:szCs w:val="20"/>
        </w:rPr>
        <w:t xml:space="preserve"> </w:t>
      </w:r>
      <w:r w:rsidR="00C2323D" w:rsidRPr="00C2323D">
        <w:rPr>
          <w:sz w:val="20"/>
          <w:szCs w:val="20"/>
        </w:rPr>
        <w:t xml:space="preserve">Muitas são as causas para a diminuição e a consequente extinção de diversas espécies vegetais e animais, entre as quais se destacam as provenientes da intervenção humana, tais como poluição, uso abusivo dos recursos naturais, expansão da fronteira agrícola, crescimento urbano-industrial. A cada ano, aproximadamente 17 milhões de hectares de floresta tropical são desmatados. Estimativas sugerem que, se isso continuar, entre 5% e 10% das espécies que habitam as florestas tropicais </w:t>
      </w:r>
      <w:proofErr w:type="gramStart"/>
      <w:r w:rsidR="00C2323D" w:rsidRPr="00C2323D">
        <w:rPr>
          <w:sz w:val="20"/>
          <w:szCs w:val="20"/>
        </w:rPr>
        <w:t>estarão</w:t>
      </w:r>
      <w:proofErr w:type="gramEnd"/>
      <w:r w:rsidR="00C2323D" w:rsidRPr="00C2323D">
        <w:rPr>
          <w:sz w:val="20"/>
          <w:szCs w:val="20"/>
        </w:rPr>
        <w:t xml:space="preserve"> extintas nos próximos 30 anos. Em razão de tais fatores, os países desenvolvidos, muitos dos quais já têm sua biodiversidade comprometida, têm voltado a sua atenção para o Brasil, em relação à sua política de conservação da biodiversidade.</w:t>
      </w:r>
    </w:p>
    <w:p w:rsidR="00F379B1" w:rsidRPr="00C2323D" w:rsidRDefault="00F379B1" w:rsidP="00C2323D">
      <w:pPr>
        <w:spacing w:after="0" w:line="240" w:lineRule="auto"/>
        <w:jc w:val="both"/>
        <w:rPr>
          <w:sz w:val="20"/>
          <w:szCs w:val="20"/>
        </w:rPr>
      </w:pPr>
    </w:p>
    <w:p w:rsidR="00C2323D" w:rsidRPr="00F379B1" w:rsidRDefault="00C2323D" w:rsidP="00F379B1">
      <w:pPr>
        <w:spacing w:after="0" w:line="240" w:lineRule="auto"/>
        <w:jc w:val="right"/>
        <w:rPr>
          <w:i/>
          <w:sz w:val="16"/>
          <w:szCs w:val="20"/>
        </w:rPr>
      </w:pPr>
      <w:r w:rsidRPr="00F379B1">
        <w:rPr>
          <w:i/>
          <w:sz w:val="16"/>
          <w:szCs w:val="20"/>
        </w:rPr>
        <w:t>WWF. O que é biodiversidade? Disponível em: http://www.wwf.org.br/informacoes/questoes_ambientais/biodiversidade/. Acesso em: 06 dez. 2008 (adaptado).</w:t>
      </w:r>
    </w:p>
    <w:p w:rsidR="00C2323D" w:rsidRPr="00C2323D" w:rsidRDefault="00C2323D" w:rsidP="00C2323D">
      <w:pPr>
        <w:spacing w:after="0" w:line="240" w:lineRule="auto"/>
        <w:jc w:val="both"/>
        <w:rPr>
          <w:sz w:val="20"/>
          <w:szCs w:val="20"/>
        </w:rPr>
      </w:pPr>
      <w:r w:rsidRPr="00C2323D">
        <w:rPr>
          <w:sz w:val="20"/>
          <w:szCs w:val="20"/>
        </w:rPr>
        <w:t xml:space="preserve">Considerando-se a importância da biodiversidade para a preservação da vida, é correto afirmar </w:t>
      </w:r>
      <w:proofErr w:type="gramStart"/>
      <w:r w:rsidRPr="00C2323D">
        <w:rPr>
          <w:sz w:val="20"/>
          <w:szCs w:val="20"/>
        </w:rPr>
        <w:t>que</w:t>
      </w:r>
      <w:proofErr w:type="gramEnd"/>
    </w:p>
    <w:p w:rsidR="00C2323D" w:rsidRPr="00C2323D" w:rsidRDefault="00C2323D" w:rsidP="00C2323D">
      <w:pPr>
        <w:spacing w:after="0" w:line="240" w:lineRule="auto"/>
        <w:jc w:val="both"/>
        <w:rPr>
          <w:sz w:val="20"/>
          <w:szCs w:val="20"/>
        </w:rPr>
      </w:pPr>
      <w:r w:rsidRPr="00C2323D">
        <w:rPr>
          <w:sz w:val="20"/>
          <w:szCs w:val="20"/>
        </w:rPr>
        <w:t>a) a alarmante preocupação com a destruição da biodiversidade é improcedente, já que os ecossistemas tropicais têm capacidade de regeneração.</w:t>
      </w:r>
    </w:p>
    <w:p w:rsidR="00C2323D" w:rsidRPr="00C2323D" w:rsidRDefault="00C2323D" w:rsidP="00C2323D">
      <w:pPr>
        <w:spacing w:after="0" w:line="240" w:lineRule="auto"/>
        <w:jc w:val="both"/>
        <w:rPr>
          <w:sz w:val="20"/>
          <w:szCs w:val="20"/>
        </w:rPr>
      </w:pPr>
      <w:r w:rsidRPr="00C2323D">
        <w:rPr>
          <w:sz w:val="20"/>
          <w:szCs w:val="20"/>
        </w:rPr>
        <w:t>b) uma possível alternativa à extinção de espécies nativas nos ambientes tropicais seria a introdução de espécies exóticas em substituição àquelas que foram extintas.</w:t>
      </w:r>
    </w:p>
    <w:p w:rsidR="00C2323D" w:rsidRPr="00C2323D" w:rsidRDefault="00C2323D" w:rsidP="00C2323D">
      <w:pPr>
        <w:spacing w:after="0" w:line="240" w:lineRule="auto"/>
        <w:jc w:val="both"/>
        <w:rPr>
          <w:sz w:val="20"/>
          <w:szCs w:val="20"/>
        </w:rPr>
      </w:pPr>
      <w:r w:rsidRPr="00C2323D">
        <w:rPr>
          <w:sz w:val="20"/>
          <w:szCs w:val="20"/>
        </w:rPr>
        <w:t>c) a elevada diversidade das florestas tropicais, apesar das taxas de extinção estimadas, impede que os ecossistemas sejam afetados pelo desaparecimento de espécies animais.</w:t>
      </w:r>
    </w:p>
    <w:p w:rsidR="00C2323D" w:rsidRPr="00C2323D" w:rsidRDefault="00C2323D" w:rsidP="00C2323D">
      <w:pPr>
        <w:spacing w:after="0" w:line="240" w:lineRule="auto"/>
        <w:jc w:val="both"/>
        <w:rPr>
          <w:sz w:val="20"/>
          <w:szCs w:val="20"/>
        </w:rPr>
      </w:pPr>
      <w:r w:rsidRPr="00C2323D">
        <w:rPr>
          <w:sz w:val="20"/>
          <w:szCs w:val="20"/>
        </w:rPr>
        <w:t>d) o consumo de produtos florestais nos países desenvolvidos exerce pouca pressão sobre a biodiversidade brasileira, devido ao maior nível de conscientização naqueles países.</w:t>
      </w:r>
    </w:p>
    <w:p w:rsidR="00C2323D" w:rsidRPr="00C2323D" w:rsidRDefault="00C2323D" w:rsidP="00C2323D">
      <w:pPr>
        <w:spacing w:after="0" w:line="240" w:lineRule="auto"/>
        <w:jc w:val="both"/>
        <w:rPr>
          <w:sz w:val="20"/>
          <w:szCs w:val="20"/>
        </w:rPr>
      </w:pPr>
      <w:r w:rsidRPr="00C2323D">
        <w:rPr>
          <w:sz w:val="20"/>
          <w:szCs w:val="20"/>
        </w:rPr>
        <w:t>e) a cultura de florestas, tendo em vista dada a necessidade de preservação e manutenção da biodiversidade em nível global, seria uma forma de reduzir a pressão sobre a biodiversidade das florestas nativas.</w:t>
      </w:r>
    </w:p>
    <w:p w:rsidR="00650794" w:rsidRPr="00A64639" w:rsidRDefault="00650794" w:rsidP="00C2323D">
      <w:pPr>
        <w:spacing w:after="0" w:line="240" w:lineRule="auto"/>
        <w:rPr>
          <w:rFonts w:ascii="Arial" w:hAnsi="Arial" w:cs="Arial"/>
          <w:sz w:val="20"/>
          <w:szCs w:val="20"/>
        </w:rPr>
      </w:pPr>
    </w:p>
    <w:sectPr w:rsidR="00650794" w:rsidRPr="00A64639" w:rsidSect="005539EF">
      <w:pgSz w:w="11906" w:h="16838"/>
      <w:pgMar w:top="1417" w:right="991"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02" w:rsidRDefault="002C2902">
      <w:pPr>
        <w:spacing w:after="0" w:line="240" w:lineRule="auto"/>
      </w:pPr>
      <w:r>
        <w:separator/>
      </w:r>
    </w:p>
  </w:endnote>
  <w:endnote w:type="continuationSeparator" w:id="0">
    <w:p w:rsidR="002C2902" w:rsidRDefault="002C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02" w:rsidRDefault="002C2902">
      <w:pPr>
        <w:spacing w:after="0" w:line="240" w:lineRule="auto"/>
      </w:pPr>
      <w:r>
        <w:separator/>
      </w:r>
    </w:p>
  </w:footnote>
  <w:footnote w:type="continuationSeparator" w:id="0">
    <w:p w:rsidR="002C2902" w:rsidRDefault="002C2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683"/>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0CCC1415"/>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10913A1F"/>
    <w:multiLevelType w:val="hybridMultilevel"/>
    <w:tmpl w:val="C80274DA"/>
    <w:lvl w:ilvl="0" w:tplc="240C3FD2">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nsid w:val="10EC5B44"/>
    <w:multiLevelType w:val="hybridMultilevel"/>
    <w:tmpl w:val="F252F328"/>
    <w:lvl w:ilvl="0" w:tplc="04160017">
      <w:start w:val="1"/>
      <w:numFmt w:val="lowerLetter"/>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4">
    <w:nsid w:val="16D06170"/>
    <w:multiLevelType w:val="hybridMultilevel"/>
    <w:tmpl w:val="182216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3753D7"/>
    <w:multiLevelType w:val="hybridMultilevel"/>
    <w:tmpl w:val="F2CAEF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A822F1B"/>
    <w:multiLevelType w:val="hybridMultilevel"/>
    <w:tmpl w:val="F7483F36"/>
    <w:lvl w:ilvl="0" w:tplc="EB2A2F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AA5646A"/>
    <w:multiLevelType w:val="hybridMultilevel"/>
    <w:tmpl w:val="57BC25D8"/>
    <w:lvl w:ilvl="0" w:tplc="DDBE49EC">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8">
    <w:nsid w:val="1DA02B64"/>
    <w:multiLevelType w:val="hybridMultilevel"/>
    <w:tmpl w:val="974013FA"/>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nsid w:val="1DB026E1"/>
    <w:multiLevelType w:val="hybridMultilevel"/>
    <w:tmpl w:val="64FA67A0"/>
    <w:lvl w:ilvl="0" w:tplc="BBFC36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7521C0"/>
    <w:multiLevelType w:val="hybridMultilevel"/>
    <w:tmpl w:val="324E4D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022C9F"/>
    <w:multiLevelType w:val="hybridMultilevel"/>
    <w:tmpl w:val="6F7AF902"/>
    <w:lvl w:ilvl="0" w:tplc="30081450">
      <w:start w:val="1"/>
      <w:numFmt w:val="upperLetter"/>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063781"/>
    <w:multiLevelType w:val="hybridMultilevel"/>
    <w:tmpl w:val="8A0EDFA4"/>
    <w:lvl w:ilvl="0" w:tplc="04160001">
      <w:start w:val="2"/>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25B839F2"/>
    <w:multiLevelType w:val="hybridMultilevel"/>
    <w:tmpl w:val="51520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F45DD1"/>
    <w:multiLevelType w:val="hybridMultilevel"/>
    <w:tmpl w:val="29BA4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3A07F9"/>
    <w:multiLevelType w:val="hybridMultilevel"/>
    <w:tmpl w:val="EA544854"/>
    <w:lvl w:ilvl="0" w:tplc="0416000F">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77B17A2"/>
    <w:multiLevelType w:val="hybridMultilevel"/>
    <w:tmpl w:val="47E0DFF4"/>
    <w:lvl w:ilvl="0" w:tplc="07440DC2">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C43992"/>
    <w:multiLevelType w:val="hybridMultilevel"/>
    <w:tmpl w:val="3572C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ED2ED2"/>
    <w:multiLevelType w:val="hybridMultilevel"/>
    <w:tmpl w:val="0220F586"/>
    <w:lvl w:ilvl="0" w:tplc="C36CC2FE">
      <w:start w:val="1"/>
      <w:numFmt w:val="lowerLetter"/>
      <w:lvlText w:val="%1)"/>
      <w:lvlJc w:val="left"/>
      <w:pPr>
        <w:ind w:left="0" w:hanging="360"/>
      </w:p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start w:val="1"/>
      <w:numFmt w:val="decimal"/>
      <w:lvlText w:val="%4."/>
      <w:lvlJc w:val="left"/>
      <w:pPr>
        <w:ind w:left="2160" w:hanging="360"/>
      </w:pPr>
    </w:lvl>
    <w:lvl w:ilvl="4" w:tplc="04160019">
      <w:start w:val="1"/>
      <w:numFmt w:val="lowerLetter"/>
      <w:lvlText w:val="%5."/>
      <w:lvlJc w:val="left"/>
      <w:pPr>
        <w:ind w:left="2880" w:hanging="360"/>
      </w:pPr>
    </w:lvl>
    <w:lvl w:ilvl="5" w:tplc="0416001B">
      <w:start w:val="1"/>
      <w:numFmt w:val="lowerRoman"/>
      <w:lvlText w:val="%6."/>
      <w:lvlJc w:val="right"/>
      <w:pPr>
        <w:ind w:left="3600" w:hanging="180"/>
      </w:pPr>
    </w:lvl>
    <w:lvl w:ilvl="6" w:tplc="0416000F">
      <w:start w:val="1"/>
      <w:numFmt w:val="decimal"/>
      <w:lvlText w:val="%7."/>
      <w:lvlJc w:val="left"/>
      <w:pPr>
        <w:ind w:left="4320" w:hanging="360"/>
      </w:pPr>
    </w:lvl>
    <w:lvl w:ilvl="7" w:tplc="04160019">
      <w:start w:val="1"/>
      <w:numFmt w:val="lowerLetter"/>
      <w:lvlText w:val="%8."/>
      <w:lvlJc w:val="left"/>
      <w:pPr>
        <w:ind w:left="5040" w:hanging="360"/>
      </w:pPr>
    </w:lvl>
    <w:lvl w:ilvl="8" w:tplc="0416001B">
      <w:start w:val="1"/>
      <w:numFmt w:val="lowerRoman"/>
      <w:lvlText w:val="%9."/>
      <w:lvlJc w:val="right"/>
      <w:pPr>
        <w:ind w:left="5760" w:hanging="180"/>
      </w:pPr>
    </w:lvl>
  </w:abstractNum>
  <w:abstractNum w:abstractNumId="20">
    <w:nsid w:val="4AA566F2"/>
    <w:multiLevelType w:val="hybridMultilevel"/>
    <w:tmpl w:val="B3FA0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FB3101"/>
    <w:multiLevelType w:val="hybridMultilevel"/>
    <w:tmpl w:val="A1B40414"/>
    <w:lvl w:ilvl="0" w:tplc="6AB403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2">
    <w:nsid w:val="4C6458FC"/>
    <w:multiLevelType w:val="hybridMultilevel"/>
    <w:tmpl w:val="EC0C2076"/>
    <w:lvl w:ilvl="0" w:tplc="FE50E8AE">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CD4A1E"/>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4">
    <w:nsid w:val="53510A7F"/>
    <w:multiLevelType w:val="hybridMultilevel"/>
    <w:tmpl w:val="67965E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352298D"/>
    <w:multiLevelType w:val="hybridMultilevel"/>
    <w:tmpl w:val="EC7E5A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DD386F"/>
    <w:multiLevelType w:val="hybridMultilevel"/>
    <w:tmpl w:val="2F0E94A6"/>
    <w:lvl w:ilvl="0" w:tplc="8A7AD544">
      <w:start w:val="1"/>
      <w:numFmt w:val="lowerLetter"/>
      <w:lvlText w:val="%1)"/>
      <w:lvlJc w:val="left"/>
      <w:pPr>
        <w:ind w:left="1440" w:hanging="36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7">
    <w:nsid w:val="591A01F3"/>
    <w:multiLevelType w:val="hybridMultilevel"/>
    <w:tmpl w:val="0986A1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BC364A"/>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9">
    <w:nsid w:val="5B3E1378"/>
    <w:multiLevelType w:val="hybridMultilevel"/>
    <w:tmpl w:val="32B0DECA"/>
    <w:lvl w:ilvl="0" w:tplc="30081450">
      <w:start w:val="1"/>
      <w:numFmt w:val="upperLetter"/>
      <w:lvlText w:val="%1)"/>
      <w:lvlJc w:val="left"/>
      <w:pPr>
        <w:ind w:left="6031" w:hanging="360"/>
      </w:pPr>
      <w:rPr>
        <w:rFonts w:hint="default"/>
      </w:r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30">
    <w:nsid w:val="66006171"/>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1">
    <w:nsid w:val="66633EFB"/>
    <w:multiLevelType w:val="hybridMultilevel"/>
    <w:tmpl w:val="02E0BA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69EA7E2C"/>
    <w:multiLevelType w:val="hybridMultilevel"/>
    <w:tmpl w:val="9E188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1A624C"/>
    <w:multiLevelType w:val="hybridMultilevel"/>
    <w:tmpl w:val="CC288EC6"/>
    <w:lvl w:ilvl="0" w:tplc="7A46759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nsid w:val="7387539C"/>
    <w:multiLevelType w:val="hybridMultilevel"/>
    <w:tmpl w:val="954032EC"/>
    <w:lvl w:ilvl="0" w:tplc="D7F08AB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7CF123C"/>
    <w:multiLevelType w:val="hybridMultilevel"/>
    <w:tmpl w:val="C83A1088"/>
    <w:lvl w:ilvl="0" w:tplc="7E3659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8AF2BCF"/>
    <w:multiLevelType w:val="singleLevel"/>
    <w:tmpl w:val="E2067B54"/>
    <w:lvl w:ilvl="0">
      <w:numFmt w:val="bullet"/>
      <w:lvlText w:val="•"/>
      <w:lvlJc w:val="left"/>
      <w:pPr>
        <w:ind w:left="420" w:hanging="360"/>
      </w:pPr>
    </w:lvl>
  </w:abstractNum>
  <w:abstractNum w:abstractNumId="37">
    <w:nsid w:val="7A2D502C"/>
    <w:multiLevelType w:val="hybridMultilevel"/>
    <w:tmpl w:val="52F4F1FE"/>
    <w:lvl w:ilvl="0" w:tplc="8542CD7A">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8">
    <w:nsid w:val="7B1067C2"/>
    <w:multiLevelType w:val="hybridMultilevel"/>
    <w:tmpl w:val="8EBEA254"/>
    <w:lvl w:ilvl="0" w:tplc="665A05D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9">
    <w:nsid w:val="7F035C4F"/>
    <w:multiLevelType w:val="hybridMultilevel"/>
    <w:tmpl w:val="58843D44"/>
    <w:lvl w:ilvl="0" w:tplc="5FA4839C">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0">
    <w:nsid w:val="7F7613C4"/>
    <w:multiLevelType w:val="multilevel"/>
    <w:tmpl w:val="D1EE368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27"/>
  </w:num>
  <w:num w:numId="8">
    <w:abstractNumId w:val="13"/>
  </w:num>
  <w:num w:numId="9">
    <w:abstractNumId w:val="0"/>
  </w:num>
  <w:num w:numId="10">
    <w:abstractNumId w:val="30"/>
  </w:num>
  <w:num w:numId="11">
    <w:abstractNumId w:val="23"/>
  </w:num>
  <w:num w:numId="12">
    <w:abstractNumId w:val="28"/>
  </w:num>
  <w:num w:numId="13">
    <w:abstractNumId w:val="1"/>
  </w:num>
  <w:num w:numId="14">
    <w:abstractNumId w:val="3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7"/>
  </w:num>
  <w:num w:numId="24">
    <w:abstractNumId w:val="39"/>
  </w:num>
  <w:num w:numId="25">
    <w:abstractNumId w:val="10"/>
  </w:num>
  <w:num w:numId="26">
    <w:abstractNumId w:val="35"/>
  </w:num>
  <w:num w:numId="27">
    <w:abstractNumId w:val="6"/>
  </w:num>
  <w:num w:numId="28">
    <w:abstractNumId w:val="18"/>
  </w:num>
  <w:num w:numId="29">
    <w:abstractNumId w:val="34"/>
  </w:num>
  <w:num w:numId="30">
    <w:abstractNumId w:val="4"/>
  </w:num>
  <w:num w:numId="31">
    <w:abstractNumId w:val="2"/>
  </w:num>
  <w:num w:numId="32">
    <w:abstractNumId w:val="21"/>
  </w:num>
  <w:num w:numId="33">
    <w:abstractNumId w:val="25"/>
  </w:num>
  <w:num w:numId="34">
    <w:abstractNumId w:val="40"/>
  </w:num>
  <w:num w:numId="35">
    <w:abstractNumId w:val="29"/>
  </w:num>
  <w:num w:numId="36">
    <w:abstractNumId w:val="11"/>
  </w:num>
  <w:num w:numId="37">
    <w:abstractNumId w:val="33"/>
  </w:num>
  <w:num w:numId="38">
    <w:abstractNumId w:val="20"/>
  </w:num>
  <w:num w:numId="39">
    <w:abstractNumId w:val="9"/>
  </w:num>
  <w:num w:numId="40">
    <w:abstractNumId w:val="22"/>
  </w:num>
  <w:num w:numId="41">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35B1"/>
    <w:rsid w:val="00012DEC"/>
    <w:rsid w:val="000775AA"/>
    <w:rsid w:val="000B1942"/>
    <w:rsid w:val="000C1F40"/>
    <w:rsid w:val="000C5B15"/>
    <w:rsid w:val="000F664B"/>
    <w:rsid w:val="001077E8"/>
    <w:rsid w:val="00132CC4"/>
    <w:rsid w:val="001637C1"/>
    <w:rsid w:val="00165310"/>
    <w:rsid w:val="00170803"/>
    <w:rsid w:val="00171B76"/>
    <w:rsid w:val="001C4554"/>
    <w:rsid w:val="002250F4"/>
    <w:rsid w:val="00241915"/>
    <w:rsid w:val="0024207F"/>
    <w:rsid w:val="002470CC"/>
    <w:rsid w:val="00247D85"/>
    <w:rsid w:val="002C2902"/>
    <w:rsid w:val="002D10DF"/>
    <w:rsid w:val="00302D48"/>
    <w:rsid w:val="00336DB6"/>
    <w:rsid w:val="00346418"/>
    <w:rsid w:val="00370DAF"/>
    <w:rsid w:val="003B3909"/>
    <w:rsid w:val="003C5905"/>
    <w:rsid w:val="003C71CF"/>
    <w:rsid w:val="0043426F"/>
    <w:rsid w:val="00441F41"/>
    <w:rsid w:val="004703DC"/>
    <w:rsid w:val="00480DFB"/>
    <w:rsid w:val="004B41DF"/>
    <w:rsid w:val="004B42F3"/>
    <w:rsid w:val="004B70F2"/>
    <w:rsid w:val="004B7199"/>
    <w:rsid w:val="004F1BF1"/>
    <w:rsid w:val="005248A4"/>
    <w:rsid w:val="0053034A"/>
    <w:rsid w:val="0053425D"/>
    <w:rsid w:val="005539EF"/>
    <w:rsid w:val="00553B6B"/>
    <w:rsid w:val="00590377"/>
    <w:rsid w:val="00592F20"/>
    <w:rsid w:val="005A1111"/>
    <w:rsid w:val="005B2B28"/>
    <w:rsid w:val="005B36E8"/>
    <w:rsid w:val="005C0C92"/>
    <w:rsid w:val="005C57AC"/>
    <w:rsid w:val="005E5214"/>
    <w:rsid w:val="005E6E9C"/>
    <w:rsid w:val="005F014C"/>
    <w:rsid w:val="0061053C"/>
    <w:rsid w:val="00626B3D"/>
    <w:rsid w:val="006344F6"/>
    <w:rsid w:val="0064258D"/>
    <w:rsid w:val="00646610"/>
    <w:rsid w:val="00650794"/>
    <w:rsid w:val="00685CC6"/>
    <w:rsid w:val="00692A03"/>
    <w:rsid w:val="006A3143"/>
    <w:rsid w:val="006A35E7"/>
    <w:rsid w:val="006D70E0"/>
    <w:rsid w:val="006E10AA"/>
    <w:rsid w:val="0071353C"/>
    <w:rsid w:val="007220A4"/>
    <w:rsid w:val="00740902"/>
    <w:rsid w:val="00763C6E"/>
    <w:rsid w:val="00766A17"/>
    <w:rsid w:val="00770AB1"/>
    <w:rsid w:val="0078155D"/>
    <w:rsid w:val="007850EF"/>
    <w:rsid w:val="007965E8"/>
    <w:rsid w:val="007B2D99"/>
    <w:rsid w:val="007B7676"/>
    <w:rsid w:val="007C396F"/>
    <w:rsid w:val="007C5761"/>
    <w:rsid w:val="007D7609"/>
    <w:rsid w:val="007F4C9A"/>
    <w:rsid w:val="007F6DB4"/>
    <w:rsid w:val="008018D4"/>
    <w:rsid w:val="00805F20"/>
    <w:rsid w:val="008075FF"/>
    <w:rsid w:val="0082289A"/>
    <w:rsid w:val="008422AB"/>
    <w:rsid w:val="00843897"/>
    <w:rsid w:val="0084497F"/>
    <w:rsid w:val="0087000B"/>
    <w:rsid w:val="00880E1B"/>
    <w:rsid w:val="00883026"/>
    <w:rsid w:val="008E5B46"/>
    <w:rsid w:val="008F2B53"/>
    <w:rsid w:val="00920056"/>
    <w:rsid w:val="00992CE7"/>
    <w:rsid w:val="009A2F8A"/>
    <w:rsid w:val="009A5B42"/>
    <w:rsid w:val="009B71BE"/>
    <w:rsid w:val="00A36B9A"/>
    <w:rsid w:val="00A42268"/>
    <w:rsid w:val="00A53AF3"/>
    <w:rsid w:val="00A55C86"/>
    <w:rsid w:val="00A64639"/>
    <w:rsid w:val="00A84531"/>
    <w:rsid w:val="00AB7231"/>
    <w:rsid w:val="00AF56CF"/>
    <w:rsid w:val="00B25B39"/>
    <w:rsid w:val="00B41753"/>
    <w:rsid w:val="00BA768B"/>
    <w:rsid w:val="00C10A9F"/>
    <w:rsid w:val="00C2048F"/>
    <w:rsid w:val="00C20F2E"/>
    <w:rsid w:val="00C2323D"/>
    <w:rsid w:val="00C34B92"/>
    <w:rsid w:val="00C426F8"/>
    <w:rsid w:val="00C50447"/>
    <w:rsid w:val="00C70304"/>
    <w:rsid w:val="00C914EA"/>
    <w:rsid w:val="00CA6895"/>
    <w:rsid w:val="00CD1E81"/>
    <w:rsid w:val="00CF0E04"/>
    <w:rsid w:val="00D20FDF"/>
    <w:rsid w:val="00D462DC"/>
    <w:rsid w:val="00DA2676"/>
    <w:rsid w:val="00DD39F1"/>
    <w:rsid w:val="00DE0AE1"/>
    <w:rsid w:val="00DF68C8"/>
    <w:rsid w:val="00E10467"/>
    <w:rsid w:val="00E41C4E"/>
    <w:rsid w:val="00EA000A"/>
    <w:rsid w:val="00EA19A0"/>
    <w:rsid w:val="00EE7F15"/>
    <w:rsid w:val="00EF180B"/>
    <w:rsid w:val="00F04C14"/>
    <w:rsid w:val="00F379B1"/>
    <w:rsid w:val="00F37BB6"/>
    <w:rsid w:val="00F51E6E"/>
    <w:rsid w:val="00F92A79"/>
    <w:rsid w:val="00FA0EAB"/>
    <w:rsid w:val="00FB1EB8"/>
    <w:rsid w:val="00FC2F70"/>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Corpodetexto">
    <w:name w:val="Body Text"/>
    <w:basedOn w:val="Normal"/>
    <w:link w:val="CorpodetextoChar"/>
    <w:rsid w:val="00650794"/>
    <w:pPr>
      <w:spacing w:after="0" w:line="240" w:lineRule="auto"/>
      <w:jc w:val="both"/>
    </w:pPr>
    <w:rPr>
      <w:rFonts w:ascii="Arial" w:eastAsia="Times New Roman" w:hAnsi="Arial" w:cs="Arial"/>
      <w:color w:val="000000"/>
      <w:sz w:val="24"/>
      <w:szCs w:val="20"/>
    </w:rPr>
  </w:style>
  <w:style w:type="character" w:customStyle="1" w:styleId="CorpodetextoChar">
    <w:name w:val="Corpo de texto Char"/>
    <w:basedOn w:val="Fontepargpadro"/>
    <w:link w:val="Corpodetexto"/>
    <w:rsid w:val="00650794"/>
    <w:rPr>
      <w:rFonts w:ascii="Arial" w:eastAsia="Times New Roman" w:hAnsi="Arial" w:cs="Arial"/>
      <w:color w:val="000000"/>
      <w:sz w:val="24"/>
      <w:szCs w:val="20"/>
      <w:lang w:eastAsia="pt-BR"/>
    </w:rPr>
  </w:style>
  <w:style w:type="paragraph" w:customStyle="1" w:styleId="texto">
    <w:name w:val="texto"/>
    <w:rsid w:val="00650794"/>
    <w:pPr>
      <w:spacing w:after="0" w:line="240" w:lineRule="auto"/>
      <w:ind w:firstLine="567"/>
      <w:jc w:val="both"/>
    </w:pPr>
    <w:rPr>
      <w:rFonts w:ascii="Futura" w:eastAsia="Times New Roman" w:hAnsi="Futura" w:cs="Times New Roman"/>
      <w:snapToGrid w:val="0"/>
      <w:color w:val="000000"/>
      <w:sz w:val="24"/>
      <w:szCs w:val="20"/>
      <w:lang w:eastAsia="pt-BR"/>
    </w:rPr>
  </w:style>
  <w:style w:type="paragraph" w:styleId="Corpodetexto2">
    <w:name w:val="Body Text 2"/>
    <w:basedOn w:val="Normal"/>
    <w:link w:val="Corpodetexto2Char"/>
    <w:uiPriority w:val="99"/>
    <w:semiHidden/>
    <w:unhideWhenUsed/>
    <w:rsid w:val="00766A17"/>
    <w:pPr>
      <w:spacing w:after="120" w:line="480" w:lineRule="auto"/>
    </w:pPr>
  </w:style>
  <w:style w:type="character" w:customStyle="1" w:styleId="Corpodetexto2Char">
    <w:name w:val="Corpo de texto 2 Char"/>
    <w:basedOn w:val="Fontepargpadro"/>
    <w:link w:val="Corpodetexto2"/>
    <w:uiPriority w:val="99"/>
    <w:semiHidden/>
    <w:rsid w:val="00766A17"/>
    <w:rPr>
      <w:rFonts w:eastAsiaTheme="minorEastAsia"/>
      <w:lang w:eastAsia="pt-BR"/>
    </w:rPr>
  </w:style>
  <w:style w:type="paragraph" w:customStyle="1" w:styleId="Estilo">
    <w:name w:val="Estilo"/>
    <w:rsid w:val="00766A17"/>
    <w:pPr>
      <w:widowControl w:val="0"/>
      <w:autoSpaceDE w:val="0"/>
      <w:autoSpaceDN w:val="0"/>
      <w:adjustRightInd w:val="0"/>
      <w:spacing w:after="0" w:line="240" w:lineRule="auto"/>
    </w:pPr>
    <w:rPr>
      <w:rFonts w:ascii="Arial" w:eastAsia="Times New Roman" w:hAnsi="Arial" w:cs="Arial"/>
      <w:sz w:val="20"/>
      <w:szCs w:val="24"/>
      <w:lang w:eastAsia="pt-BR"/>
    </w:rPr>
  </w:style>
  <w:style w:type="character" w:customStyle="1" w:styleId="apple-converted-space">
    <w:name w:val="apple-converted-space"/>
    <w:rsid w:val="00766A17"/>
  </w:style>
  <w:style w:type="paragraph" w:styleId="Legenda">
    <w:name w:val="caption"/>
    <w:basedOn w:val="Normal"/>
    <w:next w:val="Normal"/>
    <w:uiPriority w:val="35"/>
    <w:unhideWhenUsed/>
    <w:qFormat/>
    <w:rsid w:val="00766A17"/>
    <w:pPr>
      <w:spacing w:line="240" w:lineRule="auto"/>
    </w:pPr>
    <w:rPr>
      <w:rFonts w:ascii="Calibri" w:eastAsia="Calibri" w:hAnsi="Calibri" w:cs="Times New Roman"/>
      <w:b/>
      <w:bCs/>
      <w:color w:val="4F81BD"/>
      <w:sz w:val="18"/>
      <w:szCs w:val="18"/>
      <w:lang w:eastAsia="en-US"/>
    </w:rPr>
  </w:style>
  <w:style w:type="character" w:styleId="nfase">
    <w:name w:val="Emphasis"/>
    <w:basedOn w:val="Fontepargpadro"/>
    <w:uiPriority w:val="20"/>
    <w:qFormat/>
    <w:rsid w:val="005539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Corpodetexto">
    <w:name w:val="Body Text"/>
    <w:basedOn w:val="Normal"/>
    <w:link w:val="CorpodetextoChar"/>
    <w:rsid w:val="00650794"/>
    <w:pPr>
      <w:spacing w:after="0" w:line="240" w:lineRule="auto"/>
      <w:jc w:val="both"/>
    </w:pPr>
    <w:rPr>
      <w:rFonts w:ascii="Arial" w:eastAsia="Times New Roman" w:hAnsi="Arial" w:cs="Arial"/>
      <w:color w:val="000000"/>
      <w:sz w:val="24"/>
      <w:szCs w:val="20"/>
    </w:rPr>
  </w:style>
  <w:style w:type="character" w:customStyle="1" w:styleId="CorpodetextoChar">
    <w:name w:val="Corpo de texto Char"/>
    <w:basedOn w:val="Fontepargpadro"/>
    <w:link w:val="Corpodetexto"/>
    <w:rsid w:val="00650794"/>
    <w:rPr>
      <w:rFonts w:ascii="Arial" w:eastAsia="Times New Roman" w:hAnsi="Arial" w:cs="Arial"/>
      <w:color w:val="000000"/>
      <w:sz w:val="24"/>
      <w:szCs w:val="20"/>
      <w:lang w:eastAsia="pt-BR"/>
    </w:rPr>
  </w:style>
  <w:style w:type="paragraph" w:customStyle="1" w:styleId="texto">
    <w:name w:val="texto"/>
    <w:rsid w:val="00650794"/>
    <w:pPr>
      <w:spacing w:after="0" w:line="240" w:lineRule="auto"/>
      <w:ind w:firstLine="567"/>
      <w:jc w:val="both"/>
    </w:pPr>
    <w:rPr>
      <w:rFonts w:ascii="Futura" w:eastAsia="Times New Roman" w:hAnsi="Futura" w:cs="Times New Roman"/>
      <w:snapToGrid w:val="0"/>
      <w:color w:val="000000"/>
      <w:sz w:val="24"/>
      <w:szCs w:val="20"/>
      <w:lang w:eastAsia="pt-BR"/>
    </w:rPr>
  </w:style>
  <w:style w:type="paragraph" w:styleId="Corpodetexto2">
    <w:name w:val="Body Text 2"/>
    <w:basedOn w:val="Normal"/>
    <w:link w:val="Corpodetexto2Char"/>
    <w:uiPriority w:val="99"/>
    <w:semiHidden/>
    <w:unhideWhenUsed/>
    <w:rsid w:val="00766A17"/>
    <w:pPr>
      <w:spacing w:after="120" w:line="480" w:lineRule="auto"/>
    </w:pPr>
  </w:style>
  <w:style w:type="character" w:customStyle="1" w:styleId="Corpodetexto2Char">
    <w:name w:val="Corpo de texto 2 Char"/>
    <w:basedOn w:val="Fontepargpadro"/>
    <w:link w:val="Corpodetexto2"/>
    <w:uiPriority w:val="99"/>
    <w:semiHidden/>
    <w:rsid w:val="00766A17"/>
    <w:rPr>
      <w:rFonts w:eastAsiaTheme="minorEastAsia"/>
      <w:lang w:eastAsia="pt-BR"/>
    </w:rPr>
  </w:style>
  <w:style w:type="paragraph" w:customStyle="1" w:styleId="Estilo">
    <w:name w:val="Estilo"/>
    <w:rsid w:val="00766A17"/>
    <w:pPr>
      <w:widowControl w:val="0"/>
      <w:autoSpaceDE w:val="0"/>
      <w:autoSpaceDN w:val="0"/>
      <w:adjustRightInd w:val="0"/>
      <w:spacing w:after="0" w:line="240" w:lineRule="auto"/>
    </w:pPr>
    <w:rPr>
      <w:rFonts w:ascii="Arial" w:eastAsia="Times New Roman" w:hAnsi="Arial" w:cs="Arial"/>
      <w:sz w:val="20"/>
      <w:szCs w:val="24"/>
      <w:lang w:eastAsia="pt-BR"/>
    </w:rPr>
  </w:style>
  <w:style w:type="character" w:customStyle="1" w:styleId="apple-converted-space">
    <w:name w:val="apple-converted-space"/>
    <w:rsid w:val="00766A17"/>
  </w:style>
  <w:style w:type="paragraph" w:styleId="Legenda">
    <w:name w:val="caption"/>
    <w:basedOn w:val="Normal"/>
    <w:next w:val="Normal"/>
    <w:uiPriority w:val="35"/>
    <w:unhideWhenUsed/>
    <w:qFormat/>
    <w:rsid w:val="00766A17"/>
    <w:pPr>
      <w:spacing w:line="240" w:lineRule="auto"/>
    </w:pPr>
    <w:rPr>
      <w:rFonts w:ascii="Calibri" w:eastAsia="Calibri" w:hAnsi="Calibri" w:cs="Times New Roman"/>
      <w:b/>
      <w:bCs/>
      <w:color w:val="4F81BD"/>
      <w:sz w:val="18"/>
      <w:szCs w:val="18"/>
      <w:lang w:eastAsia="en-US"/>
    </w:rPr>
  </w:style>
  <w:style w:type="character" w:styleId="nfase">
    <w:name w:val="Emphasis"/>
    <w:basedOn w:val="Fontepargpadro"/>
    <w:uiPriority w:val="20"/>
    <w:qFormat/>
    <w:rsid w:val="00553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3086</Words>
  <Characters>16669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alana</cp:lastModifiedBy>
  <cp:revision>3</cp:revision>
  <cp:lastPrinted>2018-02-02T11:27:00Z</cp:lastPrinted>
  <dcterms:created xsi:type="dcterms:W3CDTF">2018-04-18T19:23:00Z</dcterms:created>
  <dcterms:modified xsi:type="dcterms:W3CDTF">2018-04-18T19:35:00Z</dcterms:modified>
</cp:coreProperties>
</file>