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24A8E" w:rsidRDefault="00F75A7A" w:rsidP="00924A8E">
      <w:pPr>
        <w:pStyle w:val="Subttulo"/>
        <w:ind w:left="-142" w:right="-428"/>
        <w:jc w:val="both"/>
        <w:rPr>
          <w:rFonts w:ascii="Arial" w:hAnsi="Arial" w:cs="Arial"/>
          <w:color w:val="auto"/>
          <w:sz w:val="20"/>
          <w:szCs w:val="20"/>
        </w:rPr>
      </w:pPr>
      <w:r w:rsidRPr="00924A8E">
        <w:rPr>
          <w:rFonts w:ascii="Arial" w:hAnsi="Arial" w:cs="Arial"/>
          <w:noProof/>
          <w:color w:val="auto"/>
          <w:sz w:val="20"/>
          <w:szCs w:val="20"/>
        </w:rPr>
        <w:drawing>
          <wp:anchor distT="0" distB="0" distL="114300" distR="114300" simplePos="0" relativeHeight="251662336" behindDoc="1" locked="0" layoutInCell="1" allowOverlap="1" wp14:anchorId="61AAB1C4" wp14:editId="6C729241">
            <wp:simplePos x="0" y="0"/>
            <wp:positionH relativeFrom="margin">
              <wp:posOffset>72390</wp:posOffset>
            </wp:positionH>
            <wp:positionV relativeFrom="margin">
              <wp:posOffset>-385445</wp:posOffset>
            </wp:positionV>
            <wp:extent cx="1161415" cy="1143000"/>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9" cstate="print"/>
                    <a:stretch>
                      <a:fillRect/>
                    </a:stretch>
                  </pic:blipFill>
                  <pic:spPr>
                    <a:xfrm>
                      <a:off x="0" y="0"/>
                      <a:ext cx="1161415" cy="1143000"/>
                    </a:xfrm>
                    <a:prstGeom prst="rect">
                      <a:avLst/>
                    </a:prstGeom>
                  </pic:spPr>
                </pic:pic>
              </a:graphicData>
            </a:graphic>
          </wp:anchor>
        </w:drawing>
      </w:r>
      <w:r w:rsidR="00515E14" w:rsidRPr="00924A8E">
        <w:rPr>
          <w:rFonts w:ascii="Arial" w:hAnsi="Arial" w:cs="Arial"/>
          <w:noProof/>
          <w:color w:val="auto"/>
          <w:sz w:val="20"/>
          <w:szCs w:val="20"/>
        </w:rPr>
        <mc:AlternateContent>
          <mc:Choice Requires="wpg">
            <w:drawing>
              <wp:anchor distT="0" distB="0" distL="114300" distR="114300" simplePos="0" relativeHeight="251658240" behindDoc="0" locked="0" layoutInCell="1" allowOverlap="1" wp14:anchorId="0261B098" wp14:editId="78C056C3">
                <wp:simplePos x="0" y="0"/>
                <wp:positionH relativeFrom="column">
                  <wp:posOffset>-127635</wp:posOffset>
                </wp:positionH>
                <wp:positionV relativeFrom="paragraph">
                  <wp:posOffset>-452120</wp:posOffset>
                </wp:positionV>
                <wp:extent cx="6478905" cy="1346200"/>
                <wp:effectExtent l="0" t="0" r="17145" b="25400"/>
                <wp:wrapNone/>
                <wp:docPr id="10"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1346200"/>
                          <a:chOff x="0" y="0"/>
                          <a:chExt cx="64789" cy="13462"/>
                        </a:xfrm>
                      </wpg:grpSpPr>
                      <wps:wsp>
                        <wps:cNvPr id="11" name="AutoShape 48"/>
                        <wps:cNvSpPr>
                          <a:spLocks noChangeArrowheads="1"/>
                        </wps:cNvSpPr>
                        <wps:spPr bwMode="auto">
                          <a:xfrm>
                            <a:off x="0" y="0"/>
                            <a:ext cx="14255" cy="13461"/>
                          </a:xfrm>
                          <a:prstGeom prst="roundRect">
                            <a:avLst>
                              <a:gd name="adj" fmla="val 7824"/>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2" name="AutoShape 44"/>
                        <wps:cNvSpPr>
                          <a:spLocks noChangeArrowheads="1"/>
                        </wps:cNvSpPr>
                        <wps:spPr bwMode="auto">
                          <a:xfrm>
                            <a:off x="15621" y="5715"/>
                            <a:ext cx="27260" cy="1924"/>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9D775D" w:rsidP="00867811">
                              <w:pPr>
                                <w:pStyle w:val="Ttulo2"/>
                                <w:jc w:val="left"/>
                                <w:rPr>
                                  <w:sz w:val="20"/>
                                </w:rPr>
                              </w:pPr>
                              <w:proofErr w:type="gramStart"/>
                              <w:r>
                                <w:rPr>
                                  <w:sz w:val="20"/>
                                </w:rPr>
                                <w:t xml:space="preserve">DATA </w:t>
                              </w:r>
                              <w:r w:rsidR="00BD5760">
                                <w:rPr>
                                  <w:sz w:val="20"/>
                                </w:rPr>
                                <w:t>:</w:t>
                              </w:r>
                              <w:proofErr w:type="gramEnd"/>
                              <w:r w:rsidR="00BD5760">
                                <w:rPr>
                                  <w:sz w:val="20"/>
                                </w:rPr>
                                <w:t xml:space="preserve">      </w:t>
                              </w:r>
                              <w:r w:rsidR="00B10E5A">
                                <w:rPr>
                                  <w:sz w:val="20"/>
                                </w:rPr>
                                <w:t xml:space="preserve">  </w:t>
                              </w:r>
                              <w:r w:rsidR="00D2558E">
                                <w:rPr>
                                  <w:sz w:val="20"/>
                                </w:rPr>
                                <w:t xml:space="preserve">   /   </w:t>
                              </w:r>
                              <w:r w:rsidR="00201055">
                                <w:rPr>
                                  <w:sz w:val="20"/>
                                </w:rPr>
                                <w:t xml:space="preserve">       / 2017</w:t>
                              </w:r>
                            </w:p>
                          </w:txbxContent>
                        </wps:txbx>
                        <wps:bodyPr rot="0" vert="horz" wrap="square" lIns="66269" tIns="0" rIns="0" bIns="0" anchor="b" anchorCtr="0" upright="1">
                          <a:noAutofit/>
                        </wps:bodyPr>
                      </wps:wsp>
                      <wps:wsp>
                        <wps:cNvPr id="13" name="AutoShape 49"/>
                        <wps:cNvSpPr>
                          <a:spLocks noChangeArrowheads="1"/>
                        </wps:cNvSpPr>
                        <wps:spPr bwMode="auto">
                          <a:xfrm>
                            <a:off x="15621" y="8191"/>
                            <a:ext cx="27260"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
                          </w:txbxContent>
                        </wps:txbx>
                        <wps:bodyPr rot="0" vert="horz" wrap="square" lIns="66269" tIns="0" rIns="0" bIns="0" anchor="b" anchorCtr="0" upright="1">
                          <a:noAutofit/>
                        </wps:bodyPr>
                      </wps:wsp>
                      <wps:wsp>
                        <wps:cNvPr id="14" name="AutoShape 50"/>
                        <wps:cNvSpPr>
                          <a:spLocks noChangeArrowheads="1"/>
                        </wps:cNvSpPr>
                        <wps:spPr bwMode="auto">
                          <a:xfrm>
                            <a:off x="15621" y="0"/>
                            <a:ext cx="49149" cy="2432"/>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C5541F" w:rsidP="00867811">
                              <w:pPr>
                                <w:jc w:val="center"/>
                                <w:rPr>
                                  <w:rFonts w:ascii="Arial" w:hAnsi="Arial" w:cs="Arial"/>
                                  <w:b/>
                                  <w:snapToGrid w:val="0"/>
                                  <w:color w:val="000000"/>
                                </w:rPr>
                              </w:pPr>
                              <w:r>
                                <w:rPr>
                                  <w:rFonts w:ascii="Arial" w:hAnsi="Arial" w:cs="Arial"/>
                                  <w:b/>
                                  <w:snapToGrid w:val="0"/>
                                  <w:color w:val="000000"/>
                                </w:rPr>
                                <w:t>LISTA DE RECUPERAÇÃO</w:t>
                              </w:r>
                              <w:r w:rsidR="009D775D">
                                <w:rPr>
                                  <w:rFonts w:ascii="Arial" w:hAnsi="Arial" w:cs="Arial"/>
                                  <w:b/>
                                  <w:snapToGrid w:val="0"/>
                                  <w:color w:val="000000"/>
                                </w:rPr>
                                <w:t xml:space="preserve"> DE </w:t>
                              </w:r>
                              <w:r w:rsidR="00924A8E">
                                <w:rPr>
                                  <w:rFonts w:ascii="Arial" w:hAnsi="Arial" w:cs="Arial"/>
                                  <w:b/>
                                  <w:snapToGrid w:val="0"/>
                                  <w:color w:val="000000"/>
                                </w:rPr>
                                <w:t>BIOLOGIA</w:t>
                              </w:r>
                            </w:p>
                          </w:txbxContent>
                        </wps:txbx>
                        <wps:bodyPr rot="0" vert="horz" wrap="square" lIns="66269" tIns="0" rIns="0" bIns="0" anchor="t" anchorCtr="0" upright="1">
                          <a:noAutofit/>
                        </wps:bodyPr>
                      </wps:wsp>
                      <wps:wsp>
                        <wps:cNvPr id="15" name="AutoShape 41"/>
                        <wps:cNvSpPr>
                          <a:spLocks noChangeArrowheads="1"/>
                        </wps:cNvSpPr>
                        <wps:spPr bwMode="auto">
                          <a:xfrm>
                            <a:off x="15621" y="3048"/>
                            <a:ext cx="13754"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201055" w:rsidP="00867811">
                              <w:pPr>
                                <w:pStyle w:val="Ttulo1"/>
                                <w:jc w:val="left"/>
                                <w:rPr>
                                  <w:rFonts w:ascii="Arial" w:hAnsi="Arial" w:cs="Arial"/>
                                  <w:sz w:val="20"/>
                                  <w:u w:val="none"/>
                                </w:rPr>
                              </w:pPr>
                              <w:r>
                                <w:rPr>
                                  <w:rFonts w:ascii="Arial" w:hAnsi="Arial" w:cs="Arial"/>
                                  <w:sz w:val="20"/>
                                </w:rPr>
                                <w:t xml:space="preserve">SÉRIE: </w:t>
                              </w:r>
                              <w:r w:rsidR="00A07990">
                                <w:rPr>
                                  <w:rFonts w:ascii="Arial" w:hAnsi="Arial" w:cs="Arial"/>
                                  <w:sz w:val="20"/>
                                </w:rPr>
                                <w:t>2</w:t>
                              </w:r>
                              <w:r w:rsidR="00924A8E">
                                <w:rPr>
                                  <w:rFonts w:ascii="Arial" w:hAnsi="Arial" w:cs="Arial"/>
                                  <w:sz w:val="20"/>
                                </w:rPr>
                                <w:t>º</w:t>
                              </w:r>
                              <w:r w:rsidR="00867811">
                                <w:rPr>
                                  <w:rFonts w:ascii="Arial" w:hAnsi="Arial" w:cs="Arial"/>
                                  <w:sz w:val="20"/>
                                  <w:u w:val="none"/>
                                </w:rPr>
                                <w:t xml:space="preserve"> ANO</w:t>
                              </w:r>
                            </w:p>
                          </w:txbxContent>
                        </wps:txbx>
                        <wps:bodyPr rot="0" vert="horz" wrap="square" lIns="66269" tIns="0" rIns="0" bIns="0" anchor="t" anchorCtr="0" upright="1">
                          <a:noAutofit/>
                        </wps:bodyPr>
                      </wps:wsp>
                      <wps:wsp>
                        <wps:cNvPr id="16" name="AutoShape 45"/>
                        <wps:cNvSpPr>
                          <a:spLocks noChangeArrowheads="1"/>
                        </wps:cNvSpPr>
                        <wps:spPr bwMode="auto">
                          <a:xfrm>
                            <a:off x="15621" y="10953"/>
                            <a:ext cx="49149" cy="250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17" name="AutoShape 42"/>
                        <wps:cNvSpPr>
                          <a:spLocks noChangeArrowheads="1"/>
                        </wps:cNvSpPr>
                        <wps:spPr bwMode="auto">
                          <a:xfrm>
                            <a:off x="30289" y="3048"/>
                            <a:ext cx="13532"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wps:txbx>
                        <wps:bodyPr rot="0" vert="horz" wrap="square" lIns="66269" tIns="0" rIns="0" bIns="0" anchor="t" anchorCtr="0" upright="1">
                          <a:noAutofit/>
                        </wps:bodyPr>
                      </wps:wsp>
                      <wps:wsp>
                        <wps:cNvPr id="18" name="AutoShape 47"/>
                        <wps:cNvSpPr>
                          <a:spLocks noChangeArrowheads="1"/>
                        </wps:cNvSpPr>
                        <wps:spPr bwMode="auto">
                          <a:xfrm>
                            <a:off x="55245" y="3048"/>
                            <a:ext cx="9544" cy="654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19" name="AutoShape 43"/>
                        <wps:cNvSpPr>
                          <a:spLocks noChangeArrowheads="1"/>
                        </wps:cNvSpPr>
                        <wps:spPr bwMode="auto">
                          <a:xfrm>
                            <a:off x="44577" y="3048"/>
                            <a:ext cx="10369"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Default="00867811" w:rsidP="00867811">
                              <w:pPr>
                                <w:pStyle w:val="Ttulo1"/>
                                <w:jc w:val="left"/>
                                <w:rPr>
                                  <w:rFonts w:ascii="Arial" w:hAnsi="Arial" w:cs="Arial"/>
                                  <w:sz w:val="20"/>
                                </w:rPr>
                              </w:pPr>
                            </w:p>
                          </w:txbxContent>
                        </wps:txbx>
                        <wps:bodyPr rot="0" vert="horz" wrap="square" lIns="66269" tIns="0" rIns="0" bIns="0" anchor="t" anchorCtr="0" upright="1">
                          <a:noAutofit/>
                        </wps:bodyPr>
                      </wps:wsp>
                      <wps:wsp>
                        <wps:cNvPr id="20" name="AutoShape 46"/>
                        <wps:cNvSpPr>
                          <a:spLocks noChangeArrowheads="1"/>
                        </wps:cNvSpPr>
                        <wps:spPr bwMode="auto">
                          <a:xfrm>
                            <a:off x="44577" y="5715"/>
                            <a:ext cx="9969" cy="427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7811" w:rsidRPr="00CD17C2" w:rsidRDefault="00867811" w:rsidP="00A44F0F">
                              <w:pPr>
                                <w:jc w:val="center"/>
                                <w:rPr>
                                  <w:rFonts w:ascii="Arial" w:hAnsi="Arial" w:cs="Arial"/>
                                  <w:b/>
                                  <w:sz w:val="48"/>
                                </w:rPr>
                              </w:pPr>
                            </w:p>
                          </w:txbxContent>
                        </wps:txbx>
                        <wps:bodyPr rot="0" vert="horz" wrap="square" lIns="66269"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5" o:spid="_x0000_s1026" style="position:absolute;left:0;text-align:left;margin-left:-10.05pt;margin-top:-35.6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">
                <v:roundrect id="AutoShape 48" o:spid="_x0000_s1027" style="position:absolute;width:14255;height:13461;visibility:visible;mso-wrap-style:squar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q8EA&#10;AADbAAAADwAAAGRycy9kb3ducmV2LnhtbERPTYvCMBC9L/gfwgje1lQPItUoKiqCLotV8Do0Y1tt&#10;JqWJbf33m4WFvc3jfc582ZlSNFS7wrKC0TACQZxaXXCm4HrZfU5BOI+ssbRMCt7kYLnofcwx1rbl&#10;MzWJz0QIYRejgtz7KpbSpTkZdENbEQfubmuDPsA6k7rGNoSbUo6jaCINFhwacqxok1P6TF5GwXHd&#10;jd+P78ttsrX73b5p/euUfCk16HerGQhPnf8X/7kPOswfwe8v4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VvqvBAAAA2wAAAA8AAAAAAAAAAAAAAAAAmAIAAGRycy9kb3du&#10;cmV2LnhtbFBLBQYAAAAABAAEAPUAAACGAwAAAAA=&#10;" filled="f" fillcolor="black" strokeweight="1pt"/>
                <v:roundrect id="AutoShape 44" o:spid="_x0000_s1028" style="position:absolute;left:15621;top:5715;width:27260;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sQA&#10;AADbAAAADwAAAGRycy9kb3ducmV2LnhtbESPQW/CMAyF70j8h8iTuNFkHCbUkSK0iW1IcIBx2c1r&#10;TFPROFUTaPfvFyQkbrbe+56fF8vBNeJKXag9a3jOFAji0puaKw3H7/V0DiJEZIONZ9LwRwGWxXi0&#10;wNz4nvd0PcRKpBAOOWqwMba5lKG05DBkviVO2sl3DmNau0qaDvsU7ho5U+pFOqw5XbDY0pul8ny4&#10;uFSDLv3PtlQW58Pnxp1+jx+7d6X15GlYvYKINMSH+U5/mcTN4PZLGk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b7EAAAA2wAAAA8AAAAAAAAAAAAAAAAAmAIAAGRycy9k&#10;b3ducmV2LnhtbFBLBQYAAAAABAAEAPUAAACJAwAAAAA=&#10;" filled="f" fillcolor="#0c9" strokeweight="1pt">
                  <v:textbox inset="1.84081mm,0,0,0">
                    <w:txbxContent>
                      <w:p w:rsidR="00867811" w:rsidRDefault="009D775D" w:rsidP="00867811">
                        <w:pPr>
                          <w:pStyle w:val="Ttulo2"/>
                          <w:jc w:val="left"/>
                          <w:rPr>
                            <w:sz w:val="20"/>
                          </w:rPr>
                        </w:pPr>
                        <w:proofErr w:type="gramStart"/>
                        <w:r>
                          <w:rPr>
                            <w:sz w:val="20"/>
                          </w:rPr>
                          <w:t xml:space="preserve">DATA </w:t>
                        </w:r>
                        <w:r w:rsidR="00BD5760">
                          <w:rPr>
                            <w:sz w:val="20"/>
                          </w:rPr>
                          <w:t>:</w:t>
                        </w:r>
                        <w:proofErr w:type="gramEnd"/>
                        <w:r w:rsidR="00BD5760">
                          <w:rPr>
                            <w:sz w:val="20"/>
                          </w:rPr>
                          <w:t xml:space="preserve">      </w:t>
                        </w:r>
                        <w:r w:rsidR="00B10E5A">
                          <w:rPr>
                            <w:sz w:val="20"/>
                          </w:rPr>
                          <w:t xml:space="preserve">  </w:t>
                        </w:r>
                        <w:r w:rsidR="00D2558E">
                          <w:rPr>
                            <w:sz w:val="20"/>
                          </w:rPr>
                          <w:t xml:space="preserve">   /   </w:t>
                        </w:r>
                        <w:r w:rsidR="00201055">
                          <w:rPr>
                            <w:sz w:val="20"/>
                          </w:rPr>
                          <w:t xml:space="preserve">       / 2017</w:t>
                        </w:r>
                      </w:p>
                    </w:txbxContent>
                  </v:textbox>
                </v:roundrect>
                <v:roundrect id="AutoShape 49" o:spid="_x0000_s1029" style="position:absolute;left:15621;top:8191;width:27260;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MJcMA&#10;AADbAAAADwAAAGRycy9kb3ducmV2LnhtbESPQWsCMRCF74L/IYzQmyZaEFmNIpbaFuyh6sXbuBk3&#10;i5vJsonu9t8bodDbDO99b94sVp2rxJ2aUHrWMB4pEMS5NyUXGo6H9+EMRIjIBivPpOGXAqyW/d4C&#10;M+Nb/qH7PhYihXDIUIONsc6kDLklh2Hka+KkXXzjMKa1KaRpsE3hrpITpabSYcnpgsWaNpby6/7m&#10;Ug26taddrizOuo8vdzkft99vSuuXQbeeg4jUxX/zH/1pEvcKz1/S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MJc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
                    </w:txbxContent>
                  </v:textbox>
                </v:roundrect>
                <v:roundrect id="AutoShape 50" o:spid="_x0000_s1030" style="position:absolute;left:15621;width:49149;height:2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bK8EA&#10;AADbAAAADwAAAGRycy9kb3ducmV2LnhtbESP3YrCMBCF7wXfIczC3ogmi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2yvBAAAA2wAAAA8AAAAAAAAAAAAAAAAAmAIAAGRycy9kb3du&#10;cmV2LnhtbFBLBQYAAAAABAAEAPUAAACGAwAAAAA=&#10;" filled="f" fillcolor="#0c9" strokeweight="1pt">
                  <v:textbox inset="1.84081mm,0,0,0">
                    <w:txbxContent>
                      <w:p w:rsidR="00867811" w:rsidRDefault="00C5541F" w:rsidP="00867811">
                        <w:pPr>
                          <w:jc w:val="center"/>
                          <w:rPr>
                            <w:rFonts w:ascii="Arial" w:hAnsi="Arial" w:cs="Arial"/>
                            <w:b/>
                            <w:snapToGrid w:val="0"/>
                            <w:color w:val="000000"/>
                          </w:rPr>
                        </w:pPr>
                        <w:r>
                          <w:rPr>
                            <w:rFonts w:ascii="Arial" w:hAnsi="Arial" w:cs="Arial"/>
                            <w:b/>
                            <w:snapToGrid w:val="0"/>
                            <w:color w:val="000000"/>
                          </w:rPr>
                          <w:t>LISTA DE RECUPERAÇÃO</w:t>
                        </w:r>
                        <w:r w:rsidR="009D775D">
                          <w:rPr>
                            <w:rFonts w:ascii="Arial" w:hAnsi="Arial" w:cs="Arial"/>
                            <w:b/>
                            <w:snapToGrid w:val="0"/>
                            <w:color w:val="000000"/>
                          </w:rPr>
                          <w:t xml:space="preserve"> DE </w:t>
                        </w:r>
                        <w:r w:rsidR="00924A8E">
                          <w:rPr>
                            <w:rFonts w:ascii="Arial" w:hAnsi="Arial" w:cs="Arial"/>
                            <w:b/>
                            <w:snapToGrid w:val="0"/>
                            <w:color w:val="000000"/>
                          </w:rPr>
                          <w:t>BIOLOGIA</w:t>
                        </w:r>
                      </w:p>
                    </w:txbxContent>
                  </v:textbox>
                </v:roundrect>
                <v:roundrect id="AutoShape 41" o:spid="_x0000_s1031" style="position:absolute;left:15621;top:3048;width:1375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Default="00201055" w:rsidP="00867811">
                        <w:pPr>
                          <w:pStyle w:val="Ttulo1"/>
                          <w:jc w:val="left"/>
                          <w:rPr>
                            <w:rFonts w:ascii="Arial" w:hAnsi="Arial" w:cs="Arial"/>
                            <w:sz w:val="20"/>
                            <w:u w:val="none"/>
                          </w:rPr>
                        </w:pPr>
                        <w:r>
                          <w:rPr>
                            <w:rFonts w:ascii="Arial" w:hAnsi="Arial" w:cs="Arial"/>
                            <w:sz w:val="20"/>
                          </w:rPr>
                          <w:t xml:space="preserve">SÉRIE: </w:t>
                        </w:r>
                        <w:r w:rsidR="00A07990">
                          <w:rPr>
                            <w:rFonts w:ascii="Arial" w:hAnsi="Arial" w:cs="Arial"/>
                            <w:sz w:val="20"/>
                          </w:rPr>
                          <w:t>2</w:t>
                        </w:r>
                        <w:r w:rsidR="00924A8E">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FXMEA&#10;AADbAAAADwAAAGRycy9kb3ducmV2LnhtbESP3YrCMBCF7wXfIczC3ogmeqHSbZRFEERYxJ8HGJrZ&#10;tthMShLb+vabBcG7Gc4535zJt4NtREc+1I41zGcKBHHhTM2lhtt1P12DCBHZYOOYNDwpwHYzHuWY&#10;GdfzmbpLLEWCcMhQQxVjm0kZiooshplriZP267zFmFZfSuOxT3DbyIVSS2mx5nShwpZ2FRX3y8Mm&#10;yl2dem9V0+0f3P2QOdaHCWr9+TF8f4GINMS3+ZU+mFR/B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GRVz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qMIA&#10;AADbAAAADwAAAGRycy9kb3ducmV2LnhtbESPQWvCQBCF7wX/wzJCb3WjgoToKiIIpTdji3gbs2Oy&#10;mJ0N2VXjv+8cCr3N8N68981qM/hWPaiPLrCB6SQDRVwF67g28H3cf+SgYkK22AYmAy+KsFmP3lZY&#10;2PDkAz3KVCsJ4ViggSalrtA6Vg15jJPQEYt2Db3HJGtfa9vjU8J9q2dZttAeHUtDgx3tGqpu5d0b&#10;yF/5bH4Zvk4nPvvs/lO6uG2dMe/jYbsElWhI/+a/608r+AIrv8gA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eowgAAANsAAAAPAAAAAAAAAAAAAAAAAJgCAABkcnMvZG93&#10;bnJldi54bWxQSwUGAAAAAAQABAD1AAAAhw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mc:Fallback>
        </mc:AlternateContent>
      </w:r>
    </w:p>
    <w:p w:rsidR="00ED18F8" w:rsidRPr="00924A8E" w:rsidRDefault="00ED18F8" w:rsidP="00924A8E">
      <w:pPr>
        <w:ind w:left="-142" w:right="-428"/>
        <w:jc w:val="both"/>
        <w:rPr>
          <w:rFonts w:ascii="Arial" w:hAnsi="Arial" w:cs="Arial"/>
          <w:sz w:val="20"/>
          <w:szCs w:val="20"/>
        </w:rPr>
      </w:pPr>
    </w:p>
    <w:p w:rsidR="00ED18F8" w:rsidRPr="00924A8E" w:rsidRDefault="00ED18F8" w:rsidP="00924A8E">
      <w:pPr>
        <w:ind w:left="-142" w:right="-428"/>
        <w:jc w:val="both"/>
        <w:rPr>
          <w:rFonts w:ascii="Arial" w:hAnsi="Arial" w:cs="Arial"/>
          <w:sz w:val="20"/>
          <w:szCs w:val="20"/>
        </w:rPr>
      </w:pPr>
    </w:p>
    <w:p w:rsidR="00ED18F8" w:rsidRPr="00924A8E" w:rsidRDefault="00ED18F8" w:rsidP="00924A8E">
      <w:pPr>
        <w:ind w:left="-142" w:right="-428"/>
        <w:jc w:val="both"/>
        <w:rPr>
          <w:rFonts w:ascii="Arial" w:hAnsi="Arial" w:cs="Arial"/>
          <w:sz w:val="20"/>
          <w:szCs w:val="20"/>
        </w:rPr>
      </w:pPr>
    </w:p>
    <w:p w:rsidR="00CE214D" w:rsidRPr="00924A8E" w:rsidRDefault="00CE214D" w:rsidP="00924A8E">
      <w:pPr>
        <w:pStyle w:val="NormalWeb"/>
        <w:tabs>
          <w:tab w:val="left" w:pos="5280"/>
        </w:tabs>
        <w:spacing w:before="0" w:beforeAutospacing="0" w:after="0" w:afterAutospacing="0"/>
        <w:ind w:left="-142" w:right="-428"/>
        <w:jc w:val="both"/>
        <w:rPr>
          <w:rFonts w:ascii="Arial" w:hAnsi="Arial" w:cs="Arial"/>
          <w:sz w:val="20"/>
          <w:szCs w:val="20"/>
        </w:rPr>
      </w:pPr>
    </w:p>
    <w:p w:rsidR="00CE214D" w:rsidRPr="00924A8E" w:rsidRDefault="00CE214D" w:rsidP="00924A8E">
      <w:pPr>
        <w:pStyle w:val="NormalWeb"/>
        <w:tabs>
          <w:tab w:val="left" w:pos="5280"/>
        </w:tabs>
        <w:spacing w:before="0" w:beforeAutospacing="0" w:after="0" w:afterAutospacing="0"/>
        <w:ind w:left="-142" w:right="-428"/>
        <w:jc w:val="both"/>
        <w:rPr>
          <w:rFonts w:ascii="Arial" w:hAnsi="Arial" w:cs="Arial"/>
          <w:sz w:val="20"/>
          <w:szCs w:val="20"/>
        </w:rPr>
      </w:pPr>
    </w:p>
    <w:p w:rsidR="00CE214D" w:rsidRDefault="00CE214D" w:rsidP="00924A8E">
      <w:pPr>
        <w:pStyle w:val="NormalWeb"/>
        <w:tabs>
          <w:tab w:val="left" w:pos="5280"/>
        </w:tabs>
        <w:spacing w:before="0" w:beforeAutospacing="0" w:after="0" w:afterAutospacing="0"/>
        <w:ind w:left="-142" w:right="-428"/>
        <w:jc w:val="both"/>
        <w:rPr>
          <w:rFonts w:ascii="Arial" w:hAnsi="Arial" w:cs="Arial"/>
          <w:sz w:val="20"/>
          <w:szCs w:val="20"/>
        </w:rPr>
      </w:pPr>
    </w:p>
    <w:p w:rsidR="00A07990" w:rsidRDefault="00A07990" w:rsidP="00924A8E">
      <w:pPr>
        <w:pStyle w:val="NormalWeb"/>
        <w:tabs>
          <w:tab w:val="left" w:pos="5280"/>
        </w:tabs>
        <w:spacing w:before="0" w:beforeAutospacing="0" w:after="0" w:afterAutospacing="0"/>
        <w:ind w:left="-142" w:right="-428"/>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lang w:eastAsia="zh-CN"/>
        </w:rPr>
        <w:t>1</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Considere o cruzamento de um bode sem chifres com três cabras. Em cada cruzamento, foi gerado apenas um filhote. Observe os dados na tabela:</w:t>
      </w:r>
    </w:p>
    <w:p w:rsidR="00A07990" w:rsidRPr="00A07990" w:rsidRDefault="00A07990" w:rsidP="00A07990">
      <w:pPr>
        <w:widowControl w:val="0"/>
        <w:autoSpaceDE w:val="0"/>
        <w:autoSpaceDN w:val="0"/>
        <w:adjustRightInd w:val="0"/>
        <w:jc w:val="both"/>
        <w:rPr>
          <w:rFonts w:ascii="Arial" w:hAnsi="Arial" w:cs="Arial"/>
          <w:sz w:val="20"/>
          <w:szCs w:val="20"/>
        </w:rPr>
      </w:pPr>
    </w:p>
    <w:tbl>
      <w:tblPr>
        <w:tblStyle w:val="Ttulo1Char"/>
        <w:tblW w:w="0" w:type="auto"/>
        <w:tblInd w:w="11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72"/>
        <w:gridCol w:w="1106"/>
        <w:gridCol w:w="1139"/>
      </w:tblGrid>
      <w:tr w:rsidR="00A07990" w:rsidRPr="00A07990" w:rsidTr="00300B26">
        <w:tc>
          <w:tcPr>
            <w:tcW w:w="872" w:type="dxa"/>
            <w:vMerge w:val="restart"/>
            <w:vAlign w:val="center"/>
          </w:tcPr>
          <w:p w:rsidR="00A07990" w:rsidRPr="00A07990" w:rsidRDefault="00A07990" w:rsidP="00A07990">
            <w:pPr>
              <w:keepNext/>
              <w:widowControl w:val="0"/>
              <w:autoSpaceDE w:val="0"/>
              <w:autoSpaceDN w:val="0"/>
              <w:adjustRightInd w:val="0"/>
              <w:jc w:val="both"/>
              <w:rPr>
                <w:rFonts w:ascii="Arial" w:hAnsi="Arial" w:cs="Arial"/>
                <w:b/>
                <w:sz w:val="20"/>
                <w:szCs w:val="20"/>
              </w:rPr>
            </w:pPr>
            <w:r w:rsidRPr="00A07990">
              <w:rPr>
                <w:rFonts w:ascii="Arial" w:hAnsi="Arial" w:cs="Arial"/>
                <w:b/>
                <w:sz w:val="20"/>
                <w:szCs w:val="20"/>
              </w:rPr>
              <w:t>Cabra</w:t>
            </w:r>
          </w:p>
        </w:tc>
        <w:tc>
          <w:tcPr>
            <w:tcW w:w="2245" w:type="dxa"/>
            <w:gridSpan w:val="2"/>
            <w:vAlign w:val="center"/>
          </w:tcPr>
          <w:p w:rsidR="00A07990" w:rsidRPr="00A07990" w:rsidRDefault="00A07990" w:rsidP="00A07990">
            <w:pPr>
              <w:keepNext/>
              <w:widowControl w:val="0"/>
              <w:autoSpaceDE w:val="0"/>
              <w:autoSpaceDN w:val="0"/>
              <w:adjustRightInd w:val="0"/>
              <w:jc w:val="both"/>
              <w:rPr>
                <w:rFonts w:ascii="Arial" w:hAnsi="Arial" w:cs="Arial"/>
                <w:b/>
                <w:sz w:val="20"/>
                <w:szCs w:val="20"/>
              </w:rPr>
            </w:pPr>
            <w:r w:rsidRPr="00A07990">
              <w:rPr>
                <w:rFonts w:ascii="Arial" w:hAnsi="Arial" w:cs="Arial"/>
                <w:b/>
                <w:sz w:val="20"/>
                <w:szCs w:val="20"/>
              </w:rPr>
              <w:t>Presença de chifres</w:t>
            </w:r>
          </w:p>
        </w:tc>
      </w:tr>
      <w:tr w:rsidR="00A07990" w:rsidRPr="00A07990" w:rsidTr="00300B26">
        <w:tc>
          <w:tcPr>
            <w:tcW w:w="872" w:type="dxa"/>
            <w:vMerge/>
            <w:vAlign w:val="center"/>
          </w:tcPr>
          <w:p w:rsidR="00A07990" w:rsidRPr="00A07990" w:rsidRDefault="00A07990" w:rsidP="00A07990">
            <w:pPr>
              <w:keepNext/>
              <w:widowControl w:val="0"/>
              <w:autoSpaceDE w:val="0"/>
              <w:autoSpaceDN w:val="0"/>
              <w:adjustRightInd w:val="0"/>
              <w:jc w:val="both"/>
              <w:rPr>
                <w:rFonts w:ascii="Arial" w:hAnsi="Arial" w:cs="Arial"/>
                <w:b/>
                <w:sz w:val="20"/>
                <w:szCs w:val="20"/>
              </w:rPr>
            </w:pPr>
          </w:p>
        </w:tc>
        <w:tc>
          <w:tcPr>
            <w:tcW w:w="1106" w:type="dxa"/>
            <w:vAlign w:val="center"/>
          </w:tcPr>
          <w:p w:rsidR="00A07990" w:rsidRPr="00A07990" w:rsidRDefault="00A07990" w:rsidP="00A07990">
            <w:pPr>
              <w:keepNext/>
              <w:widowControl w:val="0"/>
              <w:autoSpaceDE w:val="0"/>
              <w:autoSpaceDN w:val="0"/>
              <w:adjustRightInd w:val="0"/>
              <w:jc w:val="both"/>
              <w:rPr>
                <w:rFonts w:ascii="Arial" w:hAnsi="Arial" w:cs="Arial"/>
                <w:b/>
                <w:sz w:val="20"/>
                <w:szCs w:val="20"/>
              </w:rPr>
            </w:pPr>
            <w:proofErr w:type="gramStart"/>
            <w:r w:rsidRPr="00A07990">
              <w:rPr>
                <w:rFonts w:ascii="Arial" w:hAnsi="Arial" w:cs="Arial"/>
                <w:b/>
                <w:sz w:val="20"/>
                <w:szCs w:val="20"/>
              </w:rPr>
              <w:t>na</w:t>
            </w:r>
            <w:proofErr w:type="gramEnd"/>
            <w:r w:rsidRPr="00A07990">
              <w:rPr>
                <w:rFonts w:ascii="Arial" w:hAnsi="Arial" w:cs="Arial"/>
                <w:b/>
                <w:sz w:val="20"/>
                <w:szCs w:val="20"/>
              </w:rPr>
              <w:t xml:space="preserve"> cabra</w:t>
            </w:r>
          </w:p>
        </w:tc>
        <w:tc>
          <w:tcPr>
            <w:tcW w:w="1139" w:type="dxa"/>
            <w:vAlign w:val="center"/>
          </w:tcPr>
          <w:p w:rsidR="00A07990" w:rsidRPr="00A07990" w:rsidRDefault="00A07990" w:rsidP="00A07990">
            <w:pPr>
              <w:keepNext/>
              <w:widowControl w:val="0"/>
              <w:autoSpaceDE w:val="0"/>
              <w:autoSpaceDN w:val="0"/>
              <w:adjustRightInd w:val="0"/>
              <w:jc w:val="both"/>
              <w:rPr>
                <w:rFonts w:ascii="Arial" w:hAnsi="Arial" w:cs="Arial"/>
                <w:b/>
                <w:sz w:val="20"/>
                <w:szCs w:val="20"/>
              </w:rPr>
            </w:pPr>
            <w:proofErr w:type="gramStart"/>
            <w:r w:rsidRPr="00A07990">
              <w:rPr>
                <w:rFonts w:ascii="Arial" w:hAnsi="Arial" w:cs="Arial"/>
                <w:b/>
                <w:sz w:val="20"/>
                <w:szCs w:val="20"/>
              </w:rPr>
              <w:t>no</w:t>
            </w:r>
            <w:proofErr w:type="gramEnd"/>
            <w:r w:rsidRPr="00A07990">
              <w:rPr>
                <w:rFonts w:ascii="Arial" w:hAnsi="Arial" w:cs="Arial"/>
                <w:b/>
                <w:sz w:val="20"/>
                <w:szCs w:val="20"/>
              </w:rPr>
              <w:t xml:space="preserve"> filhote</w:t>
            </w:r>
          </w:p>
        </w:tc>
      </w:tr>
      <w:tr w:rsidR="00A07990" w:rsidRPr="00A07990" w:rsidTr="00300B26">
        <w:tc>
          <w:tcPr>
            <w:tcW w:w="872"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r w:rsidRPr="00A07990">
              <w:rPr>
                <w:rFonts w:ascii="Arial" w:hAnsi="Arial" w:cs="Arial"/>
                <w:sz w:val="20"/>
                <w:szCs w:val="20"/>
              </w:rPr>
              <w:t>1</w:t>
            </w:r>
          </w:p>
        </w:tc>
        <w:tc>
          <w:tcPr>
            <w:tcW w:w="1106"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proofErr w:type="gramStart"/>
            <w:r w:rsidRPr="00A07990">
              <w:rPr>
                <w:rFonts w:ascii="Arial" w:hAnsi="Arial" w:cs="Arial"/>
                <w:sz w:val="20"/>
                <w:szCs w:val="20"/>
              </w:rPr>
              <w:t>sim</w:t>
            </w:r>
            <w:proofErr w:type="gramEnd"/>
          </w:p>
        </w:tc>
        <w:tc>
          <w:tcPr>
            <w:tcW w:w="1139"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proofErr w:type="gramStart"/>
            <w:r w:rsidRPr="00A07990">
              <w:rPr>
                <w:rFonts w:ascii="Arial" w:hAnsi="Arial" w:cs="Arial"/>
                <w:sz w:val="20"/>
                <w:szCs w:val="20"/>
              </w:rPr>
              <w:t>não</w:t>
            </w:r>
            <w:proofErr w:type="gramEnd"/>
          </w:p>
        </w:tc>
      </w:tr>
      <w:tr w:rsidR="00A07990" w:rsidRPr="00A07990" w:rsidTr="00300B26">
        <w:tc>
          <w:tcPr>
            <w:tcW w:w="872"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r w:rsidRPr="00A07990">
              <w:rPr>
                <w:rFonts w:ascii="Arial" w:hAnsi="Arial" w:cs="Arial"/>
                <w:sz w:val="20"/>
                <w:szCs w:val="20"/>
              </w:rPr>
              <w:t>2</w:t>
            </w:r>
          </w:p>
        </w:tc>
        <w:tc>
          <w:tcPr>
            <w:tcW w:w="1106"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proofErr w:type="gramStart"/>
            <w:r w:rsidRPr="00A07990">
              <w:rPr>
                <w:rFonts w:ascii="Arial" w:hAnsi="Arial" w:cs="Arial"/>
                <w:sz w:val="20"/>
                <w:szCs w:val="20"/>
              </w:rPr>
              <w:t>sim</w:t>
            </w:r>
            <w:proofErr w:type="gramEnd"/>
          </w:p>
        </w:tc>
        <w:tc>
          <w:tcPr>
            <w:tcW w:w="1139"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proofErr w:type="gramStart"/>
            <w:r w:rsidRPr="00A07990">
              <w:rPr>
                <w:rFonts w:ascii="Arial" w:hAnsi="Arial" w:cs="Arial"/>
                <w:sz w:val="20"/>
                <w:szCs w:val="20"/>
              </w:rPr>
              <w:t>sim</w:t>
            </w:r>
            <w:proofErr w:type="gramEnd"/>
          </w:p>
        </w:tc>
      </w:tr>
      <w:tr w:rsidR="00A07990" w:rsidRPr="00A07990" w:rsidTr="00300B26">
        <w:tc>
          <w:tcPr>
            <w:tcW w:w="872"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r w:rsidRPr="00A07990">
              <w:rPr>
                <w:rFonts w:ascii="Arial" w:hAnsi="Arial" w:cs="Arial"/>
                <w:sz w:val="20"/>
                <w:szCs w:val="20"/>
              </w:rPr>
              <w:t>3</w:t>
            </w:r>
          </w:p>
        </w:tc>
        <w:tc>
          <w:tcPr>
            <w:tcW w:w="1106"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proofErr w:type="gramStart"/>
            <w:r w:rsidRPr="00A07990">
              <w:rPr>
                <w:rFonts w:ascii="Arial" w:hAnsi="Arial" w:cs="Arial"/>
                <w:sz w:val="20"/>
                <w:szCs w:val="20"/>
              </w:rPr>
              <w:t>não</w:t>
            </w:r>
            <w:proofErr w:type="gramEnd"/>
          </w:p>
        </w:tc>
        <w:tc>
          <w:tcPr>
            <w:tcW w:w="1139" w:type="dxa"/>
            <w:vAlign w:val="center"/>
          </w:tcPr>
          <w:p w:rsidR="00A07990" w:rsidRPr="00A07990" w:rsidRDefault="00A07990" w:rsidP="00A07990">
            <w:pPr>
              <w:keepNext/>
              <w:widowControl w:val="0"/>
              <w:autoSpaceDE w:val="0"/>
              <w:autoSpaceDN w:val="0"/>
              <w:adjustRightInd w:val="0"/>
              <w:jc w:val="both"/>
              <w:rPr>
                <w:rFonts w:ascii="Arial" w:hAnsi="Arial" w:cs="Arial"/>
                <w:sz w:val="20"/>
                <w:szCs w:val="20"/>
              </w:rPr>
            </w:pPr>
            <w:proofErr w:type="gramStart"/>
            <w:r w:rsidRPr="00A07990">
              <w:rPr>
                <w:rFonts w:ascii="Arial" w:hAnsi="Arial" w:cs="Arial"/>
                <w:sz w:val="20"/>
                <w:szCs w:val="20"/>
              </w:rPr>
              <w:t>sim</w:t>
            </w:r>
            <w:proofErr w:type="gramEnd"/>
          </w:p>
        </w:tc>
      </w:tr>
    </w:tbl>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Admita que a ausência de chifres em caprinos seja uma característica monogênica dominante.</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 xml:space="preserve">Utilizando as letras A e a para representar os genes envolvidos, determine os genótipos do bode e das três cabras.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lang w:eastAsia="zh-CN"/>
        </w:rPr>
        <w:t>2</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A </w:t>
      </w:r>
      <w:proofErr w:type="spellStart"/>
      <w:r w:rsidRPr="00A07990">
        <w:rPr>
          <w:rFonts w:ascii="Arial" w:hAnsi="Arial" w:cs="Arial"/>
          <w:sz w:val="20"/>
          <w:szCs w:val="20"/>
        </w:rPr>
        <w:t>fenilcetonúria</w:t>
      </w:r>
      <w:proofErr w:type="spellEnd"/>
      <w:r w:rsidRPr="00A07990">
        <w:rPr>
          <w:rFonts w:ascii="Arial" w:hAnsi="Arial" w:cs="Arial"/>
          <w:sz w:val="20"/>
          <w:szCs w:val="20"/>
        </w:rPr>
        <w:t xml:space="preserve"> é uma doença que tem herança autossômica recessiva. Considere a prole de um casal de heterozigóticos quanto à mutação que causa a doença. </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 xml:space="preserve"> </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a) Qual é a probabilidade de o genótipo da primeira criança ser igual ao de seus genitores? </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 </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b) Qual é a probabilidade de as duas primeiras crianças apresentarem </w:t>
      </w:r>
      <w:proofErr w:type="spellStart"/>
      <w:r w:rsidRPr="00A07990">
        <w:rPr>
          <w:rFonts w:ascii="Arial" w:hAnsi="Arial" w:cs="Arial"/>
          <w:sz w:val="20"/>
          <w:szCs w:val="20"/>
        </w:rPr>
        <w:t>fenilcetonúria</w:t>
      </w:r>
      <w:proofErr w:type="spellEnd"/>
      <w:r w:rsidRPr="00A07990">
        <w:rPr>
          <w:rFonts w:ascii="Arial" w:hAnsi="Arial" w:cs="Arial"/>
          <w:sz w:val="20"/>
          <w:szCs w:val="20"/>
        </w:rPr>
        <w:t xml:space="preserve">? </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 </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c) Se as duas primeiras crianças forem meninos que têm a doença, qual é a probabilidade de uma terceira criança ser uma menina saudável? </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 </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d) Se a primeira criança for clinicamente normal, qual é a probabilidade de ela não possuir a mutação que causa a </w:t>
      </w:r>
      <w:proofErr w:type="spellStart"/>
      <w:r w:rsidRPr="00A07990">
        <w:rPr>
          <w:rFonts w:ascii="Arial" w:hAnsi="Arial" w:cs="Arial"/>
          <w:sz w:val="20"/>
          <w:szCs w:val="20"/>
        </w:rPr>
        <w:t>fenilcetonúria</w:t>
      </w:r>
      <w:proofErr w:type="spellEnd"/>
      <w:r w:rsidRPr="00A07990">
        <w:rPr>
          <w:rFonts w:ascii="Arial" w:hAnsi="Arial" w:cs="Arial"/>
          <w:sz w:val="20"/>
          <w:szCs w:val="20"/>
        </w:rPr>
        <w:t xml:space="preserve">?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pStyle w:val="Cabealho"/>
        <w:tabs>
          <w:tab w:val="clear" w:pos="4252"/>
          <w:tab w:val="clear" w:pos="8504"/>
        </w:tabs>
        <w:autoSpaceDE w:val="0"/>
        <w:autoSpaceDN w:val="0"/>
        <w:adjustRightInd w:val="0"/>
        <w:jc w:val="both"/>
        <w:rPr>
          <w:rFonts w:ascii="Arial" w:hAnsi="Arial" w:cs="Arial"/>
          <w:color w:val="000000"/>
          <w:sz w:val="20"/>
          <w:szCs w:val="20"/>
        </w:rPr>
      </w:pPr>
      <w:r w:rsidRPr="00A07990">
        <w:rPr>
          <w:rFonts w:ascii="Arial" w:hAnsi="Arial" w:cs="Arial"/>
          <w:sz w:val="20"/>
          <w:szCs w:val="20"/>
          <w:lang w:eastAsia="zh-CN"/>
        </w:rPr>
        <w:t>3</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color w:val="000000"/>
          <w:sz w:val="20"/>
          <w:szCs w:val="20"/>
        </w:rPr>
        <w:t xml:space="preserve">Em uma espécie de mamífero existe um par de genes situados em cromossomos autossômicos não homólogos; cada um dos genes possui dois alelos com relação de dominância entre si. Foi cruzado um indivíduo duplo homozigoto dominante com um duplo homozigoto recessivo, obtendo-se a geração F1. Esta foi entrecruzada e obtiveram-se 352 descendentes. </w:t>
      </w:r>
    </w:p>
    <w:p w:rsidR="00A07990" w:rsidRP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sz w:val="20"/>
          <w:szCs w:val="20"/>
        </w:rPr>
        <w:t xml:space="preserve">Qual o número esperado destes descendentes que serão machos com o mesmo fenótipo de seus pais.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lang w:eastAsia="zh-CN"/>
        </w:rPr>
        <w:t>4</w:t>
      </w:r>
      <w:r w:rsidRPr="00A07990">
        <w:rPr>
          <w:rFonts w:ascii="Arial" w:hAnsi="Arial" w:cs="Arial"/>
          <w:b/>
          <w:sz w:val="20"/>
          <w:szCs w:val="20"/>
          <w:lang w:eastAsia="zh-CN"/>
        </w:rPr>
        <w:t>.</w:t>
      </w:r>
      <w:r w:rsidRPr="00A07990">
        <w:rPr>
          <w:rFonts w:ascii="Arial" w:hAnsi="Arial" w:cs="Arial"/>
          <w:sz w:val="20"/>
          <w:szCs w:val="20"/>
          <w:lang w:eastAsia="zh-CN"/>
        </w:rPr>
        <w:t xml:space="preserve">   </w:t>
      </w:r>
      <w:proofErr w:type="spellStart"/>
      <w:r w:rsidRPr="00A07990">
        <w:rPr>
          <w:rFonts w:ascii="Arial" w:hAnsi="Arial" w:cs="Arial"/>
          <w:sz w:val="20"/>
          <w:szCs w:val="20"/>
        </w:rPr>
        <w:t>Gregor</w:t>
      </w:r>
      <w:proofErr w:type="spellEnd"/>
      <w:r w:rsidRPr="00A07990">
        <w:rPr>
          <w:rFonts w:ascii="Arial" w:hAnsi="Arial" w:cs="Arial"/>
          <w:sz w:val="20"/>
          <w:szCs w:val="20"/>
        </w:rPr>
        <w:t xml:space="preserve"> Mendel, através dos seus experimentos com ervilhas (</w:t>
      </w:r>
      <w:proofErr w:type="spellStart"/>
      <w:r w:rsidRPr="00A07990">
        <w:rPr>
          <w:rFonts w:ascii="Arial" w:hAnsi="Arial" w:cs="Arial"/>
          <w:i/>
          <w:iCs/>
          <w:sz w:val="20"/>
          <w:szCs w:val="20"/>
        </w:rPr>
        <w:t>Pisum</w:t>
      </w:r>
      <w:proofErr w:type="spellEnd"/>
      <w:r w:rsidRPr="00A07990">
        <w:rPr>
          <w:rFonts w:ascii="Arial" w:hAnsi="Arial" w:cs="Arial"/>
          <w:i/>
          <w:iCs/>
          <w:sz w:val="20"/>
          <w:szCs w:val="20"/>
        </w:rPr>
        <w:t xml:space="preserve"> </w:t>
      </w:r>
      <w:proofErr w:type="spellStart"/>
      <w:r w:rsidRPr="00A07990">
        <w:rPr>
          <w:rFonts w:ascii="Arial" w:hAnsi="Arial" w:cs="Arial"/>
          <w:i/>
          <w:iCs/>
          <w:sz w:val="20"/>
          <w:szCs w:val="20"/>
        </w:rPr>
        <w:t>sativum</w:t>
      </w:r>
      <w:proofErr w:type="spellEnd"/>
      <w:r w:rsidRPr="00A07990">
        <w:rPr>
          <w:rFonts w:ascii="Arial" w:hAnsi="Arial" w:cs="Arial"/>
          <w:sz w:val="20"/>
          <w:szCs w:val="20"/>
        </w:rPr>
        <w:t>), demonstrou que a herança de algumas características segue determinados princípios que ficaram conhecidos como “Leis de Mendel”.</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bCs/>
          <w:sz w:val="20"/>
          <w:szCs w:val="20"/>
        </w:rPr>
        <w:t xml:space="preserve">a) </w:t>
      </w:r>
      <w:r w:rsidRPr="00A07990">
        <w:rPr>
          <w:rFonts w:ascii="Arial" w:hAnsi="Arial" w:cs="Arial"/>
          <w:sz w:val="20"/>
          <w:szCs w:val="20"/>
        </w:rPr>
        <w:t xml:space="preserve">As Leis de Mendel estão diretamente relacionadas </w:t>
      </w:r>
      <w:proofErr w:type="gramStart"/>
      <w:r w:rsidRPr="00A07990">
        <w:rPr>
          <w:rFonts w:ascii="Arial" w:hAnsi="Arial" w:cs="Arial"/>
          <w:sz w:val="20"/>
          <w:szCs w:val="20"/>
        </w:rPr>
        <w:t>a</w:t>
      </w:r>
      <w:proofErr w:type="gramEnd"/>
      <w:r w:rsidRPr="00A07990">
        <w:rPr>
          <w:rFonts w:ascii="Arial" w:hAnsi="Arial" w:cs="Arial"/>
          <w:sz w:val="20"/>
          <w:szCs w:val="20"/>
        </w:rPr>
        <w:t xml:space="preserve"> que processo de divisão celular?</w:t>
      </w:r>
    </w:p>
    <w:p w:rsidR="00A07990" w:rsidRPr="00A07990" w:rsidRDefault="00A07990" w:rsidP="00A07990">
      <w:pPr>
        <w:widowControl w:val="0"/>
        <w:autoSpaceDE w:val="0"/>
        <w:autoSpaceDN w:val="0"/>
        <w:adjustRightInd w:val="0"/>
        <w:ind w:left="227" w:hanging="227"/>
        <w:jc w:val="both"/>
        <w:rPr>
          <w:rFonts w:ascii="Arial" w:hAnsi="Arial" w:cs="Arial"/>
          <w:sz w:val="20"/>
          <w:szCs w:val="20"/>
        </w:rPr>
      </w:pPr>
      <w:r w:rsidRPr="00A07990">
        <w:rPr>
          <w:rFonts w:ascii="Arial" w:hAnsi="Arial" w:cs="Arial"/>
          <w:bCs/>
          <w:sz w:val="20"/>
          <w:szCs w:val="20"/>
        </w:rPr>
        <w:t xml:space="preserve">b) </w:t>
      </w:r>
      <w:r w:rsidRPr="00A07990">
        <w:rPr>
          <w:rFonts w:ascii="Arial" w:hAnsi="Arial" w:cs="Arial"/>
          <w:sz w:val="20"/>
          <w:szCs w:val="20"/>
        </w:rPr>
        <w:t xml:space="preserve">Relacione as duas Leis de Mendel aos eventos ocorridos nesse processo de divisão celular.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lang w:eastAsia="zh-CN"/>
        </w:rPr>
        <w:t>5</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Para determinada espécie de planta, a cor das pétalas e a textura das folhas são duas características monogênicas de grande interesse econômico, já que as plantas com pétalas vermelhas e folhas rugosas atingem alto valor comercial. Para evitar o surgimento de plantas com fenótipos indesejados nas plantações mantidas para fins comerciais, é importante que os padrões de herança dos fenótipos de interesse sejam conhecidos. A simples análise das frequências fenotípicas obtidas em cruzamentos controlados pode revelar tais padrões de herança. No caso em questão, do cruzamento de duas linhagens puras (homozigotas), uma composta por plantas de pétalas vermelhas e folhas lisas (</w:t>
      </w:r>
      <w:r w:rsidRPr="00A07990">
        <w:rPr>
          <w:rFonts w:ascii="Arial" w:hAnsi="Arial" w:cs="Arial"/>
          <w:b/>
          <w:bCs/>
          <w:sz w:val="20"/>
          <w:szCs w:val="20"/>
        </w:rPr>
        <w:t>P1</w:t>
      </w:r>
      <w:r w:rsidRPr="00A07990">
        <w:rPr>
          <w:rFonts w:ascii="Arial" w:hAnsi="Arial" w:cs="Arial"/>
          <w:sz w:val="20"/>
          <w:szCs w:val="20"/>
        </w:rPr>
        <w:t>) e outra, por plantas de pétalas brancas e folhas rugosas (</w:t>
      </w:r>
      <w:r w:rsidRPr="00A07990">
        <w:rPr>
          <w:rFonts w:ascii="Arial" w:hAnsi="Arial" w:cs="Arial"/>
          <w:b/>
          <w:bCs/>
          <w:sz w:val="20"/>
          <w:szCs w:val="20"/>
        </w:rPr>
        <w:t>P2</w:t>
      </w:r>
      <w:r w:rsidRPr="00A07990">
        <w:rPr>
          <w:rFonts w:ascii="Arial" w:hAnsi="Arial" w:cs="Arial"/>
          <w:sz w:val="20"/>
          <w:szCs w:val="20"/>
        </w:rPr>
        <w:t>), foram obtidas 900 plantas. Cruzando as plantas de F1, foi obtida a geração F2, cujas frequências fenotípicas são apresentadas no quadro a seguir.</w:t>
      </w:r>
    </w:p>
    <w:p w:rsidR="00A07990" w:rsidRPr="00A07990" w:rsidRDefault="00A07990" w:rsidP="00A07990">
      <w:pPr>
        <w:autoSpaceDE w:val="0"/>
        <w:autoSpaceDN w:val="0"/>
        <w:adjustRightInd w:val="0"/>
        <w:jc w:val="both"/>
        <w:rPr>
          <w:rFonts w:ascii="Arial" w:hAnsi="Arial" w:cs="Arial"/>
          <w:sz w:val="20"/>
          <w:szCs w:val="20"/>
        </w:rPr>
      </w:pPr>
    </w:p>
    <w:tbl>
      <w:tblPr>
        <w:tblStyle w:val="Ttulo1Cha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662"/>
      </w:tblGrid>
      <w:tr w:rsidR="00A07990" w:rsidRPr="00A07990" w:rsidTr="00300B26">
        <w:tc>
          <w:tcPr>
            <w:tcW w:w="1980" w:type="dxa"/>
            <w:shd w:val="clear" w:color="auto" w:fill="auto"/>
            <w:vAlign w:val="center"/>
          </w:tcPr>
          <w:p w:rsidR="00A07990" w:rsidRPr="00A07990" w:rsidRDefault="00A07990" w:rsidP="00A07990">
            <w:pPr>
              <w:keepNext/>
              <w:autoSpaceDE w:val="0"/>
              <w:autoSpaceDN w:val="0"/>
              <w:adjustRightInd w:val="0"/>
              <w:jc w:val="both"/>
              <w:rPr>
                <w:rFonts w:ascii="Arial" w:hAnsi="Arial" w:cs="Arial"/>
                <w:sz w:val="20"/>
                <w:szCs w:val="20"/>
              </w:rPr>
            </w:pPr>
            <w:r w:rsidRPr="00A07990">
              <w:rPr>
                <w:rFonts w:ascii="Arial" w:hAnsi="Arial" w:cs="Arial"/>
                <w:b/>
                <w:bCs/>
                <w:sz w:val="20"/>
                <w:szCs w:val="20"/>
              </w:rPr>
              <w:t>Cruzamento</w:t>
            </w:r>
          </w:p>
        </w:tc>
        <w:tc>
          <w:tcPr>
            <w:tcW w:w="6662" w:type="dxa"/>
            <w:shd w:val="clear" w:color="auto" w:fill="auto"/>
            <w:vAlign w:val="center"/>
          </w:tcPr>
          <w:p w:rsidR="00A07990" w:rsidRPr="00A07990" w:rsidRDefault="00A07990" w:rsidP="00A07990">
            <w:pPr>
              <w:keepNext/>
              <w:autoSpaceDE w:val="0"/>
              <w:autoSpaceDN w:val="0"/>
              <w:adjustRightInd w:val="0"/>
              <w:jc w:val="both"/>
              <w:rPr>
                <w:rFonts w:ascii="Arial" w:hAnsi="Arial" w:cs="Arial"/>
                <w:sz w:val="20"/>
                <w:szCs w:val="20"/>
              </w:rPr>
            </w:pPr>
            <w:r w:rsidRPr="00A07990">
              <w:rPr>
                <w:rFonts w:ascii="Arial" w:hAnsi="Arial" w:cs="Arial"/>
                <w:b/>
                <w:bCs/>
                <w:sz w:val="20"/>
                <w:szCs w:val="20"/>
              </w:rPr>
              <w:t>Descendentes</w:t>
            </w:r>
          </w:p>
        </w:tc>
      </w:tr>
      <w:tr w:rsidR="00A07990" w:rsidRPr="00A07990" w:rsidTr="00300B26">
        <w:tc>
          <w:tcPr>
            <w:tcW w:w="1980" w:type="dxa"/>
            <w:vAlign w:val="center"/>
          </w:tcPr>
          <w:p w:rsidR="00A07990" w:rsidRPr="00A07990" w:rsidRDefault="00A07990" w:rsidP="00A07990">
            <w:pPr>
              <w:keepNext/>
              <w:autoSpaceDE w:val="0"/>
              <w:autoSpaceDN w:val="0"/>
              <w:adjustRightInd w:val="0"/>
              <w:jc w:val="both"/>
              <w:rPr>
                <w:rFonts w:ascii="Arial" w:hAnsi="Arial" w:cs="Arial"/>
                <w:sz w:val="20"/>
                <w:szCs w:val="20"/>
              </w:rPr>
            </w:pPr>
            <w:r w:rsidRPr="00A07990">
              <w:rPr>
                <w:rFonts w:ascii="Arial" w:hAnsi="Arial" w:cs="Arial"/>
                <w:b/>
                <w:bCs/>
                <w:sz w:val="20"/>
                <w:szCs w:val="20"/>
              </w:rPr>
              <w:t>P1 x P2</w:t>
            </w:r>
          </w:p>
        </w:tc>
        <w:tc>
          <w:tcPr>
            <w:tcW w:w="6662" w:type="dxa"/>
            <w:vAlign w:val="center"/>
          </w:tcPr>
          <w:p w:rsidR="00A07990" w:rsidRPr="00A07990" w:rsidRDefault="00A07990" w:rsidP="00A07990">
            <w:pPr>
              <w:keepNext/>
              <w:autoSpaceDE w:val="0"/>
              <w:autoSpaceDN w:val="0"/>
              <w:adjustRightInd w:val="0"/>
              <w:jc w:val="both"/>
              <w:rPr>
                <w:rFonts w:ascii="Arial" w:hAnsi="Arial" w:cs="Arial"/>
                <w:sz w:val="20"/>
                <w:szCs w:val="20"/>
              </w:rPr>
            </w:pPr>
            <w:r w:rsidRPr="00A07990">
              <w:rPr>
                <w:rFonts w:ascii="Arial" w:hAnsi="Arial" w:cs="Arial"/>
                <w:b/>
                <w:bCs/>
                <w:sz w:val="20"/>
                <w:szCs w:val="20"/>
              </w:rPr>
              <w:t xml:space="preserve">900 </w:t>
            </w:r>
            <w:r w:rsidRPr="00A07990">
              <w:rPr>
                <w:rFonts w:ascii="Arial" w:hAnsi="Arial" w:cs="Arial"/>
                <w:sz w:val="20"/>
                <w:szCs w:val="20"/>
              </w:rPr>
              <w:t>plantas com pétalas vermelhas e folhas lisas (</w:t>
            </w:r>
            <w:r w:rsidRPr="00A07990">
              <w:rPr>
                <w:rFonts w:ascii="Arial" w:hAnsi="Arial" w:cs="Arial"/>
                <w:b/>
                <w:bCs/>
                <w:sz w:val="20"/>
                <w:szCs w:val="20"/>
              </w:rPr>
              <w:t>F1</w:t>
            </w:r>
            <w:r w:rsidRPr="00A07990">
              <w:rPr>
                <w:rFonts w:ascii="Arial" w:hAnsi="Arial" w:cs="Arial"/>
                <w:sz w:val="20"/>
                <w:szCs w:val="20"/>
              </w:rPr>
              <w:t>)</w:t>
            </w:r>
          </w:p>
        </w:tc>
      </w:tr>
      <w:tr w:rsidR="00A07990" w:rsidRPr="00A07990" w:rsidTr="00300B26">
        <w:tc>
          <w:tcPr>
            <w:tcW w:w="1980" w:type="dxa"/>
            <w:vAlign w:val="center"/>
          </w:tcPr>
          <w:p w:rsidR="00A07990" w:rsidRPr="00A07990" w:rsidRDefault="00A07990" w:rsidP="00A07990">
            <w:pPr>
              <w:keepNext/>
              <w:autoSpaceDE w:val="0"/>
              <w:autoSpaceDN w:val="0"/>
              <w:adjustRightInd w:val="0"/>
              <w:jc w:val="both"/>
              <w:rPr>
                <w:rFonts w:ascii="Arial" w:hAnsi="Arial" w:cs="Arial"/>
                <w:sz w:val="20"/>
                <w:szCs w:val="20"/>
              </w:rPr>
            </w:pPr>
            <w:r w:rsidRPr="00A07990">
              <w:rPr>
                <w:rFonts w:ascii="Arial" w:hAnsi="Arial" w:cs="Arial"/>
                <w:b/>
                <w:bCs/>
                <w:sz w:val="20"/>
                <w:szCs w:val="20"/>
              </w:rPr>
              <w:t>F1 x F1</w:t>
            </w:r>
          </w:p>
        </w:tc>
        <w:tc>
          <w:tcPr>
            <w:tcW w:w="6662" w:type="dxa"/>
            <w:vAlign w:val="center"/>
          </w:tcPr>
          <w:p w:rsidR="00A07990" w:rsidRPr="00A07990" w:rsidRDefault="00A07990" w:rsidP="00A07990">
            <w:pPr>
              <w:keepNext/>
              <w:autoSpaceDE w:val="0"/>
              <w:autoSpaceDN w:val="0"/>
              <w:adjustRightInd w:val="0"/>
              <w:jc w:val="both"/>
              <w:rPr>
                <w:rFonts w:ascii="Arial" w:hAnsi="Arial" w:cs="Arial"/>
                <w:sz w:val="20"/>
                <w:szCs w:val="20"/>
              </w:rPr>
            </w:pPr>
            <w:r w:rsidRPr="00A07990">
              <w:rPr>
                <w:rFonts w:ascii="Arial" w:hAnsi="Arial" w:cs="Arial"/>
                <w:b/>
                <w:bCs/>
                <w:sz w:val="20"/>
                <w:szCs w:val="20"/>
              </w:rPr>
              <w:t xml:space="preserve">900 </w:t>
            </w:r>
            <w:r w:rsidRPr="00A07990">
              <w:rPr>
                <w:rFonts w:ascii="Arial" w:hAnsi="Arial" w:cs="Arial"/>
                <w:sz w:val="20"/>
                <w:szCs w:val="20"/>
              </w:rPr>
              <w:t xml:space="preserve">plantas com pétalas vermelhas e folhas lisas; </w:t>
            </w:r>
            <w:r w:rsidRPr="00A07990">
              <w:rPr>
                <w:rFonts w:ascii="Arial" w:hAnsi="Arial" w:cs="Arial"/>
                <w:b/>
                <w:bCs/>
                <w:sz w:val="20"/>
                <w:szCs w:val="20"/>
              </w:rPr>
              <w:t xml:space="preserve">300 </w:t>
            </w:r>
            <w:r w:rsidRPr="00A07990">
              <w:rPr>
                <w:rFonts w:ascii="Arial" w:hAnsi="Arial" w:cs="Arial"/>
                <w:sz w:val="20"/>
                <w:szCs w:val="20"/>
              </w:rPr>
              <w:t xml:space="preserve">com pétalas vermelhas e folhas rugosas; </w:t>
            </w:r>
            <w:r w:rsidRPr="00A07990">
              <w:rPr>
                <w:rFonts w:ascii="Arial" w:hAnsi="Arial" w:cs="Arial"/>
                <w:b/>
                <w:bCs/>
                <w:sz w:val="20"/>
                <w:szCs w:val="20"/>
              </w:rPr>
              <w:t xml:space="preserve">300 </w:t>
            </w:r>
            <w:r w:rsidRPr="00A07990">
              <w:rPr>
                <w:rFonts w:ascii="Arial" w:hAnsi="Arial" w:cs="Arial"/>
                <w:sz w:val="20"/>
                <w:szCs w:val="20"/>
              </w:rPr>
              <w:t xml:space="preserve">com pétalas brancas e folhas lisas; e </w:t>
            </w:r>
            <w:r w:rsidRPr="00A07990">
              <w:rPr>
                <w:rFonts w:ascii="Arial" w:hAnsi="Arial" w:cs="Arial"/>
                <w:b/>
                <w:bCs/>
                <w:sz w:val="20"/>
                <w:szCs w:val="20"/>
              </w:rPr>
              <w:t xml:space="preserve">100 </w:t>
            </w:r>
            <w:r w:rsidRPr="00A07990">
              <w:rPr>
                <w:rFonts w:ascii="Arial" w:hAnsi="Arial" w:cs="Arial"/>
                <w:sz w:val="20"/>
                <w:szCs w:val="20"/>
              </w:rPr>
              <w:t>com pétalas brancas e folhas rugosas (</w:t>
            </w:r>
            <w:proofErr w:type="gramStart"/>
            <w:r w:rsidRPr="00A07990">
              <w:rPr>
                <w:rFonts w:ascii="Arial" w:hAnsi="Arial" w:cs="Arial"/>
                <w:b/>
                <w:bCs/>
                <w:sz w:val="20"/>
                <w:szCs w:val="20"/>
              </w:rPr>
              <w:t>F2</w:t>
            </w:r>
            <w:r w:rsidRPr="00A07990">
              <w:rPr>
                <w:rFonts w:ascii="Arial" w:hAnsi="Arial" w:cs="Arial"/>
                <w:sz w:val="20"/>
                <w:szCs w:val="20"/>
              </w:rPr>
              <w:t>)</w:t>
            </w:r>
            <w:proofErr w:type="gramEnd"/>
          </w:p>
        </w:tc>
      </w:tr>
    </w:tbl>
    <w:p w:rsidR="00A07990" w:rsidRPr="00A07990" w:rsidRDefault="00A07990" w:rsidP="00A07990">
      <w:pPr>
        <w:autoSpaceDE w:val="0"/>
        <w:autoSpaceDN w:val="0"/>
        <w:adjustRightInd w:val="0"/>
        <w:jc w:val="both"/>
        <w:rPr>
          <w:rFonts w:ascii="Arial" w:hAnsi="Arial" w:cs="Arial"/>
          <w:sz w:val="20"/>
          <w:szCs w:val="20"/>
        </w:rPr>
      </w:pPr>
    </w:p>
    <w:p w:rsidR="00A07990" w:rsidRDefault="00A07990" w:rsidP="00A07990">
      <w:pPr>
        <w:autoSpaceDE w:val="0"/>
        <w:autoSpaceDN w:val="0"/>
        <w:adjustRightInd w:val="0"/>
        <w:ind w:left="227" w:hanging="227"/>
        <w:jc w:val="both"/>
        <w:rPr>
          <w:rFonts w:ascii="Arial" w:hAnsi="Arial" w:cs="Arial"/>
          <w:sz w:val="20"/>
          <w:szCs w:val="20"/>
        </w:rPr>
      </w:pPr>
    </w:p>
    <w:p w:rsidR="00A07990" w:rsidRDefault="00A07990" w:rsidP="00A07990">
      <w:pPr>
        <w:autoSpaceDE w:val="0"/>
        <w:autoSpaceDN w:val="0"/>
        <w:adjustRightInd w:val="0"/>
        <w:ind w:left="227" w:hanging="227"/>
        <w:jc w:val="both"/>
        <w:rPr>
          <w:rFonts w:ascii="Arial" w:hAnsi="Arial" w:cs="Arial"/>
          <w:sz w:val="20"/>
          <w:szCs w:val="20"/>
        </w:rPr>
      </w:pPr>
    </w:p>
    <w:p w:rsidR="00A07990" w:rsidRDefault="00A07990" w:rsidP="00A07990">
      <w:pPr>
        <w:autoSpaceDE w:val="0"/>
        <w:autoSpaceDN w:val="0"/>
        <w:adjustRightInd w:val="0"/>
        <w:ind w:left="227" w:hanging="227"/>
        <w:jc w:val="both"/>
        <w:rPr>
          <w:rFonts w:ascii="Arial" w:hAnsi="Arial" w:cs="Arial"/>
          <w:sz w:val="20"/>
          <w:szCs w:val="20"/>
        </w:rPr>
      </w:pP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lastRenderedPageBreak/>
        <w:t>a) Qual é o padrão de herança da cor vermelha da pétala? E qual é o padrão de herança do fenótipo rugoso das folhas? Justifique.</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b) Qual é a proporção do genótipo duplo-heterozigoto (genótipo heterozigoto para os dois locos gênicos) em F2? Justifique.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sz w:val="20"/>
          <w:szCs w:val="20"/>
          <w:lang w:eastAsia="zh-CN"/>
        </w:rPr>
        <w:t>6</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Considere uma célula com o genótipo a seguir e suponha que ela entre em divisão meiótica.</w:t>
      </w:r>
    </w:p>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noProof/>
          <w:sz w:val="20"/>
          <w:szCs w:val="20"/>
        </w:rPr>
        <w:drawing>
          <wp:inline distT="0" distB="0" distL="0" distR="0" wp14:anchorId="5AF7D585" wp14:editId="70C72A47">
            <wp:extent cx="1733550" cy="14573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1457325"/>
                    </a:xfrm>
                    <a:prstGeom prst="rect">
                      <a:avLst/>
                    </a:prstGeom>
                    <a:noFill/>
                    <a:ln>
                      <a:noFill/>
                    </a:ln>
                  </pic:spPr>
                </pic:pic>
              </a:graphicData>
            </a:graphic>
          </wp:inline>
        </w:drawing>
      </w:r>
    </w:p>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bCs/>
          <w:sz w:val="20"/>
          <w:szCs w:val="20"/>
        </w:rPr>
        <w:t xml:space="preserve">a) </w:t>
      </w:r>
      <w:r w:rsidRPr="00A07990">
        <w:rPr>
          <w:rFonts w:ascii="Arial" w:hAnsi="Arial" w:cs="Arial"/>
          <w:sz w:val="20"/>
          <w:szCs w:val="20"/>
        </w:rPr>
        <w:t>Qual será a composição de alelos nessa célula ao final da fase S da interfase? Justifique sua resposta.</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bCs/>
          <w:sz w:val="20"/>
          <w:szCs w:val="20"/>
        </w:rPr>
        <w:t xml:space="preserve">b) </w:t>
      </w:r>
      <w:r w:rsidRPr="00A07990">
        <w:rPr>
          <w:rFonts w:ascii="Arial" w:hAnsi="Arial" w:cs="Arial"/>
          <w:sz w:val="20"/>
          <w:szCs w:val="20"/>
        </w:rPr>
        <w:t xml:space="preserve">Suponha que ao final dessa meiose não tenha ocorrido </w:t>
      </w:r>
      <w:r w:rsidRPr="00A07990">
        <w:rPr>
          <w:rFonts w:ascii="Arial" w:hAnsi="Arial" w:cs="Arial"/>
          <w:i/>
          <w:iCs/>
          <w:sz w:val="20"/>
          <w:szCs w:val="20"/>
        </w:rPr>
        <w:t xml:space="preserve">crossing-over </w:t>
      </w:r>
      <w:r w:rsidRPr="00A07990">
        <w:rPr>
          <w:rFonts w:ascii="Arial" w:hAnsi="Arial" w:cs="Arial"/>
          <w:sz w:val="20"/>
          <w:szCs w:val="20"/>
        </w:rPr>
        <w:t xml:space="preserve">ou mutação. Qual fenômeno poderia ocorrer na meiose que promoveria um aumento na variabilidade genética dos gametas formados? Explique esse fenômeno.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lang w:eastAsia="zh-CN"/>
        </w:rPr>
        <w:t>7</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A classe dos felinos – em que se incluem o gato doméstico, a jaguatirica, a onça e o leão – abriga espécies de diversos tamanhos e hábitos. O gato doméstico é usado como modelo em pesquisas que ajudam no estudo da biologia de felinos selvagens.</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 xml:space="preserve">a) Dois criadores de gatos possuem, em seus gatis, animais com pelos curtos e com pelos longos, mas a demanda por estes últimos cresceu. Assim, ambos os criadores deram início a estratégias de cruzamento com a intenção de aumentar o número de gatos com pelos longos nas ninhadas. Analise estes </w:t>
      </w:r>
      <w:proofErr w:type="spellStart"/>
      <w:r w:rsidRPr="00A07990">
        <w:rPr>
          <w:rFonts w:ascii="Arial" w:hAnsi="Arial" w:cs="Arial"/>
          <w:sz w:val="20"/>
          <w:szCs w:val="20"/>
        </w:rPr>
        <w:t>heredogramas</w:t>
      </w:r>
      <w:proofErr w:type="spellEnd"/>
      <w:r w:rsidRPr="00A07990">
        <w:rPr>
          <w:rFonts w:ascii="Arial" w:hAnsi="Arial" w:cs="Arial"/>
          <w:sz w:val="20"/>
          <w:szCs w:val="20"/>
        </w:rPr>
        <w:t>, em que estão representados os cruzamentos nos dois gatis:</w:t>
      </w:r>
    </w:p>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noProof/>
          <w:sz w:val="20"/>
          <w:szCs w:val="20"/>
        </w:rPr>
        <w:drawing>
          <wp:inline distT="0" distB="0" distL="0" distR="0" wp14:anchorId="23ADD344" wp14:editId="5E8E99B7">
            <wp:extent cx="4591050" cy="15811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1050" cy="1581150"/>
                    </a:xfrm>
                    <a:prstGeom prst="rect">
                      <a:avLst/>
                    </a:prstGeom>
                    <a:noFill/>
                    <a:ln>
                      <a:noFill/>
                    </a:ln>
                  </pic:spPr>
                </pic:pic>
              </a:graphicData>
            </a:graphic>
          </wp:inline>
        </w:drawing>
      </w:r>
    </w:p>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 xml:space="preserve">Com base nas informações contidas nesses </w:t>
      </w:r>
      <w:proofErr w:type="spellStart"/>
      <w:r w:rsidRPr="00A07990">
        <w:rPr>
          <w:rFonts w:ascii="Arial" w:hAnsi="Arial" w:cs="Arial"/>
          <w:sz w:val="20"/>
          <w:szCs w:val="20"/>
        </w:rPr>
        <w:t>heredogramas</w:t>
      </w:r>
      <w:proofErr w:type="spellEnd"/>
      <w:r w:rsidRPr="00A07990">
        <w:rPr>
          <w:rFonts w:ascii="Arial" w:hAnsi="Arial" w:cs="Arial"/>
          <w:sz w:val="20"/>
          <w:szCs w:val="20"/>
        </w:rPr>
        <w:t xml:space="preserve"> e em outros conhecimentos sobre o assunto, formule</w:t>
      </w:r>
      <w:r w:rsidRPr="00A07990">
        <w:rPr>
          <w:rFonts w:ascii="Arial" w:hAnsi="Arial" w:cs="Arial"/>
          <w:b/>
          <w:bCs/>
          <w:sz w:val="20"/>
          <w:szCs w:val="20"/>
        </w:rPr>
        <w:t xml:space="preserve"> </w:t>
      </w:r>
      <w:r w:rsidRPr="00A07990">
        <w:rPr>
          <w:rFonts w:ascii="Arial" w:hAnsi="Arial" w:cs="Arial"/>
          <w:sz w:val="20"/>
          <w:szCs w:val="20"/>
        </w:rPr>
        <w:t xml:space="preserve">uma hipótese para explicar por que o criador do gatil </w:t>
      </w:r>
      <w:r w:rsidRPr="00A07990">
        <w:rPr>
          <w:rFonts w:ascii="Arial" w:hAnsi="Arial" w:cs="Arial"/>
          <w:b/>
          <w:bCs/>
          <w:sz w:val="20"/>
          <w:szCs w:val="20"/>
        </w:rPr>
        <w:t xml:space="preserve">II </w:t>
      </w:r>
      <w:r w:rsidRPr="00A07990">
        <w:rPr>
          <w:rFonts w:ascii="Arial" w:hAnsi="Arial" w:cs="Arial"/>
          <w:sz w:val="20"/>
          <w:szCs w:val="20"/>
        </w:rPr>
        <w:t>obteve maior proporção de filhotes de pelos longos.</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ind w:left="227" w:hanging="227"/>
        <w:jc w:val="both"/>
        <w:rPr>
          <w:rFonts w:ascii="Arial" w:hAnsi="Arial" w:cs="Arial"/>
          <w:i/>
          <w:iCs/>
          <w:sz w:val="20"/>
          <w:szCs w:val="20"/>
        </w:rPr>
      </w:pPr>
      <w:r w:rsidRPr="00A07990">
        <w:rPr>
          <w:rFonts w:ascii="Arial" w:hAnsi="Arial" w:cs="Arial"/>
          <w:sz w:val="20"/>
          <w:szCs w:val="20"/>
        </w:rPr>
        <w:t>b) A caça de animais para o comércio de peles ajudou a colocar a jaguatirica (</w:t>
      </w:r>
      <w:proofErr w:type="spellStart"/>
      <w:r w:rsidRPr="00A07990">
        <w:rPr>
          <w:rFonts w:ascii="Arial" w:hAnsi="Arial" w:cs="Arial"/>
          <w:i/>
          <w:iCs/>
          <w:sz w:val="20"/>
          <w:szCs w:val="20"/>
        </w:rPr>
        <w:t>Leopardus</w:t>
      </w:r>
      <w:proofErr w:type="spellEnd"/>
      <w:r w:rsidRPr="00A07990">
        <w:rPr>
          <w:rFonts w:ascii="Arial" w:hAnsi="Arial" w:cs="Arial"/>
          <w:i/>
          <w:iCs/>
          <w:sz w:val="20"/>
          <w:szCs w:val="20"/>
        </w:rPr>
        <w:t xml:space="preserve"> </w:t>
      </w:r>
      <w:proofErr w:type="spellStart"/>
      <w:r w:rsidRPr="00A07990">
        <w:rPr>
          <w:rFonts w:ascii="Arial" w:hAnsi="Arial" w:cs="Arial"/>
          <w:i/>
          <w:iCs/>
          <w:sz w:val="20"/>
          <w:szCs w:val="20"/>
        </w:rPr>
        <w:t>pardalis</w:t>
      </w:r>
      <w:proofErr w:type="spellEnd"/>
      <w:r w:rsidRPr="00A07990">
        <w:rPr>
          <w:rFonts w:ascii="Arial" w:hAnsi="Arial" w:cs="Arial"/>
          <w:i/>
          <w:iCs/>
          <w:sz w:val="20"/>
          <w:szCs w:val="20"/>
        </w:rPr>
        <w:t xml:space="preserve">) </w:t>
      </w:r>
      <w:r w:rsidRPr="00A07990">
        <w:rPr>
          <w:rFonts w:ascii="Arial" w:hAnsi="Arial" w:cs="Arial"/>
          <w:sz w:val="20"/>
          <w:szCs w:val="20"/>
        </w:rPr>
        <w:t>na lista de espécies da fauna brasileira ameaçadas de extinção. Cite um fator, além da caça, que contribui para a extinção dessa espécie. Justifique sua resposta.</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c) Analise estes dois gráficos, em que estão representados os hábitos alimentares da jaguatirica e do lobo-guará.</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noProof/>
          <w:sz w:val="20"/>
          <w:szCs w:val="20"/>
        </w:rPr>
        <w:lastRenderedPageBreak/>
        <w:drawing>
          <wp:inline distT="0" distB="0" distL="0" distR="0" wp14:anchorId="1FABDC4C" wp14:editId="1F2F08C8">
            <wp:extent cx="4514850" cy="21431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850" cy="2143125"/>
                    </a:xfrm>
                    <a:prstGeom prst="rect">
                      <a:avLst/>
                    </a:prstGeom>
                    <a:noFill/>
                    <a:ln>
                      <a:noFill/>
                    </a:ln>
                  </pic:spPr>
                </pic:pic>
              </a:graphicData>
            </a:graphic>
          </wp:inline>
        </w:drawing>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b/>
          <w:sz w:val="20"/>
          <w:szCs w:val="20"/>
        </w:rPr>
        <w:t>Atenção:</w:t>
      </w:r>
      <w:r w:rsidRPr="00A07990">
        <w:rPr>
          <w:rFonts w:ascii="Arial" w:hAnsi="Arial" w:cs="Arial"/>
          <w:sz w:val="20"/>
          <w:szCs w:val="20"/>
        </w:rPr>
        <w:t xml:space="preserve"> Os dados representados nesses dois gráficos foram obtidos nos mesmos ambientes e períodos.</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Com base nos dados contidos nesses gráficos e em outros conhecimentos sobre o assunto, indique, assinalando com um X a resposta apropriada, se você concorda, ou não, com as duas afirmativas – I e II – abaixo. Justifique cada uma de suas respostas.</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Afirmativa I:</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A relação ecológica existente entre a jaguatirica e o lobo-guará é de competição.</w:t>
      </w:r>
    </w:p>
    <w:p w:rsidR="00A07990" w:rsidRPr="00A07990" w:rsidRDefault="00A07990" w:rsidP="00A07990">
      <w:pPr>
        <w:autoSpaceDE w:val="0"/>
        <w:autoSpaceDN w:val="0"/>
        <w:adjustRightInd w:val="0"/>
        <w:jc w:val="both"/>
        <w:rPr>
          <w:rFonts w:ascii="Arial" w:hAnsi="Arial" w:cs="Arial"/>
          <w:sz w:val="20"/>
          <w:szCs w:val="20"/>
        </w:rPr>
      </w:pPr>
      <w:proofErr w:type="gramStart"/>
      <w:r w:rsidRPr="00A07990">
        <w:rPr>
          <w:rFonts w:ascii="Arial" w:hAnsi="Arial" w:cs="Arial"/>
          <w:sz w:val="20"/>
          <w:szCs w:val="20"/>
        </w:rPr>
        <w:t xml:space="preserve">(     </w:t>
      </w:r>
      <w:proofErr w:type="gramEnd"/>
      <w:r w:rsidRPr="00A07990">
        <w:rPr>
          <w:rFonts w:ascii="Arial" w:hAnsi="Arial" w:cs="Arial"/>
          <w:sz w:val="20"/>
          <w:szCs w:val="20"/>
        </w:rPr>
        <w:t>) Concordo.</w:t>
      </w:r>
    </w:p>
    <w:p w:rsidR="00A07990" w:rsidRPr="00A07990" w:rsidRDefault="00A07990" w:rsidP="00A07990">
      <w:pPr>
        <w:autoSpaceDE w:val="0"/>
        <w:autoSpaceDN w:val="0"/>
        <w:adjustRightInd w:val="0"/>
        <w:jc w:val="both"/>
        <w:rPr>
          <w:rFonts w:ascii="Arial" w:hAnsi="Arial" w:cs="Arial"/>
          <w:sz w:val="20"/>
          <w:szCs w:val="20"/>
        </w:rPr>
      </w:pPr>
      <w:proofErr w:type="gramStart"/>
      <w:r w:rsidRPr="00A07990">
        <w:rPr>
          <w:rFonts w:ascii="Arial" w:hAnsi="Arial" w:cs="Arial"/>
          <w:sz w:val="20"/>
          <w:szCs w:val="20"/>
        </w:rPr>
        <w:t xml:space="preserve">(     </w:t>
      </w:r>
      <w:proofErr w:type="gramEnd"/>
      <w:r w:rsidRPr="00A07990">
        <w:rPr>
          <w:rFonts w:ascii="Arial" w:hAnsi="Arial" w:cs="Arial"/>
          <w:sz w:val="20"/>
          <w:szCs w:val="20"/>
        </w:rPr>
        <w:t>) Não concordo.</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Afirmativa II:</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rPr>
        <w:t>A seca favorece hábitos onívoros em ambas as espécies.</w:t>
      </w:r>
    </w:p>
    <w:p w:rsidR="00A07990" w:rsidRPr="00A07990" w:rsidRDefault="00A07990" w:rsidP="00A07990">
      <w:pPr>
        <w:autoSpaceDE w:val="0"/>
        <w:autoSpaceDN w:val="0"/>
        <w:adjustRightInd w:val="0"/>
        <w:jc w:val="both"/>
        <w:rPr>
          <w:rFonts w:ascii="Arial" w:hAnsi="Arial" w:cs="Arial"/>
          <w:sz w:val="20"/>
          <w:szCs w:val="20"/>
        </w:rPr>
      </w:pPr>
      <w:proofErr w:type="gramStart"/>
      <w:r w:rsidRPr="00A07990">
        <w:rPr>
          <w:rFonts w:ascii="Arial" w:hAnsi="Arial" w:cs="Arial"/>
          <w:sz w:val="20"/>
          <w:szCs w:val="20"/>
        </w:rPr>
        <w:t xml:space="preserve">(     </w:t>
      </w:r>
      <w:proofErr w:type="gramEnd"/>
      <w:r w:rsidRPr="00A07990">
        <w:rPr>
          <w:rFonts w:ascii="Arial" w:hAnsi="Arial" w:cs="Arial"/>
          <w:sz w:val="20"/>
          <w:szCs w:val="20"/>
        </w:rPr>
        <w:t>) Concordo.</w:t>
      </w:r>
    </w:p>
    <w:p w:rsidR="00A07990" w:rsidRPr="00A07990" w:rsidRDefault="00A07990" w:rsidP="00A07990">
      <w:pPr>
        <w:autoSpaceDE w:val="0"/>
        <w:autoSpaceDN w:val="0"/>
        <w:adjustRightInd w:val="0"/>
        <w:jc w:val="both"/>
        <w:rPr>
          <w:rFonts w:ascii="Arial" w:hAnsi="Arial" w:cs="Arial"/>
          <w:sz w:val="20"/>
          <w:szCs w:val="20"/>
        </w:rPr>
      </w:pPr>
      <w:proofErr w:type="gramStart"/>
      <w:r w:rsidRPr="00A07990">
        <w:rPr>
          <w:rFonts w:ascii="Arial" w:hAnsi="Arial" w:cs="Arial"/>
          <w:sz w:val="20"/>
          <w:szCs w:val="20"/>
        </w:rPr>
        <w:t xml:space="preserve">(     </w:t>
      </w:r>
      <w:proofErr w:type="gramEnd"/>
      <w:r w:rsidRPr="00A07990">
        <w:rPr>
          <w:rFonts w:ascii="Arial" w:hAnsi="Arial" w:cs="Arial"/>
          <w:sz w:val="20"/>
          <w:szCs w:val="20"/>
        </w:rPr>
        <w:t xml:space="preserve">) Não concordo.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autoSpaceDE w:val="0"/>
        <w:autoSpaceDN w:val="0"/>
        <w:adjustRightInd w:val="0"/>
        <w:jc w:val="both"/>
        <w:rPr>
          <w:rFonts w:ascii="Arial" w:hAnsi="Arial" w:cs="Arial"/>
          <w:bCs/>
          <w:sz w:val="20"/>
          <w:szCs w:val="20"/>
        </w:rPr>
      </w:pPr>
      <w:r w:rsidRPr="00A07990">
        <w:rPr>
          <w:rFonts w:ascii="Arial" w:hAnsi="Arial" w:cs="Arial"/>
          <w:sz w:val="20"/>
          <w:szCs w:val="20"/>
          <w:lang w:eastAsia="zh-CN"/>
        </w:rPr>
        <w:t>8</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bCs/>
          <w:sz w:val="20"/>
          <w:szCs w:val="20"/>
        </w:rPr>
        <w:t xml:space="preserve">No </w:t>
      </w:r>
      <w:proofErr w:type="spellStart"/>
      <w:r w:rsidRPr="00A07990">
        <w:rPr>
          <w:rFonts w:ascii="Arial" w:hAnsi="Arial" w:cs="Arial"/>
          <w:bCs/>
          <w:sz w:val="20"/>
          <w:szCs w:val="20"/>
        </w:rPr>
        <w:t>heredograma</w:t>
      </w:r>
      <w:proofErr w:type="spellEnd"/>
      <w:r w:rsidRPr="00A07990">
        <w:rPr>
          <w:rFonts w:ascii="Arial" w:hAnsi="Arial" w:cs="Arial"/>
          <w:bCs/>
          <w:sz w:val="20"/>
          <w:szCs w:val="20"/>
        </w:rPr>
        <w:t xml:space="preserve"> abaixo, os indivíduos afetados por uma anomalia genética apresentam-se pintados de preto.</w:t>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noProof/>
          <w:sz w:val="20"/>
          <w:szCs w:val="20"/>
        </w:rPr>
        <w:drawing>
          <wp:inline distT="0" distB="0" distL="0" distR="0" wp14:anchorId="6A70AAD5" wp14:editId="7F56A6D6">
            <wp:extent cx="2486025" cy="21050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2105025"/>
                    </a:xfrm>
                    <a:prstGeom prst="rect">
                      <a:avLst/>
                    </a:prstGeom>
                    <a:noFill/>
                    <a:ln>
                      <a:noFill/>
                    </a:ln>
                  </pic:spPr>
                </pic:pic>
              </a:graphicData>
            </a:graphic>
          </wp:inline>
        </w:drawing>
      </w:r>
    </w:p>
    <w:p w:rsidR="00A07990" w:rsidRPr="00A07990" w:rsidRDefault="00A07990" w:rsidP="00A07990">
      <w:pPr>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sz w:val="20"/>
          <w:szCs w:val="20"/>
        </w:rPr>
        <w:t>a) Proponha uma hipótese para explicar geneticamente essa anomalia, abordando o número de genes envolvidos e o tipo de interação alélica e de herança cromossômica (sexual ou autossômica).</w:t>
      </w:r>
    </w:p>
    <w:p w:rsidR="00A07990" w:rsidRPr="00A07990" w:rsidRDefault="00A07990" w:rsidP="00A07990">
      <w:pPr>
        <w:widowControl w:val="0"/>
        <w:autoSpaceDE w:val="0"/>
        <w:autoSpaceDN w:val="0"/>
        <w:adjustRightInd w:val="0"/>
        <w:ind w:left="227" w:hanging="227"/>
        <w:jc w:val="both"/>
        <w:rPr>
          <w:rFonts w:ascii="Arial" w:hAnsi="Arial" w:cs="Arial"/>
          <w:sz w:val="20"/>
          <w:szCs w:val="20"/>
        </w:rPr>
      </w:pPr>
    </w:p>
    <w:p w:rsidR="00A07990" w:rsidRP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sz w:val="20"/>
          <w:szCs w:val="20"/>
        </w:rPr>
        <w:t>b) Indique os genótipos dos indivíduos afetados e de seus pais.</w:t>
      </w:r>
    </w:p>
    <w:p w:rsidR="00A07990" w:rsidRPr="00A07990" w:rsidRDefault="00A07990" w:rsidP="00A07990">
      <w:pPr>
        <w:widowControl w:val="0"/>
        <w:autoSpaceDE w:val="0"/>
        <w:autoSpaceDN w:val="0"/>
        <w:adjustRightInd w:val="0"/>
        <w:jc w:val="both"/>
        <w:rPr>
          <w:rFonts w:ascii="Arial" w:hAnsi="Arial" w:cs="Arial"/>
          <w:sz w:val="20"/>
          <w:szCs w:val="20"/>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405"/>
        <w:gridCol w:w="992"/>
        <w:gridCol w:w="1276"/>
      </w:tblGrid>
      <w:tr w:rsidR="00A07990" w:rsidRPr="00A07990" w:rsidTr="00300B26">
        <w:tc>
          <w:tcPr>
            <w:tcW w:w="1851"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indivíduo</w:t>
            </w:r>
            <w:proofErr w:type="gramEnd"/>
            <w:r w:rsidRPr="00A07990">
              <w:rPr>
                <w:rFonts w:ascii="Arial" w:hAnsi="Arial" w:cs="Arial"/>
                <w:sz w:val="20"/>
                <w:szCs w:val="20"/>
              </w:rPr>
              <w:t xml:space="preserve"> afetado</w:t>
            </w:r>
          </w:p>
        </w:tc>
        <w:tc>
          <w:tcPr>
            <w:tcW w:w="1405"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genótipo</w:t>
            </w:r>
            <w:proofErr w:type="gramEnd"/>
          </w:p>
        </w:tc>
        <w:tc>
          <w:tcPr>
            <w:tcW w:w="992"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pais</w:t>
            </w:r>
            <w:proofErr w:type="gramEnd"/>
          </w:p>
        </w:tc>
        <w:tc>
          <w:tcPr>
            <w:tcW w:w="1276"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genótipo</w:t>
            </w:r>
            <w:proofErr w:type="gramEnd"/>
          </w:p>
        </w:tc>
      </w:tr>
      <w:tr w:rsidR="00A07990" w:rsidRPr="00A07990" w:rsidTr="00300B26">
        <w:tc>
          <w:tcPr>
            <w:tcW w:w="1851"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II:</w:t>
            </w:r>
            <w:proofErr w:type="gramEnd"/>
            <w:r w:rsidRPr="00A07990">
              <w:rPr>
                <w:rFonts w:ascii="Arial" w:hAnsi="Arial" w:cs="Arial"/>
                <w:sz w:val="20"/>
                <w:szCs w:val="20"/>
              </w:rPr>
              <w:t>1</w:t>
            </w:r>
          </w:p>
        </w:tc>
        <w:tc>
          <w:tcPr>
            <w:tcW w:w="1405"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c>
          <w:tcPr>
            <w:tcW w:w="992"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w:t>
            </w:r>
            <w:proofErr w:type="gramEnd"/>
            <w:r w:rsidRPr="00A07990">
              <w:rPr>
                <w:rFonts w:ascii="Arial" w:hAnsi="Arial" w:cs="Arial"/>
                <w:sz w:val="20"/>
                <w:szCs w:val="20"/>
              </w:rPr>
              <w:t>1</w:t>
            </w:r>
          </w:p>
        </w:tc>
        <w:tc>
          <w:tcPr>
            <w:tcW w:w="1276"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r>
      <w:tr w:rsidR="00A07990" w:rsidRPr="00A07990" w:rsidTr="00300B26">
        <w:tc>
          <w:tcPr>
            <w:tcW w:w="1851"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II:</w:t>
            </w:r>
            <w:proofErr w:type="gramEnd"/>
            <w:r w:rsidRPr="00A07990">
              <w:rPr>
                <w:rFonts w:ascii="Arial" w:hAnsi="Arial" w:cs="Arial"/>
                <w:sz w:val="20"/>
                <w:szCs w:val="20"/>
              </w:rPr>
              <w:t>3</w:t>
            </w:r>
          </w:p>
        </w:tc>
        <w:tc>
          <w:tcPr>
            <w:tcW w:w="1405"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c>
          <w:tcPr>
            <w:tcW w:w="992"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w:t>
            </w:r>
            <w:proofErr w:type="gramEnd"/>
            <w:r w:rsidRPr="00A07990">
              <w:rPr>
                <w:rFonts w:ascii="Arial" w:hAnsi="Arial" w:cs="Arial"/>
                <w:sz w:val="20"/>
                <w:szCs w:val="20"/>
              </w:rPr>
              <w:t>2</w:t>
            </w:r>
          </w:p>
        </w:tc>
        <w:tc>
          <w:tcPr>
            <w:tcW w:w="1276"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r>
      <w:tr w:rsidR="00A07990" w:rsidRPr="00A07990" w:rsidTr="00300B26">
        <w:tc>
          <w:tcPr>
            <w:tcW w:w="1851"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II:</w:t>
            </w:r>
            <w:proofErr w:type="gramEnd"/>
            <w:r w:rsidRPr="00A07990">
              <w:rPr>
                <w:rFonts w:ascii="Arial" w:hAnsi="Arial" w:cs="Arial"/>
                <w:sz w:val="20"/>
                <w:szCs w:val="20"/>
              </w:rPr>
              <w:t>5</w:t>
            </w:r>
          </w:p>
        </w:tc>
        <w:tc>
          <w:tcPr>
            <w:tcW w:w="1405"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c>
          <w:tcPr>
            <w:tcW w:w="992"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w:t>
            </w:r>
            <w:proofErr w:type="gramEnd"/>
            <w:r w:rsidRPr="00A07990">
              <w:rPr>
                <w:rFonts w:ascii="Arial" w:hAnsi="Arial" w:cs="Arial"/>
                <w:sz w:val="20"/>
                <w:szCs w:val="20"/>
              </w:rPr>
              <w:t>3</w:t>
            </w:r>
          </w:p>
        </w:tc>
        <w:tc>
          <w:tcPr>
            <w:tcW w:w="1276"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r>
      <w:tr w:rsidR="00A07990" w:rsidRPr="00A07990" w:rsidTr="00300B26">
        <w:tc>
          <w:tcPr>
            <w:tcW w:w="1851"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III:</w:t>
            </w:r>
            <w:proofErr w:type="gramEnd"/>
            <w:r w:rsidRPr="00A07990">
              <w:rPr>
                <w:rFonts w:ascii="Arial" w:hAnsi="Arial" w:cs="Arial"/>
                <w:sz w:val="20"/>
                <w:szCs w:val="20"/>
              </w:rPr>
              <w:t>2</w:t>
            </w:r>
          </w:p>
        </w:tc>
        <w:tc>
          <w:tcPr>
            <w:tcW w:w="1405"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c>
          <w:tcPr>
            <w:tcW w:w="992"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w:t>
            </w:r>
            <w:proofErr w:type="gramEnd"/>
            <w:r w:rsidRPr="00A07990">
              <w:rPr>
                <w:rFonts w:ascii="Arial" w:hAnsi="Arial" w:cs="Arial"/>
                <w:sz w:val="20"/>
                <w:szCs w:val="20"/>
              </w:rPr>
              <w:t>4</w:t>
            </w:r>
          </w:p>
        </w:tc>
        <w:tc>
          <w:tcPr>
            <w:tcW w:w="1276"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r>
      <w:tr w:rsidR="00A07990" w:rsidRPr="00A07990" w:rsidTr="00300B26">
        <w:tc>
          <w:tcPr>
            <w:tcW w:w="1851"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III:</w:t>
            </w:r>
            <w:proofErr w:type="gramEnd"/>
            <w:r w:rsidRPr="00A07990">
              <w:rPr>
                <w:rFonts w:ascii="Arial" w:hAnsi="Arial" w:cs="Arial"/>
                <w:sz w:val="20"/>
                <w:szCs w:val="20"/>
              </w:rPr>
              <w:t>3</w:t>
            </w:r>
          </w:p>
        </w:tc>
        <w:tc>
          <w:tcPr>
            <w:tcW w:w="1405"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c>
          <w:tcPr>
            <w:tcW w:w="992" w:type="dxa"/>
            <w:vAlign w:val="center"/>
          </w:tcPr>
          <w:p w:rsidR="00A07990" w:rsidRPr="00A07990" w:rsidRDefault="00A07990" w:rsidP="00A07990">
            <w:pPr>
              <w:keepNext/>
              <w:autoSpaceDE w:val="0"/>
              <w:autoSpaceDN w:val="0"/>
              <w:adjustRightInd w:val="0"/>
              <w:jc w:val="both"/>
              <w:rPr>
                <w:rFonts w:ascii="Arial" w:hAnsi="Arial" w:cs="Arial"/>
                <w:sz w:val="20"/>
                <w:szCs w:val="20"/>
              </w:rPr>
            </w:pPr>
            <w:proofErr w:type="gramStart"/>
            <w:r w:rsidRPr="00A07990">
              <w:rPr>
                <w:rFonts w:ascii="Arial" w:hAnsi="Arial" w:cs="Arial"/>
                <w:sz w:val="20"/>
                <w:szCs w:val="20"/>
              </w:rPr>
              <w:t>II:</w:t>
            </w:r>
            <w:proofErr w:type="gramEnd"/>
            <w:r w:rsidRPr="00A07990">
              <w:rPr>
                <w:rFonts w:ascii="Arial" w:hAnsi="Arial" w:cs="Arial"/>
                <w:sz w:val="20"/>
                <w:szCs w:val="20"/>
              </w:rPr>
              <w:t>8</w:t>
            </w:r>
          </w:p>
        </w:tc>
        <w:tc>
          <w:tcPr>
            <w:tcW w:w="1276" w:type="dxa"/>
            <w:vAlign w:val="center"/>
          </w:tcPr>
          <w:p w:rsidR="00A07990" w:rsidRPr="00A07990" w:rsidRDefault="00A07990" w:rsidP="00A07990">
            <w:pPr>
              <w:keepNext/>
              <w:autoSpaceDE w:val="0"/>
              <w:autoSpaceDN w:val="0"/>
              <w:adjustRightInd w:val="0"/>
              <w:jc w:val="both"/>
              <w:rPr>
                <w:rFonts w:ascii="Arial" w:hAnsi="Arial" w:cs="Arial"/>
                <w:sz w:val="20"/>
                <w:szCs w:val="20"/>
              </w:rPr>
            </w:pPr>
          </w:p>
        </w:tc>
      </w:tr>
    </w:tbl>
    <w:p w:rsid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sz w:val="20"/>
          <w:szCs w:val="20"/>
        </w:rPr>
        <w:t xml:space="preserve">  </w:t>
      </w:r>
    </w:p>
    <w:p w:rsidR="00A07990" w:rsidRDefault="00A07990" w:rsidP="00A07990">
      <w:pPr>
        <w:widowControl w:val="0"/>
        <w:autoSpaceDE w:val="0"/>
        <w:autoSpaceDN w:val="0"/>
        <w:adjustRightInd w:val="0"/>
        <w:jc w:val="both"/>
        <w:rPr>
          <w:rFonts w:ascii="Arial" w:hAnsi="Arial" w:cs="Arial"/>
          <w:sz w:val="20"/>
          <w:szCs w:val="20"/>
        </w:rPr>
      </w:pPr>
    </w:p>
    <w:p w:rsidR="00A07990" w:rsidRDefault="00A07990" w:rsidP="00A07990">
      <w:pPr>
        <w:widowControl w:val="0"/>
        <w:autoSpaceDE w:val="0"/>
        <w:autoSpaceDN w:val="0"/>
        <w:adjustRightInd w:val="0"/>
        <w:jc w:val="both"/>
        <w:rPr>
          <w:rFonts w:ascii="Arial" w:hAnsi="Arial" w:cs="Arial"/>
          <w:sz w:val="20"/>
          <w:szCs w:val="20"/>
        </w:rPr>
      </w:pPr>
    </w:p>
    <w:p w:rsid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lastRenderedPageBreak/>
        <w:t xml:space="preserve"> </w:t>
      </w:r>
      <w:r w:rsidRPr="00A07990">
        <w:rPr>
          <w:rFonts w:ascii="Arial" w:hAnsi="Arial" w:cs="Arial"/>
          <w:sz w:val="20"/>
          <w:szCs w:val="20"/>
          <w:lang w:val="en-US" w:eastAsia="zh-CN"/>
        </w:rPr>
        <w:t xml:space="preserve"> </w:t>
      </w:r>
    </w:p>
    <w:p w:rsidR="00A07990" w:rsidRP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sz w:val="20"/>
          <w:szCs w:val="20"/>
          <w:lang w:eastAsia="zh-CN"/>
        </w:rPr>
        <w:t>9</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No </w:t>
      </w:r>
      <w:proofErr w:type="spellStart"/>
      <w:r w:rsidRPr="00A07990">
        <w:rPr>
          <w:rFonts w:ascii="Arial" w:hAnsi="Arial" w:cs="Arial"/>
          <w:sz w:val="20"/>
          <w:szCs w:val="20"/>
        </w:rPr>
        <w:t>heredograma</w:t>
      </w:r>
      <w:proofErr w:type="spellEnd"/>
      <w:r w:rsidRPr="00A07990">
        <w:rPr>
          <w:rFonts w:ascii="Arial" w:hAnsi="Arial" w:cs="Arial"/>
          <w:sz w:val="20"/>
          <w:szCs w:val="20"/>
        </w:rPr>
        <w:t xml:space="preserve"> estão representadas pessoas e duas delas apresentam uma doença genética autossômica recessiva.</w:t>
      </w:r>
    </w:p>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noProof/>
          <w:sz w:val="20"/>
          <w:szCs w:val="20"/>
        </w:rPr>
        <w:drawing>
          <wp:inline distT="0" distB="0" distL="0" distR="0" wp14:anchorId="3A4B4A71" wp14:editId="75739DB3">
            <wp:extent cx="3648075" cy="122872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8075" cy="1228725"/>
                    </a:xfrm>
                    <a:prstGeom prst="rect">
                      <a:avLst/>
                    </a:prstGeom>
                    <a:noFill/>
                    <a:ln>
                      <a:noFill/>
                    </a:ln>
                  </pic:spPr>
                </pic:pic>
              </a:graphicData>
            </a:graphic>
          </wp:inline>
        </w:drawing>
      </w:r>
    </w:p>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bCs/>
          <w:sz w:val="20"/>
          <w:szCs w:val="20"/>
        </w:rPr>
        <w:t>a)</w:t>
      </w:r>
      <w:r w:rsidRPr="00A07990">
        <w:rPr>
          <w:rFonts w:ascii="Arial" w:hAnsi="Arial" w:cs="Arial"/>
          <w:b/>
          <w:bCs/>
          <w:sz w:val="20"/>
          <w:szCs w:val="20"/>
        </w:rPr>
        <w:t xml:space="preserve"> </w:t>
      </w:r>
      <w:r w:rsidRPr="00A07990">
        <w:rPr>
          <w:rFonts w:ascii="Arial" w:hAnsi="Arial" w:cs="Arial"/>
          <w:sz w:val="20"/>
          <w:szCs w:val="20"/>
        </w:rPr>
        <w:t>Sabe-se que a união consanguínea tem maior probabilidade de gerar descendentes com problemas genéticos. Dos casais indicados, qual deles se enquadraria nesse caso? Explique por que eles têm maior chance de gerar descendentes com problemas genéticos.</w:t>
      </w:r>
    </w:p>
    <w:p w:rsidR="00A07990" w:rsidRPr="00A07990" w:rsidRDefault="00A07990" w:rsidP="00A07990">
      <w:pPr>
        <w:autoSpaceDE w:val="0"/>
        <w:autoSpaceDN w:val="0"/>
        <w:adjustRightInd w:val="0"/>
        <w:ind w:left="227" w:hanging="227"/>
        <w:jc w:val="both"/>
        <w:rPr>
          <w:rFonts w:ascii="Arial" w:hAnsi="Arial" w:cs="Arial"/>
          <w:sz w:val="20"/>
          <w:szCs w:val="20"/>
        </w:rPr>
      </w:pPr>
      <w:r w:rsidRPr="00A07990">
        <w:rPr>
          <w:rFonts w:ascii="Arial" w:hAnsi="Arial" w:cs="Arial"/>
          <w:bCs/>
          <w:sz w:val="20"/>
          <w:szCs w:val="20"/>
        </w:rPr>
        <w:t>b)</w:t>
      </w:r>
      <w:r w:rsidRPr="00A07990">
        <w:rPr>
          <w:rFonts w:ascii="Arial" w:hAnsi="Arial" w:cs="Arial"/>
          <w:b/>
          <w:bCs/>
          <w:sz w:val="20"/>
          <w:szCs w:val="20"/>
        </w:rPr>
        <w:t xml:space="preserve"> </w:t>
      </w:r>
      <w:r w:rsidRPr="00A07990">
        <w:rPr>
          <w:rFonts w:ascii="Arial" w:hAnsi="Arial" w:cs="Arial"/>
          <w:sz w:val="20"/>
          <w:szCs w:val="20"/>
        </w:rPr>
        <w:t xml:space="preserve">Considerando que, na população em geral, a frequência de heterozigotos para essa doença é de </w:t>
      </w:r>
      <w:r w:rsidRPr="00A07990">
        <w:rPr>
          <w:rFonts w:ascii="Arial" w:hAnsi="Arial" w:cs="Arial"/>
          <w:position w:val="-12"/>
          <w:sz w:val="20"/>
          <w:szCs w:val="20"/>
        </w:rPr>
        <w:object w:dxaOrig="5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7.25pt" o:ole="">
            <v:imagedata r:id="rId15" o:title=""/>
          </v:shape>
          <o:OLEObject Type="Embed" ProgID="Equation.DSMT4" ShapeID="_x0000_i1025" DrawAspect="Content" ObjectID="_1574079220" r:id="rId16"/>
        </w:object>
      </w:r>
      <w:r w:rsidRPr="00A07990">
        <w:rPr>
          <w:rFonts w:ascii="Arial" w:hAnsi="Arial" w:cs="Arial"/>
          <w:sz w:val="20"/>
          <w:szCs w:val="20"/>
        </w:rPr>
        <w:t xml:space="preserve"> qual a probabilidade do casal 5 gerar uma criança doente? Indique o raciocínio matemático.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autoSpaceDE w:val="0"/>
        <w:autoSpaceDN w:val="0"/>
        <w:adjustRightInd w:val="0"/>
        <w:jc w:val="both"/>
        <w:rPr>
          <w:rFonts w:ascii="Arial" w:hAnsi="Arial" w:cs="Arial"/>
          <w:sz w:val="20"/>
          <w:szCs w:val="20"/>
        </w:rPr>
      </w:pPr>
      <w:r w:rsidRPr="00A07990">
        <w:rPr>
          <w:rFonts w:ascii="Arial" w:hAnsi="Arial" w:cs="Arial"/>
          <w:sz w:val="20"/>
          <w:szCs w:val="20"/>
          <w:lang w:eastAsia="zh-CN"/>
        </w:rPr>
        <w:t>10</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O </w:t>
      </w:r>
      <w:proofErr w:type="spellStart"/>
      <w:r w:rsidRPr="00A07990">
        <w:rPr>
          <w:rFonts w:ascii="Arial" w:hAnsi="Arial" w:cs="Arial"/>
          <w:sz w:val="20"/>
          <w:szCs w:val="20"/>
        </w:rPr>
        <w:t>heredograma</w:t>
      </w:r>
      <w:proofErr w:type="spellEnd"/>
      <w:r w:rsidRPr="00A07990">
        <w:rPr>
          <w:rFonts w:ascii="Arial" w:hAnsi="Arial" w:cs="Arial"/>
          <w:sz w:val="20"/>
          <w:szCs w:val="20"/>
        </w:rPr>
        <w:t xml:space="preserve"> é a representação gráfica das relações de parentesco entre os indivíduos de uma família e das características particulares de seus membros. Com base na análise da figura, interprete o </w:t>
      </w:r>
      <w:proofErr w:type="spellStart"/>
      <w:r w:rsidRPr="00A07990">
        <w:rPr>
          <w:rFonts w:ascii="Arial" w:hAnsi="Arial" w:cs="Arial"/>
          <w:sz w:val="20"/>
          <w:szCs w:val="20"/>
        </w:rPr>
        <w:t>heredograma</w:t>
      </w:r>
      <w:proofErr w:type="spellEnd"/>
      <w:r w:rsidRPr="00A07990">
        <w:rPr>
          <w:rFonts w:ascii="Arial" w:hAnsi="Arial" w:cs="Arial"/>
          <w:sz w:val="20"/>
          <w:szCs w:val="20"/>
        </w:rPr>
        <w:t xml:space="preserve"> apresentado a seguir, considerando o grau de parentesco, a manifestação genética dos traços hereditários, a reprodução e a sobrevivência dos indivíduos.</w:t>
      </w:r>
    </w:p>
    <w:p w:rsidR="00A07990" w:rsidRPr="00A07990" w:rsidRDefault="00A07990" w:rsidP="00A07990">
      <w:pPr>
        <w:widowControl w:val="0"/>
        <w:autoSpaceDE w:val="0"/>
        <w:autoSpaceDN w:val="0"/>
        <w:adjustRightInd w:val="0"/>
        <w:jc w:val="both"/>
        <w:rPr>
          <w:rFonts w:ascii="Arial" w:hAnsi="Arial" w:cs="Arial"/>
          <w:sz w:val="20"/>
          <w:szCs w:val="20"/>
        </w:rPr>
      </w:pPr>
    </w:p>
    <w:p w:rsidR="00A07990" w:rsidRPr="00A07990" w:rsidRDefault="00A07990" w:rsidP="00A07990">
      <w:pPr>
        <w:widowControl w:val="0"/>
        <w:autoSpaceDE w:val="0"/>
        <w:autoSpaceDN w:val="0"/>
        <w:adjustRightInd w:val="0"/>
        <w:jc w:val="both"/>
        <w:rPr>
          <w:rFonts w:ascii="Arial" w:hAnsi="Arial" w:cs="Arial"/>
          <w:sz w:val="20"/>
          <w:szCs w:val="20"/>
        </w:rPr>
      </w:pPr>
      <w:r w:rsidRPr="00A07990">
        <w:rPr>
          <w:rFonts w:ascii="Arial" w:hAnsi="Arial" w:cs="Arial"/>
          <w:noProof/>
          <w:sz w:val="20"/>
          <w:szCs w:val="20"/>
        </w:rPr>
        <w:drawing>
          <wp:inline distT="0" distB="0" distL="0" distR="0" wp14:anchorId="6F75D542" wp14:editId="16834149">
            <wp:extent cx="2981325" cy="15335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r w:rsidRPr="00A07990">
        <w:rPr>
          <w:rFonts w:ascii="Arial" w:hAnsi="Arial" w:cs="Arial"/>
          <w:sz w:val="20"/>
          <w:szCs w:val="20"/>
        </w:rPr>
        <w:t xml:space="preserve">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11</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Uma determinada característica foi </w:t>
      </w:r>
      <w:proofErr w:type="gramStart"/>
      <w:r w:rsidRPr="00A07990">
        <w:rPr>
          <w:rFonts w:ascii="Arial" w:hAnsi="Arial" w:cs="Arial"/>
          <w:sz w:val="20"/>
          <w:szCs w:val="20"/>
        </w:rPr>
        <w:t xml:space="preserve">estudada em centenas de pares de gêmeos, tanto monozigóticos como </w:t>
      </w:r>
      <w:proofErr w:type="spellStart"/>
      <w:r w:rsidRPr="00A07990">
        <w:rPr>
          <w:rFonts w:ascii="Arial" w:hAnsi="Arial" w:cs="Arial"/>
          <w:sz w:val="20"/>
          <w:szCs w:val="20"/>
        </w:rPr>
        <w:t>dizigóticos</w:t>
      </w:r>
      <w:proofErr w:type="spellEnd"/>
      <w:proofErr w:type="gramEnd"/>
      <w:r w:rsidRPr="00A07990">
        <w:rPr>
          <w:rFonts w:ascii="Arial" w:hAnsi="Arial" w:cs="Arial"/>
          <w:sz w:val="20"/>
          <w:szCs w:val="20"/>
        </w:rPr>
        <w:t xml:space="preserve">. As diferenças registradas entre os irmãos </w:t>
      </w:r>
      <w:proofErr w:type="spellStart"/>
      <w:r w:rsidRPr="00A07990">
        <w:rPr>
          <w:rFonts w:ascii="Arial" w:hAnsi="Arial" w:cs="Arial"/>
          <w:sz w:val="20"/>
          <w:szCs w:val="20"/>
        </w:rPr>
        <w:t>dizigóticos</w:t>
      </w:r>
      <w:proofErr w:type="spellEnd"/>
      <w:r w:rsidRPr="00A07990">
        <w:rPr>
          <w:rFonts w:ascii="Arial" w:hAnsi="Arial" w:cs="Arial"/>
          <w:sz w:val="20"/>
          <w:szCs w:val="20"/>
        </w:rPr>
        <w:t xml:space="preserve"> foram praticamente da mesma magnitude que as encontradas entre os irmãos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proofErr w:type="gramStart"/>
      <w:r w:rsidRPr="00A07990">
        <w:rPr>
          <w:rFonts w:ascii="Arial" w:hAnsi="Arial" w:cs="Arial"/>
          <w:sz w:val="20"/>
          <w:szCs w:val="20"/>
        </w:rPr>
        <w:t>monozigóticos</w:t>
      </w:r>
      <w:proofErr w:type="gramEnd"/>
      <w:r w:rsidRPr="00A07990">
        <w:rPr>
          <w:rFonts w:ascii="Arial" w:hAnsi="Arial" w:cs="Arial"/>
          <w:sz w:val="20"/>
          <w:szCs w:val="20"/>
        </w:rPr>
        <w:t xml:space="preserve">. Discuta a importância dos fatores genéticos na manifestação dessa característica.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12</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Em gado, a cor da pelagem vermelha, </w:t>
      </w:r>
      <w:proofErr w:type="spellStart"/>
      <w:proofErr w:type="gramStart"/>
      <w:r w:rsidRPr="00A07990">
        <w:rPr>
          <w:rFonts w:ascii="Arial" w:hAnsi="Arial" w:cs="Arial"/>
          <w:sz w:val="20"/>
          <w:szCs w:val="20"/>
        </w:rPr>
        <w:t>ruão</w:t>
      </w:r>
      <w:proofErr w:type="spellEnd"/>
      <w:r w:rsidRPr="00A07990">
        <w:rPr>
          <w:rFonts w:ascii="Arial" w:hAnsi="Arial" w:cs="Arial"/>
          <w:sz w:val="20"/>
          <w:szCs w:val="20"/>
        </w:rPr>
        <w:t xml:space="preserve"> e branca, é</w:t>
      </w:r>
      <w:proofErr w:type="gramEnd"/>
      <w:r w:rsidRPr="00A07990">
        <w:rPr>
          <w:rFonts w:ascii="Arial" w:hAnsi="Arial" w:cs="Arial"/>
          <w:sz w:val="20"/>
          <w:szCs w:val="20"/>
        </w:rPr>
        <w:t xml:space="preserve"> controlada por genes codominantes, e o cruzamento de animais com chifres versus animais sem chifres, às vezes só origina prole sem chifres, e, em outros cruzamentos, aparecem os dois tipos em igual número. Um fazendeiro tem uma grande boiada constituída de animais vermelhos, </w:t>
      </w:r>
      <w:proofErr w:type="spellStart"/>
      <w:r w:rsidRPr="00A07990">
        <w:rPr>
          <w:rFonts w:ascii="Arial" w:hAnsi="Arial" w:cs="Arial"/>
          <w:sz w:val="20"/>
          <w:szCs w:val="20"/>
        </w:rPr>
        <w:t>ruões</w:t>
      </w:r>
      <w:proofErr w:type="spellEnd"/>
      <w:r w:rsidRPr="00A07990">
        <w:rPr>
          <w:rFonts w:ascii="Arial" w:hAnsi="Arial" w:cs="Arial"/>
          <w:sz w:val="20"/>
          <w:szCs w:val="20"/>
        </w:rPr>
        <w:t>, brancos e sem chifres, os quais, ocasionalmente produzem prole com chifres. Utilizando apenas cruzamentos naturais, ou seja, sem recorrer à inseminação artificial, como o fazendeiro deverá proceder para estabelecer uma linhagem pura de animais brancos e sem chifres?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 xml:space="preserve">Por que ele não conseguirá resolver o problema dos chifres rapidamente?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13</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Um criador de cabras, depois de muitos anos nesse ramo, observou que alguns dos animais de sua criação apresentavam uma característica incomum nos chifres. Como o criador poderia fazer para determinar se essa variação é decorrente de uma mutação genética ou de uma alteração causada por fatores ambientais?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14</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No porquinho-da-índia existe um par de genes autossômicos que determina a cor da pelagem: o alelo dominante B determina a cor preta e o recessivo b, a cor branca. Descreva um experimento que possa evidenciar se um porquinho preto é homozigoto ou heterozigoto. </w:t>
      </w:r>
    </w:p>
    <w:p w:rsid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Default="00A07990" w:rsidP="00A07990">
      <w:pPr>
        <w:jc w:val="both"/>
        <w:rPr>
          <w:rFonts w:ascii="Arial" w:hAnsi="Arial" w:cs="Arial"/>
          <w:sz w:val="20"/>
          <w:szCs w:val="20"/>
          <w:lang w:eastAsia="zh-CN"/>
        </w:rPr>
      </w:pPr>
    </w:p>
    <w:p w:rsidR="00A07990" w:rsidRDefault="00A07990" w:rsidP="00A07990">
      <w:pPr>
        <w:jc w:val="both"/>
        <w:rPr>
          <w:rFonts w:ascii="Arial" w:hAnsi="Arial" w:cs="Arial"/>
          <w:sz w:val="20"/>
          <w:szCs w:val="20"/>
          <w:lang w:eastAsia="zh-CN"/>
        </w:rPr>
      </w:pPr>
    </w:p>
    <w:p w:rsidR="00A07990" w:rsidRDefault="00A07990" w:rsidP="00A07990">
      <w:pPr>
        <w:jc w:val="both"/>
        <w:rPr>
          <w:rFonts w:ascii="Arial" w:hAnsi="Arial" w:cs="Arial"/>
          <w:sz w:val="20"/>
          <w:szCs w:val="20"/>
          <w:lang w:eastAsia="zh-CN"/>
        </w:rPr>
      </w:pPr>
    </w:p>
    <w:p w:rsidR="00A07990" w:rsidRDefault="00A07990" w:rsidP="00A07990">
      <w:pPr>
        <w:jc w:val="both"/>
        <w:rPr>
          <w:rFonts w:ascii="Arial" w:hAnsi="Arial" w:cs="Arial"/>
          <w:sz w:val="20"/>
          <w:szCs w:val="20"/>
          <w:lang w:eastAsia="zh-CN"/>
        </w:rPr>
      </w:pPr>
    </w:p>
    <w:p w:rsidR="00A07990" w:rsidRDefault="00A07990" w:rsidP="00A07990">
      <w:pPr>
        <w:jc w:val="both"/>
        <w:rPr>
          <w:rFonts w:ascii="Arial" w:hAnsi="Arial" w:cs="Arial"/>
          <w:sz w:val="20"/>
          <w:szCs w:val="20"/>
          <w:lang w:eastAsia="zh-CN"/>
        </w:rPr>
      </w:pPr>
    </w:p>
    <w:p w:rsidR="00A07990" w:rsidRPr="00A07990" w:rsidRDefault="00A07990" w:rsidP="00A07990">
      <w:pPr>
        <w:jc w:val="both"/>
        <w:rPr>
          <w:rFonts w:ascii="Arial" w:hAnsi="Arial" w:cs="Arial"/>
          <w:sz w:val="20"/>
          <w:szCs w:val="20"/>
          <w:lang w:eastAsia="zh-CN"/>
        </w:rPr>
      </w:pP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lastRenderedPageBreak/>
        <w:t>15</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Com base no </w:t>
      </w:r>
      <w:proofErr w:type="spellStart"/>
      <w:r w:rsidRPr="00A07990">
        <w:rPr>
          <w:rFonts w:ascii="Arial" w:hAnsi="Arial" w:cs="Arial"/>
          <w:sz w:val="20"/>
          <w:szCs w:val="20"/>
        </w:rPr>
        <w:t>heredograma</w:t>
      </w:r>
      <w:proofErr w:type="spellEnd"/>
      <w:r w:rsidRPr="00A07990">
        <w:rPr>
          <w:rFonts w:ascii="Arial" w:hAnsi="Arial" w:cs="Arial"/>
          <w:sz w:val="20"/>
          <w:szCs w:val="20"/>
        </w:rPr>
        <w:t xml:space="preserve"> a seguir, responda:</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 xml:space="preserve">a) Qual a probabilidade de o casal formado por 5 e 6 ter duas crianças com sangue </w:t>
      </w:r>
      <w:proofErr w:type="spellStart"/>
      <w:r w:rsidRPr="00A07990">
        <w:rPr>
          <w:rFonts w:ascii="Arial" w:hAnsi="Arial" w:cs="Arial"/>
          <w:sz w:val="20"/>
          <w:szCs w:val="20"/>
        </w:rPr>
        <w:t>AB</w:t>
      </w:r>
      <w:proofErr w:type="spellEnd"/>
      <w:r w:rsidRPr="00A07990">
        <w:rPr>
          <w:rFonts w:ascii="Arial" w:hAnsi="Arial" w:cs="Arial"/>
          <w:sz w:val="20"/>
          <w:szCs w:val="20"/>
        </w:rPr>
        <w:t xml:space="preserve"> Rh</w:t>
      </w:r>
      <w:r w:rsidRPr="00A07990">
        <w:rPr>
          <w:rFonts w:ascii="Arial" w:hAnsi="Arial" w:cs="Arial"/>
          <w:sz w:val="20"/>
          <w:szCs w:val="20"/>
          <w:vertAlign w:val="superscript"/>
        </w:rPr>
        <w:t>+</w:t>
      </w:r>
      <w:r w:rsidRPr="00A07990">
        <w:rPr>
          <w:rFonts w:ascii="Arial" w:hAnsi="Arial" w:cs="Arial"/>
          <w:sz w:val="20"/>
          <w:szCs w:val="20"/>
        </w:rPr>
        <w:t>?</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 xml:space="preserve">b) Se o casal em questão já tiver uma criança com sangue </w:t>
      </w:r>
      <w:proofErr w:type="spellStart"/>
      <w:r w:rsidRPr="00A07990">
        <w:rPr>
          <w:rFonts w:ascii="Arial" w:hAnsi="Arial" w:cs="Arial"/>
          <w:sz w:val="20"/>
          <w:szCs w:val="20"/>
        </w:rPr>
        <w:t>AB</w:t>
      </w:r>
      <w:proofErr w:type="spellEnd"/>
      <w:r w:rsidRPr="00A07990">
        <w:rPr>
          <w:rFonts w:ascii="Arial" w:hAnsi="Arial" w:cs="Arial"/>
          <w:sz w:val="20"/>
          <w:szCs w:val="20"/>
        </w:rPr>
        <w:t xml:space="preserve"> Rh</w:t>
      </w:r>
      <w:r w:rsidRPr="00A07990">
        <w:rPr>
          <w:rFonts w:ascii="Arial" w:hAnsi="Arial" w:cs="Arial"/>
          <w:sz w:val="20"/>
          <w:szCs w:val="20"/>
          <w:vertAlign w:val="superscript"/>
        </w:rPr>
        <w:t>+</w:t>
      </w:r>
      <w:r w:rsidRPr="00A07990">
        <w:rPr>
          <w:rFonts w:ascii="Arial" w:hAnsi="Arial" w:cs="Arial"/>
          <w:sz w:val="20"/>
          <w:szCs w:val="20"/>
        </w:rPr>
        <w:t>, qual a probabilidade de ter outra com os mesmos fenótipos sanguíneos?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Obs.: indique os passos que você seguiu para chegar às respostas, em a e b.</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noProof/>
          <w:sz w:val="20"/>
          <w:szCs w:val="20"/>
        </w:rPr>
        <w:drawing>
          <wp:inline distT="0" distB="0" distL="0" distR="0" wp14:anchorId="446C4E2F" wp14:editId="0A00318D">
            <wp:extent cx="2971800" cy="20002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r w:rsidRPr="00A07990">
        <w:rPr>
          <w:rFonts w:ascii="Arial" w:hAnsi="Arial" w:cs="Arial"/>
          <w:sz w:val="20"/>
          <w:szCs w:val="20"/>
        </w:rPr>
        <w:t xml:space="preserve">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16</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A mamona ('</w:t>
      </w:r>
      <w:proofErr w:type="spellStart"/>
      <w:r w:rsidRPr="00A07990">
        <w:rPr>
          <w:rFonts w:ascii="Arial" w:hAnsi="Arial" w:cs="Arial"/>
          <w:sz w:val="20"/>
          <w:szCs w:val="20"/>
        </w:rPr>
        <w:t>Ricinus</w:t>
      </w:r>
      <w:proofErr w:type="spellEnd"/>
      <w:r w:rsidRPr="00A07990">
        <w:rPr>
          <w:rFonts w:ascii="Arial" w:hAnsi="Arial" w:cs="Arial"/>
          <w:sz w:val="20"/>
          <w:szCs w:val="20"/>
        </w:rPr>
        <w:t xml:space="preserve"> </w:t>
      </w:r>
      <w:proofErr w:type="spellStart"/>
      <w:r w:rsidRPr="00A07990">
        <w:rPr>
          <w:rFonts w:ascii="Arial" w:hAnsi="Arial" w:cs="Arial"/>
          <w:sz w:val="20"/>
          <w:szCs w:val="20"/>
        </w:rPr>
        <w:t>communis</w:t>
      </w:r>
      <w:proofErr w:type="spellEnd"/>
      <w:r w:rsidRPr="00A07990">
        <w:rPr>
          <w:rFonts w:ascii="Arial" w:hAnsi="Arial" w:cs="Arial"/>
          <w:sz w:val="20"/>
          <w:szCs w:val="20"/>
        </w:rPr>
        <w:t>') produz inflorescências contendo somente flores pistiladas (flores femininas), quando o genótipo é recessivo, e inflorescências mistas (flores femininas e flores masculinas), quando o genótipo é homozigoto dominante ou heterozigoto.</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 xml:space="preserve">Com base nessas afirmações, que tipos de inflorescências serão </w:t>
      </w:r>
      <w:proofErr w:type="gramStart"/>
      <w:r w:rsidRPr="00A07990">
        <w:rPr>
          <w:rFonts w:ascii="Arial" w:hAnsi="Arial" w:cs="Arial"/>
          <w:sz w:val="20"/>
          <w:szCs w:val="20"/>
        </w:rPr>
        <w:t>produzidas nos descendentes dos seguintes cruzamentos</w:t>
      </w:r>
      <w:proofErr w:type="gramEnd"/>
      <w:r w:rsidRPr="00A07990">
        <w:rPr>
          <w:rFonts w:ascii="Arial" w:hAnsi="Arial" w:cs="Arial"/>
          <w:sz w:val="20"/>
          <w:szCs w:val="20"/>
        </w:rPr>
        <w:t>:</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lang w:val="en-US"/>
        </w:rPr>
      </w:pPr>
      <w:r w:rsidRPr="00A07990">
        <w:rPr>
          <w:rFonts w:ascii="Arial" w:hAnsi="Arial" w:cs="Arial"/>
          <w:sz w:val="20"/>
          <w:szCs w:val="20"/>
          <w:lang w:val="en-US"/>
        </w:rPr>
        <w:t xml:space="preserve">a) </w:t>
      </w:r>
      <w:proofErr w:type="spellStart"/>
      <w:r w:rsidRPr="00A07990">
        <w:rPr>
          <w:rFonts w:ascii="Arial" w:hAnsi="Arial" w:cs="Arial"/>
          <w:sz w:val="20"/>
          <w:szCs w:val="20"/>
          <w:lang w:val="en-US"/>
        </w:rPr>
        <w:t>NN</w:t>
      </w:r>
      <w:proofErr w:type="spellEnd"/>
      <w:r w:rsidRPr="00A07990">
        <w:rPr>
          <w:rFonts w:ascii="Arial" w:hAnsi="Arial" w:cs="Arial"/>
          <w:sz w:val="20"/>
          <w:szCs w:val="20"/>
          <w:lang w:val="en-US"/>
        </w:rPr>
        <w:t xml:space="preserve"> x </w:t>
      </w:r>
      <w:proofErr w:type="spellStart"/>
      <w:r w:rsidRPr="00A07990">
        <w:rPr>
          <w:rFonts w:ascii="Arial" w:hAnsi="Arial" w:cs="Arial"/>
          <w:sz w:val="20"/>
          <w:szCs w:val="20"/>
          <w:lang w:val="en-US"/>
        </w:rPr>
        <w:t>Nn</w:t>
      </w:r>
      <w:proofErr w:type="spellEnd"/>
      <w:r w:rsidRPr="00A07990">
        <w:rPr>
          <w:rFonts w:ascii="Arial" w:hAnsi="Arial" w:cs="Arial"/>
          <w:sz w:val="20"/>
          <w:szCs w:val="20"/>
          <w:lang w:val="en-US"/>
        </w:rPr>
        <w:t>?</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lang w:val="en-US"/>
        </w:rPr>
      </w:pPr>
      <w:r w:rsidRPr="00A07990">
        <w:rPr>
          <w:rFonts w:ascii="Arial" w:hAnsi="Arial" w:cs="Arial"/>
          <w:sz w:val="20"/>
          <w:szCs w:val="20"/>
          <w:lang w:val="en-US"/>
        </w:rPr>
        <w:t xml:space="preserve">b) </w:t>
      </w:r>
      <w:proofErr w:type="spellStart"/>
      <w:r w:rsidRPr="00A07990">
        <w:rPr>
          <w:rFonts w:ascii="Arial" w:hAnsi="Arial" w:cs="Arial"/>
          <w:sz w:val="20"/>
          <w:szCs w:val="20"/>
          <w:lang w:val="en-US"/>
        </w:rPr>
        <w:t>Nn</w:t>
      </w:r>
      <w:proofErr w:type="spellEnd"/>
      <w:r w:rsidRPr="00A07990">
        <w:rPr>
          <w:rFonts w:ascii="Arial" w:hAnsi="Arial" w:cs="Arial"/>
          <w:sz w:val="20"/>
          <w:szCs w:val="20"/>
          <w:lang w:val="en-US"/>
        </w:rPr>
        <w:t xml:space="preserve"> x </w:t>
      </w:r>
      <w:proofErr w:type="spellStart"/>
      <w:r w:rsidRPr="00A07990">
        <w:rPr>
          <w:rFonts w:ascii="Arial" w:hAnsi="Arial" w:cs="Arial"/>
          <w:sz w:val="20"/>
          <w:szCs w:val="20"/>
          <w:lang w:val="en-US"/>
        </w:rPr>
        <w:t>Nn</w:t>
      </w:r>
      <w:proofErr w:type="spellEnd"/>
      <w:r w:rsidRPr="00A07990">
        <w:rPr>
          <w:rFonts w:ascii="Arial" w:hAnsi="Arial" w:cs="Arial"/>
          <w:sz w:val="20"/>
          <w:szCs w:val="20"/>
          <w:lang w:val="en-US"/>
        </w:rPr>
        <w:t xml:space="preserve">? </w:t>
      </w:r>
    </w:p>
    <w:p w:rsidR="00A07990" w:rsidRPr="00A07990" w:rsidRDefault="00A07990" w:rsidP="00A07990">
      <w:pPr>
        <w:jc w:val="both"/>
        <w:rPr>
          <w:rFonts w:ascii="Arial" w:hAnsi="Arial" w:cs="Arial"/>
          <w:sz w:val="20"/>
          <w:szCs w:val="20"/>
          <w:lang w:val="en-US" w:eastAsia="zh-CN"/>
        </w:rPr>
      </w:pPr>
      <w:r w:rsidRPr="00A07990">
        <w:rPr>
          <w:rFonts w:ascii="Arial" w:hAnsi="Arial" w:cs="Arial"/>
          <w:sz w:val="20"/>
          <w:szCs w:val="20"/>
          <w:lang w:val="en-US"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17</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 xml:space="preserve">Nos porquinhos-da-índia, a pelagem negra é dominante sobre a pelagem branca. Um criador tem um lote de porquinhos-da-índia negros, com o mesmo genótipo. O que deve fazer para descobrir se esses animais são homozigotos ou heterozigotos? Justifique sua resposta.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18</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Na genealogia adiante, os indivíduos em escuro apresentam uma doença hereditária, enquanto os outros exibem fenótipo normal. Os círculos representam as mulheres e os quadrados, os homens.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noProof/>
          <w:sz w:val="20"/>
          <w:szCs w:val="20"/>
        </w:rPr>
        <w:drawing>
          <wp:inline distT="0" distB="0" distL="0" distR="0" wp14:anchorId="4479A4D8" wp14:editId="09B5DC45">
            <wp:extent cx="2971800" cy="20002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Analise esta genealogia e responda.</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 Esta doença hereditária é condicionada por gene dominante ou recessivo?</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 xml:space="preserve">b) Dos dez indivíduos que compõem esta genealogia, qual o único que não pode ter seu genótipo definido? Explique por quê.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19</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Em uma raça de cachorros, a cor do pelo negro é determinada por um gene dominante (A) enquanto seu alelo (a) determina a cor branca.</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O tamanho do pelo também é controlado por um par de genes, sendo o alelo dominante (B) para pelo curto e o alelo recessivo (b) para pelo longo.</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 tabela a seguir apresenta os fenótipos dos pais e os fenótipos das respectivas proles, após vários cruzamentos.</w:t>
      </w:r>
    </w:p>
    <w:p w:rsid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noProof/>
          <w:sz w:val="20"/>
          <w:szCs w:val="20"/>
        </w:rPr>
        <w:lastRenderedPageBreak/>
        <w:drawing>
          <wp:inline distT="0" distB="0" distL="0" distR="0" wp14:anchorId="20D008D4" wp14:editId="67EF649C">
            <wp:extent cx="3838575" cy="20002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2000250"/>
                    </a:xfrm>
                    <a:prstGeom prst="rect">
                      <a:avLst/>
                    </a:prstGeom>
                    <a:noFill/>
                    <a:ln>
                      <a:noFill/>
                    </a:ln>
                  </pic:spPr>
                </pic:pic>
              </a:graphicData>
            </a:graphic>
          </wp:inline>
        </w:drawing>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 Os genes para a cor e tamanho de pelo estão no mesmo par de cromossomas? Justifique sua resposta.</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 xml:space="preserve">b) Quais são os genótipos mais prováveis dos pais em cada casal? Justifique sua resposta. </w:t>
      </w:r>
    </w:p>
    <w:p w:rsidR="00A07990" w:rsidRPr="00A07990" w:rsidRDefault="00A07990" w:rsidP="00A07990">
      <w:pPr>
        <w:jc w:val="both"/>
        <w:rPr>
          <w:rFonts w:ascii="Arial" w:hAnsi="Arial" w:cs="Arial"/>
          <w:sz w:val="20"/>
          <w:szCs w:val="20"/>
          <w:lang w:eastAsia="zh-CN"/>
        </w:rPr>
      </w:pPr>
      <w:r w:rsidRPr="00A07990">
        <w:rPr>
          <w:rFonts w:ascii="Arial" w:hAnsi="Arial" w:cs="Arial"/>
          <w:sz w:val="20"/>
          <w:szCs w:val="20"/>
          <w:lang w:eastAsia="zh-CN"/>
        </w:rPr>
        <w:t xml:space="preserve">  </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lang w:eastAsia="zh-CN"/>
        </w:rPr>
        <w:t>20</w:t>
      </w:r>
      <w:r w:rsidRPr="00A07990">
        <w:rPr>
          <w:rFonts w:ascii="Arial" w:hAnsi="Arial" w:cs="Arial"/>
          <w:b/>
          <w:sz w:val="20"/>
          <w:szCs w:val="20"/>
          <w:lang w:eastAsia="zh-CN"/>
        </w:rPr>
        <w:t>.</w:t>
      </w:r>
      <w:r w:rsidRPr="00A07990">
        <w:rPr>
          <w:rFonts w:ascii="Arial" w:hAnsi="Arial" w:cs="Arial"/>
          <w:sz w:val="20"/>
          <w:szCs w:val="20"/>
          <w:lang w:eastAsia="zh-CN"/>
        </w:rPr>
        <w:t xml:space="preserve">   </w:t>
      </w:r>
      <w:r w:rsidRPr="00A07990">
        <w:rPr>
          <w:rFonts w:ascii="Arial" w:hAnsi="Arial" w:cs="Arial"/>
          <w:sz w:val="20"/>
          <w:szCs w:val="20"/>
        </w:rPr>
        <w:t>Observe os cruzamentos a seguir, onde o alelo (A) condiciona a cor amarela em camundongos e é dominante sobre o alelo (a), que condiciona a cor cinza.</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CRUZAMENTO I (Aa × Aa)</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b/>
        <w:t>240 amarelos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b/>
        <w:t>120 cinzas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CRUZAMENTO II (Aa × aa)</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b/>
        <w:t>240 amarelos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b/>
        <w:t>240 cinzas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Analise os resultados destes cruzamentos e responda.</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a) Qual cruzamento apresenta resultado de acordo com os valores esperados?</w:t>
      </w:r>
    </w:p>
    <w:p w:rsidR="00A07990" w:rsidRPr="00A07990" w:rsidRDefault="00A07990" w:rsidP="00A07990">
      <w:pPr>
        <w:widowControl w:val="0"/>
        <w:autoSpaceDE w:val="0"/>
        <w:autoSpaceDN w:val="0"/>
        <w:adjustRightInd w:val="0"/>
        <w:spacing w:after="40" w:line="252" w:lineRule="auto"/>
        <w:jc w:val="both"/>
        <w:rPr>
          <w:rFonts w:ascii="Arial" w:hAnsi="Arial" w:cs="Arial"/>
          <w:sz w:val="20"/>
          <w:szCs w:val="20"/>
        </w:rPr>
      </w:pPr>
      <w:r w:rsidRPr="00A07990">
        <w:rPr>
          <w:rFonts w:ascii="Arial" w:hAnsi="Arial" w:cs="Arial"/>
          <w:sz w:val="20"/>
          <w:szCs w:val="20"/>
        </w:rPr>
        <w:t xml:space="preserve">b) Como você explicaria o resultado do cruzamento em que os valores observados não estão de acordo com os valores esperados? </w:t>
      </w:r>
    </w:p>
    <w:p w:rsidR="00A07990" w:rsidRPr="00A07990" w:rsidRDefault="00A07990" w:rsidP="00A07990">
      <w:pPr>
        <w:pStyle w:val="NormalWeb"/>
        <w:tabs>
          <w:tab w:val="left" w:pos="5280"/>
        </w:tabs>
        <w:spacing w:before="0" w:beforeAutospacing="0" w:after="0" w:afterAutospacing="0"/>
        <w:ind w:left="-142" w:right="-428"/>
        <w:jc w:val="both"/>
        <w:rPr>
          <w:rFonts w:ascii="Arial" w:hAnsi="Arial" w:cs="Arial"/>
          <w:sz w:val="20"/>
          <w:szCs w:val="20"/>
        </w:rPr>
      </w:pPr>
      <w:bookmarkStart w:id="0" w:name="_GoBack"/>
      <w:bookmarkEnd w:id="0"/>
    </w:p>
    <w:sectPr w:rsidR="00A07990" w:rsidRPr="00A07990" w:rsidSect="008E506D">
      <w:type w:val="continuous"/>
      <w:pgSz w:w="11906" w:h="16838"/>
      <w:pgMar w:top="1417" w:right="1133" w:bottom="142" w:left="1134" w:header="708" w:footer="708" w:gutter="0"/>
      <w:pgBorders w:offsetFrom="page">
        <w:top w:val="single" w:sz="4" w:space="24" w:color="auto"/>
        <w:left w:val="single" w:sz="4" w:space="24" w:color="auto"/>
        <w:bottom w:val="single" w:sz="4" w:space="24" w:color="auto"/>
        <w:right w:val="single" w:sz="4" w:space="24" w:color="auto"/>
      </w:pgBorders>
      <w:cols w:space="170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026" w:rsidRDefault="00F25026" w:rsidP="00286F67">
      <w:r>
        <w:separator/>
      </w:r>
    </w:p>
  </w:endnote>
  <w:endnote w:type="continuationSeparator" w:id="0">
    <w:p w:rsidR="00F25026" w:rsidRDefault="00F25026" w:rsidP="0028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026" w:rsidRDefault="00F25026" w:rsidP="00286F67">
      <w:r>
        <w:separator/>
      </w:r>
    </w:p>
  </w:footnote>
  <w:footnote w:type="continuationSeparator" w:id="0">
    <w:p w:rsidR="00F25026" w:rsidRDefault="00F25026" w:rsidP="00286F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EAF"/>
    <w:multiLevelType w:val="hybridMultilevel"/>
    <w:tmpl w:val="3B2EE510"/>
    <w:lvl w:ilvl="0" w:tplc="04160017">
      <w:start w:val="1"/>
      <w:numFmt w:val="lowerLetter"/>
      <w:lvlText w:val="%1)"/>
      <w:lvlJc w:val="left"/>
      <w:pPr>
        <w:ind w:left="578" w:hanging="360"/>
      </w:p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
    <w:nsid w:val="15C02DB4"/>
    <w:multiLevelType w:val="hybridMultilevel"/>
    <w:tmpl w:val="76E6DC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6546E11"/>
    <w:multiLevelType w:val="hybridMultilevel"/>
    <w:tmpl w:val="604E2118"/>
    <w:lvl w:ilvl="0" w:tplc="EC540EE8">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3">
    <w:nsid w:val="3E504853"/>
    <w:multiLevelType w:val="hybridMultilevel"/>
    <w:tmpl w:val="4770F0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E726044"/>
    <w:multiLevelType w:val="hybridMultilevel"/>
    <w:tmpl w:val="1B10B132"/>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39E1568"/>
    <w:multiLevelType w:val="hybridMultilevel"/>
    <w:tmpl w:val="3FB6BBDA"/>
    <w:lvl w:ilvl="0" w:tplc="ED78D9DE">
      <w:start w:val="1"/>
      <w:numFmt w:val="lowerLetter"/>
      <w:lvlText w:val="%1)"/>
      <w:lvlJc w:val="left"/>
      <w:pPr>
        <w:ind w:left="390" w:hanging="39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5D8A3A73"/>
    <w:multiLevelType w:val="hybridMultilevel"/>
    <w:tmpl w:val="8792929C"/>
    <w:lvl w:ilvl="0" w:tplc="163EB1C4">
      <w:start w:val="1"/>
      <w:numFmt w:val="lowerLetter"/>
      <w:lvlText w:val="(%1)"/>
      <w:lvlJc w:val="left"/>
      <w:pPr>
        <w:ind w:left="720" w:hanging="360"/>
      </w:pPr>
      <w:rPr>
        <w:rFonts w:hint="default"/>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DB8381A"/>
    <w:multiLevelType w:val="hybridMultilevel"/>
    <w:tmpl w:val="E29AC202"/>
    <w:lvl w:ilvl="0" w:tplc="B402686E">
      <w:start w:val="1"/>
      <w:numFmt w:val="decimal"/>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8">
    <w:nsid w:val="6C177910"/>
    <w:multiLevelType w:val="hybridMultilevel"/>
    <w:tmpl w:val="957E82A6"/>
    <w:lvl w:ilvl="0" w:tplc="935A8F66">
      <w:start w:val="1"/>
      <w:numFmt w:val="lowerLetter"/>
      <w:lvlText w:val="(%1)"/>
      <w:lvlJc w:val="left"/>
      <w:pPr>
        <w:ind w:left="720" w:hanging="360"/>
      </w:pPr>
      <w:rPr>
        <w:rFonts w:hint="default"/>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2"/>
  </w:num>
  <w:num w:numId="5">
    <w:abstractNumId w:val="0"/>
  </w:num>
  <w:num w:numId="6">
    <w:abstractNumId w:val="1"/>
  </w:num>
  <w:num w:numId="7">
    <w:abstractNumId w:val="3"/>
  </w:num>
  <w:num w:numId="8">
    <w:abstractNumId w:val="5"/>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1126E"/>
    <w:rsid w:val="00011F6B"/>
    <w:rsid w:val="000206F1"/>
    <w:rsid w:val="00033E85"/>
    <w:rsid w:val="00034C53"/>
    <w:rsid w:val="00070FBB"/>
    <w:rsid w:val="00086547"/>
    <w:rsid w:val="000A4A08"/>
    <w:rsid w:val="000B65F0"/>
    <w:rsid w:val="000C588B"/>
    <w:rsid w:val="000D21D1"/>
    <w:rsid w:val="00100288"/>
    <w:rsid w:val="001018EC"/>
    <w:rsid w:val="00113F3F"/>
    <w:rsid w:val="001217E0"/>
    <w:rsid w:val="00125CDD"/>
    <w:rsid w:val="00130DC1"/>
    <w:rsid w:val="001352C8"/>
    <w:rsid w:val="00146DFA"/>
    <w:rsid w:val="001507A5"/>
    <w:rsid w:val="00157693"/>
    <w:rsid w:val="00165584"/>
    <w:rsid w:val="00177EFB"/>
    <w:rsid w:val="00191295"/>
    <w:rsid w:val="0019259E"/>
    <w:rsid w:val="0019624E"/>
    <w:rsid w:val="001A60C5"/>
    <w:rsid w:val="001C4ACD"/>
    <w:rsid w:val="001C5211"/>
    <w:rsid w:val="001D04E1"/>
    <w:rsid w:val="00201055"/>
    <w:rsid w:val="002062AC"/>
    <w:rsid w:val="00230AFA"/>
    <w:rsid w:val="0023133A"/>
    <w:rsid w:val="002423C5"/>
    <w:rsid w:val="002443B6"/>
    <w:rsid w:val="00252740"/>
    <w:rsid w:val="00253848"/>
    <w:rsid w:val="002625C7"/>
    <w:rsid w:val="00267AAA"/>
    <w:rsid w:val="002819B8"/>
    <w:rsid w:val="00286F67"/>
    <w:rsid w:val="002871C1"/>
    <w:rsid w:val="00287C05"/>
    <w:rsid w:val="0029799E"/>
    <w:rsid w:val="002B243E"/>
    <w:rsid w:val="002B26FE"/>
    <w:rsid w:val="002B2902"/>
    <w:rsid w:val="002C3F97"/>
    <w:rsid w:val="00304522"/>
    <w:rsid w:val="00315BBE"/>
    <w:rsid w:val="0032606A"/>
    <w:rsid w:val="003337E3"/>
    <w:rsid w:val="00341859"/>
    <w:rsid w:val="00362538"/>
    <w:rsid w:val="00367DC8"/>
    <w:rsid w:val="003711F5"/>
    <w:rsid w:val="00377DF3"/>
    <w:rsid w:val="0038047F"/>
    <w:rsid w:val="00384A69"/>
    <w:rsid w:val="00384E42"/>
    <w:rsid w:val="0039094F"/>
    <w:rsid w:val="00392F56"/>
    <w:rsid w:val="003A738C"/>
    <w:rsid w:val="003B252D"/>
    <w:rsid w:val="003C5447"/>
    <w:rsid w:val="003F245A"/>
    <w:rsid w:val="003F5515"/>
    <w:rsid w:val="0040238A"/>
    <w:rsid w:val="00402421"/>
    <w:rsid w:val="0040415B"/>
    <w:rsid w:val="00406E6C"/>
    <w:rsid w:val="00413012"/>
    <w:rsid w:val="004203C3"/>
    <w:rsid w:val="00423CC2"/>
    <w:rsid w:val="0042589B"/>
    <w:rsid w:val="004408DC"/>
    <w:rsid w:val="00454063"/>
    <w:rsid w:val="0045604E"/>
    <w:rsid w:val="004852D7"/>
    <w:rsid w:val="004859FB"/>
    <w:rsid w:val="004871A0"/>
    <w:rsid w:val="0049277A"/>
    <w:rsid w:val="00492F01"/>
    <w:rsid w:val="00493F86"/>
    <w:rsid w:val="004A222B"/>
    <w:rsid w:val="004A2CF4"/>
    <w:rsid w:val="004A338B"/>
    <w:rsid w:val="004A419C"/>
    <w:rsid w:val="004C4783"/>
    <w:rsid w:val="004C4C7B"/>
    <w:rsid w:val="004C63CB"/>
    <w:rsid w:val="004E08C6"/>
    <w:rsid w:val="004E2D89"/>
    <w:rsid w:val="004E2FE5"/>
    <w:rsid w:val="004F544D"/>
    <w:rsid w:val="00500007"/>
    <w:rsid w:val="00502D93"/>
    <w:rsid w:val="00504284"/>
    <w:rsid w:val="00515E14"/>
    <w:rsid w:val="00533775"/>
    <w:rsid w:val="00540D6C"/>
    <w:rsid w:val="00541951"/>
    <w:rsid w:val="00546924"/>
    <w:rsid w:val="005533B3"/>
    <w:rsid w:val="00554026"/>
    <w:rsid w:val="00554281"/>
    <w:rsid w:val="0055654D"/>
    <w:rsid w:val="005660FB"/>
    <w:rsid w:val="00575B0D"/>
    <w:rsid w:val="00582CF7"/>
    <w:rsid w:val="00582EF6"/>
    <w:rsid w:val="005870D5"/>
    <w:rsid w:val="00597FA8"/>
    <w:rsid w:val="005C0973"/>
    <w:rsid w:val="006047F0"/>
    <w:rsid w:val="00605CA5"/>
    <w:rsid w:val="00605DEA"/>
    <w:rsid w:val="0061040C"/>
    <w:rsid w:val="00614FCB"/>
    <w:rsid w:val="006171BF"/>
    <w:rsid w:val="00623CE1"/>
    <w:rsid w:val="006244D8"/>
    <w:rsid w:val="00631DE3"/>
    <w:rsid w:val="00632484"/>
    <w:rsid w:val="00643CBB"/>
    <w:rsid w:val="0067378E"/>
    <w:rsid w:val="00682DF3"/>
    <w:rsid w:val="00687B69"/>
    <w:rsid w:val="0069101B"/>
    <w:rsid w:val="0069514A"/>
    <w:rsid w:val="006A6CB1"/>
    <w:rsid w:val="006A76DF"/>
    <w:rsid w:val="006C4898"/>
    <w:rsid w:val="006C5622"/>
    <w:rsid w:val="006C5DD8"/>
    <w:rsid w:val="006C6DF5"/>
    <w:rsid w:val="006D4813"/>
    <w:rsid w:val="006D5E1B"/>
    <w:rsid w:val="006E2DFA"/>
    <w:rsid w:val="006F5E58"/>
    <w:rsid w:val="0071319C"/>
    <w:rsid w:val="007137B1"/>
    <w:rsid w:val="00717280"/>
    <w:rsid w:val="00732260"/>
    <w:rsid w:val="00746B80"/>
    <w:rsid w:val="00771B5E"/>
    <w:rsid w:val="00772020"/>
    <w:rsid w:val="0077663B"/>
    <w:rsid w:val="00786A64"/>
    <w:rsid w:val="00786F36"/>
    <w:rsid w:val="00791BF6"/>
    <w:rsid w:val="007955BC"/>
    <w:rsid w:val="007A3194"/>
    <w:rsid w:val="007B3F64"/>
    <w:rsid w:val="007C0035"/>
    <w:rsid w:val="007C3648"/>
    <w:rsid w:val="007E0D9E"/>
    <w:rsid w:val="007E1125"/>
    <w:rsid w:val="007E2249"/>
    <w:rsid w:val="007E318A"/>
    <w:rsid w:val="007F574E"/>
    <w:rsid w:val="00803164"/>
    <w:rsid w:val="00816834"/>
    <w:rsid w:val="00825CAD"/>
    <w:rsid w:val="0083350B"/>
    <w:rsid w:val="008342AA"/>
    <w:rsid w:val="00842C3C"/>
    <w:rsid w:val="00861417"/>
    <w:rsid w:val="0086250A"/>
    <w:rsid w:val="0086741E"/>
    <w:rsid w:val="00867811"/>
    <w:rsid w:val="00873186"/>
    <w:rsid w:val="008A1792"/>
    <w:rsid w:val="008B5D6F"/>
    <w:rsid w:val="008C3E9F"/>
    <w:rsid w:val="008C7589"/>
    <w:rsid w:val="008E506D"/>
    <w:rsid w:val="008F61A0"/>
    <w:rsid w:val="00901DDF"/>
    <w:rsid w:val="009029A8"/>
    <w:rsid w:val="0091473F"/>
    <w:rsid w:val="009210A7"/>
    <w:rsid w:val="00924A8E"/>
    <w:rsid w:val="00926F10"/>
    <w:rsid w:val="009303B6"/>
    <w:rsid w:val="009409F2"/>
    <w:rsid w:val="00955B71"/>
    <w:rsid w:val="0096002F"/>
    <w:rsid w:val="00964D7A"/>
    <w:rsid w:val="0096516A"/>
    <w:rsid w:val="00971016"/>
    <w:rsid w:val="00971651"/>
    <w:rsid w:val="009726B2"/>
    <w:rsid w:val="00985298"/>
    <w:rsid w:val="00993700"/>
    <w:rsid w:val="009B4A43"/>
    <w:rsid w:val="009D775D"/>
    <w:rsid w:val="00A020AE"/>
    <w:rsid w:val="00A04429"/>
    <w:rsid w:val="00A076B6"/>
    <w:rsid w:val="00A07990"/>
    <w:rsid w:val="00A13009"/>
    <w:rsid w:val="00A15F24"/>
    <w:rsid w:val="00A2342C"/>
    <w:rsid w:val="00A24599"/>
    <w:rsid w:val="00A40648"/>
    <w:rsid w:val="00A41673"/>
    <w:rsid w:val="00A44F0F"/>
    <w:rsid w:val="00A47247"/>
    <w:rsid w:val="00A53615"/>
    <w:rsid w:val="00A77CEA"/>
    <w:rsid w:val="00A8126B"/>
    <w:rsid w:val="00A86DD6"/>
    <w:rsid w:val="00A950E2"/>
    <w:rsid w:val="00A9762F"/>
    <w:rsid w:val="00AB20EE"/>
    <w:rsid w:val="00AB312E"/>
    <w:rsid w:val="00AB5AAA"/>
    <w:rsid w:val="00AD5548"/>
    <w:rsid w:val="00AD6577"/>
    <w:rsid w:val="00AD6E06"/>
    <w:rsid w:val="00AE1676"/>
    <w:rsid w:val="00AE53F3"/>
    <w:rsid w:val="00B002FB"/>
    <w:rsid w:val="00B10E5A"/>
    <w:rsid w:val="00B11ADC"/>
    <w:rsid w:val="00B1549A"/>
    <w:rsid w:val="00B279D1"/>
    <w:rsid w:val="00B43C2A"/>
    <w:rsid w:val="00B52983"/>
    <w:rsid w:val="00B53E92"/>
    <w:rsid w:val="00B53F3E"/>
    <w:rsid w:val="00B614BD"/>
    <w:rsid w:val="00B82472"/>
    <w:rsid w:val="00B85802"/>
    <w:rsid w:val="00B90312"/>
    <w:rsid w:val="00BA29FD"/>
    <w:rsid w:val="00BB6047"/>
    <w:rsid w:val="00BC1AB3"/>
    <w:rsid w:val="00BC26AF"/>
    <w:rsid w:val="00BC7E16"/>
    <w:rsid w:val="00BD0BA2"/>
    <w:rsid w:val="00BD5760"/>
    <w:rsid w:val="00BD678E"/>
    <w:rsid w:val="00BD6FE4"/>
    <w:rsid w:val="00BE27F8"/>
    <w:rsid w:val="00BF09C1"/>
    <w:rsid w:val="00C058E6"/>
    <w:rsid w:val="00C20D1D"/>
    <w:rsid w:val="00C25C2F"/>
    <w:rsid w:val="00C3113D"/>
    <w:rsid w:val="00C33065"/>
    <w:rsid w:val="00C513EC"/>
    <w:rsid w:val="00C54F06"/>
    <w:rsid w:val="00C5541F"/>
    <w:rsid w:val="00C55D9A"/>
    <w:rsid w:val="00C607DB"/>
    <w:rsid w:val="00C60BAC"/>
    <w:rsid w:val="00C64BD2"/>
    <w:rsid w:val="00C679D2"/>
    <w:rsid w:val="00C71A7A"/>
    <w:rsid w:val="00C71F1F"/>
    <w:rsid w:val="00C83773"/>
    <w:rsid w:val="00C875BA"/>
    <w:rsid w:val="00C87970"/>
    <w:rsid w:val="00C930BA"/>
    <w:rsid w:val="00CA1847"/>
    <w:rsid w:val="00CB3EDA"/>
    <w:rsid w:val="00CB7E6D"/>
    <w:rsid w:val="00CC1098"/>
    <w:rsid w:val="00CC155E"/>
    <w:rsid w:val="00CC1A0C"/>
    <w:rsid w:val="00CC3FF5"/>
    <w:rsid w:val="00CC4098"/>
    <w:rsid w:val="00CD17C2"/>
    <w:rsid w:val="00CD581D"/>
    <w:rsid w:val="00CE214D"/>
    <w:rsid w:val="00CE3B38"/>
    <w:rsid w:val="00D039A1"/>
    <w:rsid w:val="00D07E95"/>
    <w:rsid w:val="00D14375"/>
    <w:rsid w:val="00D2558E"/>
    <w:rsid w:val="00D55F2E"/>
    <w:rsid w:val="00D567F1"/>
    <w:rsid w:val="00D64C31"/>
    <w:rsid w:val="00D71596"/>
    <w:rsid w:val="00D71606"/>
    <w:rsid w:val="00D731F7"/>
    <w:rsid w:val="00D76252"/>
    <w:rsid w:val="00D96E9C"/>
    <w:rsid w:val="00DB1774"/>
    <w:rsid w:val="00DB6359"/>
    <w:rsid w:val="00DC32F2"/>
    <w:rsid w:val="00DC77EF"/>
    <w:rsid w:val="00DD39D3"/>
    <w:rsid w:val="00DE01DC"/>
    <w:rsid w:val="00DE14B3"/>
    <w:rsid w:val="00DE3A78"/>
    <w:rsid w:val="00DF1D72"/>
    <w:rsid w:val="00DF74E1"/>
    <w:rsid w:val="00DF7D07"/>
    <w:rsid w:val="00E03A83"/>
    <w:rsid w:val="00E0562F"/>
    <w:rsid w:val="00E100C4"/>
    <w:rsid w:val="00E13A16"/>
    <w:rsid w:val="00E14254"/>
    <w:rsid w:val="00E16FDD"/>
    <w:rsid w:val="00E1707E"/>
    <w:rsid w:val="00E26960"/>
    <w:rsid w:val="00E31CA6"/>
    <w:rsid w:val="00E46E16"/>
    <w:rsid w:val="00E539BF"/>
    <w:rsid w:val="00E62604"/>
    <w:rsid w:val="00E62AD0"/>
    <w:rsid w:val="00E62B0C"/>
    <w:rsid w:val="00E65AFF"/>
    <w:rsid w:val="00E94401"/>
    <w:rsid w:val="00E947A8"/>
    <w:rsid w:val="00E96AF2"/>
    <w:rsid w:val="00EB65A0"/>
    <w:rsid w:val="00EC042C"/>
    <w:rsid w:val="00EC2E81"/>
    <w:rsid w:val="00EC420F"/>
    <w:rsid w:val="00ED18F8"/>
    <w:rsid w:val="00ED71C5"/>
    <w:rsid w:val="00EE3B5C"/>
    <w:rsid w:val="00EE744F"/>
    <w:rsid w:val="00EF2AF7"/>
    <w:rsid w:val="00EF53E4"/>
    <w:rsid w:val="00F01AE1"/>
    <w:rsid w:val="00F13AA5"/>
    <w:rsid w:val="00F25026"/>
    <w:rsid w:val="00F42C49"/>
    <w:rsid w:val="00F46C8A"/>
    <w:rsid w:val="00F61DC0"/>
    <w:rsid w:val="00F65973"/>
    <w:rsid w:val="00F75A7A"/>
    <w:rsid w:val="00F863F0"/>
    <w:rsid w:val="00FE0D28"/>
    <w:rsid w:val="00FF494C"/>
    <w:rsid w:val="00FF5CF2"/>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nhideWhenUsed/>
    <w:rsid w:val="00253848"/>
    <w:rPr>
      <w:color w:val="0000FF"/>
      <w:u w:val="single"/>
    </w:rPr>
  </w:style>
  <w:style w:type="character" w:styleId="Forte">
    <w:name w:val="Strong"/>
    <w:basedOn w:val="Fontepargpadro"/>
    <w:uiPriority w:val="22"/>
    <w:qFormat/>
    <w:rsid w:val="0019624E"/>
    <w:rPr>
      <w:b/>
      <w:bCs/>
    </w:rPr>
  </w:style>
  <w:style w:type="paragraph" w:styleId="Corpodetexto">
    <w:name w:val="Body Text"/>
    <w:basedOn w:val="Normal"/>
    <w:link w:val="CorpodetextoChar"/>
    <w:uiPriority w:val="99"/>
    <w:unhideWhenUsed/>
    <w:rsid w:val="00AE1676"/>
    <w:pPr>
      <w:spacing w:after="120" w:line="259" w:lineRule="auto"/>
    </w:pPr>
    <w:rPr>
      <w:rFonts w:ascii="Arial" w:eastAsiaTheme="minorHAnsi" w:hAnsi="Arial" w:cstheme="minorBidi"/>
      <w:szCs w:val="22"/>
      <w:lang w:eastAsia="en-US"/>
    </w:rPr>
  </w:style>
  <w:style w:type="character" w:customStyle="1" w:styleId="CorpodetextoChar">
    <w:name w:val="Corpo de texto Char"/>
    <w:basedOn w:val="Fontepargpadro"/>
    <w:link w:val="Corpodetexto"/>
    <w:uiPriority w:val="99"/>
    <w:rsid w:val="00AE1676"/>
    <w:rPr>
      <w:rFonts w:ascii="Arial" w:hAnsi="Arial"/>
      <w:sz w:val="24"/>
    </w:rPr>
  </w:style>
  <w:style w:type="table" w:styleId="Tabelacomgrade">
    <w:name w:val="Table Grid"/>
    <w:basedOn w:val="Tabelanormal"/>
    <w:uiPriority w:val="59"/>
    <w:rsid w:val="009726B2"/>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rsid w:val="008E506D"/>
    <w:pPr>
      <w:snapToGrid w:val="0"/>
      <w:spacing w:after="0" w:line="240" w:lineRule="auto"/>
      <w:ind w:firstLine="567"/>
      <w:jc w:val="both"/>
    </w:pPr>
    <w:rPr>
      <w:rFonts w:ascii="Futura" w:eastAsia="Times New Roman" w:hAnsi="Futura" w:cs="Times New Roman"/>
      <w:color w:val="000000"/>
      <w:sz w:val="24"/>
      <w:szCs w:val="20"/>
      <w:lang w:eastAsia="pt-BR"/>
    </w:rPr>
  </w:style>
  <w:style w:type="character" w:customStyle="1" w:styleId="revistastitulo1">
    <w:name w:val="revistastitulo1"/>
    <w:rsid w:val="008E506D"/>
    <w:rPr>
      <w:rFonts w:ascii="Georgia" w:hAnsi="Georgia" w:hint="default"/>
      <w:b/>
      <w:bCs/>
      <w:color w:val="996600"/>
      <w:sz w:val="45"/>
      <w:szCs w:val="45"/>
    </w:rPr>
  </w:style>
  <w:style w:type="character" w:customStyle="1" w:styleId="apple-style-span">
    <w:name w:val="apple-style-span"/>
    <w:basedOn w:val="Fontepargpadro"/>
    <w:rsid w:val="008E506D"/>
  </w:style>
  <w:style w:type="character" w:styleId="nfase">
    <w:name w:val="Emphasis"/>
    <w:basedOn w:val="Fontepargpadro"/>
    <w:uiPriority w:val="20"/>
    <w:qFormat/>
    <w:rsid w:val="00C5541F"/>
    <w:rPr>
      <w:i/>
      <w:iCs/>
    </w:rPr>
  </w:style>
  <w:style w:type="paragraph" w:styleId="Cabealho">
    <w:name w:val="header"/>
    <w:basedOn w:val="Normal"/>
    <w:link w:val="CabealhoChar"/>
    <w:uiPriority w:val="99"/>
    <w:unhideWhenUsed/>
    <w:rsid w:val="00286F67"/>
    <w:pPr>
      <w:tabs>
        <w:tab w:val="center" w:pos="4252"/>
        <w:tab w:val="right" w:pos="8504"/>
      </w:tabs>
    </w:pPr>
  </w:style>
  <w:style w:type="character" w:customStyle="1" w:styleId="CabealhoChar">
    <w:name w:val="Cabeçalho Char"/>
    <w:basedOn w:val="Fontepargpadro"/>
    <w:link w:val="Cabealho"/>
    <w:uiPriority w:val="99"/>
    <w:rsid w:val="00286F6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86F67"/>
    <w:pPr>
      <w:tabs>
        <w:tab w:val="center" w:pos="4252"/>
        <w:tab w:val="right" w:pos="8504"/>
      </w:tabs>
    </w:pPr>
  </w:style>
  <w:style w:type="character" w:customStyle="1" w:styleId="RodapChar">
    <w:name w:val="Rodapé Char"/>
    <w:basedOn w:val="Fontepargpadro"/>
    <w:link w:val="Rodap"/>
    <w:uiPriority w:val="99"/>
    <w:rsid w:val="00286F67"/>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nhideWhenUsed/>
    <w:rsid w:val="00253848"/>
    <w:rPr>
      <w:color w:val="0000FF"/>
      <w:u w:val="single"/>
    </w:rPr>
  </w:style>
  <w:style w:type="character" w:styleId="Forte">
    <w:name w:val="Strong"/>
    <w:basedOn w:val="Fontepargpadro"/>
    <w:uiPriority w:val="22"/>
    <w:qFormat/>
    <w:rsid w:val="0019624E"/>
    <w:rPr>
      <w:b/>
      <w:bCs/>
    </w:rPr>
  </w:style>
  <w:style w:type="paragraph" w:styleId="Corpodetexto">
    <w:name w:val="Body Text"/>
    <w:basedOn w:val="Normal"/>
    <w:link w:val="CorpodetextoChar"/>
    <w:uiPriority w:val="99"/>
    <w:unhideWhenUsed/>
    <w:rsid w:val="00AE1676"/>
    <w:pPr>
      <w:spacing w:after="120" w:line="259" w:lineRule="auto"/>
    </w:pPr>
    <w:rPr>
      <w:rFonts w:ascii="Arial" w:eastAsiaTheme="minorHAnsi" w:hAnsi="Arial" w:cstheme="minorBidi"/>
      <w:szCs w:val="22"/>
      <w:lang w:eastAsia="en-US"/>
    </w:rPr>
  </w:style>
  <w:style w:type="character" w:customStyle="1" w:styleId="CorpodetextoChar">
    <w:name w:val="Corpo de texto Char"/>
    <w:basedOn w:val="Fontepargpadro"/>
    <w:link w:val="Corpodetexto"/>
    <w:uiPriority w:val="99"/>
    <w:rsid w:val="00AE1676"/>
    <w:rPr>
      <w:rFonts w:ascii="Arial" w:hAnsi="Arial"/>
      <w:sz w:val="24"/>
    </w:rPr>
  </w:style>
  <w:style w:type="table" w:styleId="Tabelacomgrade">
    <w:name w:val="Table Grid"/>
    <w:basedOn w:val="Tabelanormal"/>
    <w:uiPriority w:val="59"/>
    <w:rsid w:val="009726B2"/>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rsid w:val="008E506D"/>
    <w:pPr>
      <w:snapToGrid w:val="0"/>
      <w:spacing w:after="0" w:line="240" w:lineRule="auto"/>
      <w:ind w:firstLine="567"/>
      <w:jc w:val="both"/>
    </w:pPr>
    <w:rPr>
      <w:rFonts w:ascii="Futura" w:eastAsia="Times New Roman" w:hAnsi="Futura" w:cs="Times New Roman"/>
      <w:color w:val="000000"/>
      <w:sz w:val="24"/>
      <w:szCs w:val="20"/>
      <w:lang w:eastAsia="pt-BR"/>
    </w:rPr>
  </w:style>
  <w:style w:type="character" w:customStyle="1" w:styleId="revistastitulo1">
    <w:name w:val="revistastitulo1"/>
    <w:rsid w:val="008E506D"/>
    <w:rPr>
      <w:rFonts w:ascii="Georgia" w:hAnsi="Georgia" w:hint="default"/>
      <w:b/>
      <w:bCs/>
      <w:color w:val="996600"/>
      <w:sz w:val="45"/>
      <w:szCs w:val="45"/>
    </w:rPr>
  </w:style>
  <w:style w:type="character" w:customStyle="1" w:styleId="apple-style-span">
    <w:name w:val="apple-style-span"/>
    <w:basedOn w:val="Fontepargpadro"/>
    <w:rsid w:val="008E506D"/>
  </w:style>
  <w:style w:type="character" w:styleId="nfase">
    <w:name w:val="Emphasis"/>
    <w:basedOn w:val="Fontepargpadro"/>
    <w:uiPriority w:val="20"/>
    <w:qFormat/>
    <w:rsid w:val="00C5541F"/>
    <w:rPr>
      <w:i/>
      <w:iCs/>
    </w:rPr>
  </w:style>
  <w:style w:type="paragraph" w:styleId="Cabealho">
    <w:name w:val="header"/>
    <w:basedOn w:val="Normal"/>
    <w:link w:val="CabealhoChar"/>
    <w:uiPriority w:val="99"/>
    <w:unhideWhenUsed/>
    <w:rsid w:val="00286F67"/>
    <w:pPr>
      <w:tabs>
        <w:tab w:val="center" w:pos="4252"/>
        <w:tab w:val="right" w:pos="8504"/>
      </w:tabs>
    </w:pPr>
  </w:style>
  <w:style w:type="character" w:customStyle="1" w:styleId="CabealhoChar">
    <w:name w:val="Cabeçalho Char"/>
    <w:basedOn w:val="Fontepargpadro"/>
    <w:link w:val="Cabealho"/>
    <w:uiPriority w:val="99"/>
    <w:rsid w:val="00286F6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86F67"/>
    <w:pPr>
      <w:tabs>
        <w:tab w:val="center" w:pos="4252"/>
        <w:tab w:val="right" w:pos="8504"/>
      </w:tabs>
    </w:pPr>
  </w:style>
  <w:style w:type="character" w:customStyle="1" w:styleId="RodapChar">
    <w:name w:val="Rodapé Char"/>
    <w:basedOn w:val="Fontepargpadro"/>
    <w:link w:val="Rodap"/>
    <w:uiPriority w:val="99"/>
    <w:rsid w:val="00286F67"/>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82384">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16FD5-B6A3-4FB0-B3ED-4E62C3857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1758</Words>
  <Characters>9494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7</cp:revision>
  <cp:lastPrinted>2017-11-29T11:50:00Z</cp:lastPrinted>
  <dcterms:created xsi:type="dcterms:W3CDTF">2017-12-05T19:20:00Z</dcterms:created>
  <dcterms:modified xsi:type="dcterms:W3CDTF">2017-12-06T18:27:00Z</dcterms:modified>
</cp:coreProperties>
</file>