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C833E8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C833E8">
                      <w:rPr>
                        <w:sz w:val="20"/>
                      </w:rPr>
                      <w:t>ERICK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C833E8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</w:t>
                    </w:r>
                    <w:proofErr w:type="spellStart"/>
                    <w:r w:rsidR="00C833E8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QUIMICA</w:t>
                    </w:r>
                    <w:proofErr w:type="spellEnd"/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C833E8">
                      <w:rPr>
                        <w:rFonts w:ascii="Arial" w:hAnsi="Arial" w:cs="Arial"/>
                        <w:sz w:val="20"/>
                      </w:rPr>
                      <w:t>2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CDE2053" wp14:editId="708B04F7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Pr="00C833E8" w:rsidRDefault="00E81B98" w:rsidP="00E81B98">
      <w:pPr>
        <w:rPr>
          <w:rFonts w:ascii="Arial" w:hAnsi="Arial" w:cs="Arial"/>
          <w:sz w:val="22"/>
          <w:szCs w:val="20"/>
        </w:rPr>
      </w:pP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sz w:val="20"/>
          <w:szCs w:val="20"/>
        </w:rPr>
        <w:t>1.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(FMU-FIAM-</w:t>
      </w:r>
      <w:proofErr w:type="spellStart"/>
      <w:r w:rsidRPr="00C833E8">
        <w:rPr>
          <w:rFonts w:ascii="Arial" w:hAnsi="Arial" w:cs="Arial"/>
          <w:sz w:val="20"/>
          <w:szCs w:val="20"/>
        </w:rPr>
        <w:t>F</w:t>
      </w:r>
      <w:bookmarkStart w:id="0" w:name="_GoBack"/>
      <w:bookmarkEnd w:id="0"/>
      <w:r w:rsidRPr="00C833E8">
        <w:rPr>
          <w:rFonts w:ascii="Arial" w:hAnsi="Arial" w:cs="Arial"/>
          <w:sz w:val="20"/>
          <w:szCs w:val="20"/>
        </w:rPr>
        <w:t>AAM</w:t>
      </w:r>
      <w:proofErr w:type="spellEnd"/>
      <w:r w:rsidRPr="00C833E8">
        <w:rPr>
          <w:rFonts w:ascii="Arial" w:hAnsi="Arial" w:cs="Arial"/>
          <w:sz w:val="20"/>
          <w:szCs w:val="20"/>
        </w:rPr>
        <w:t>-SP) Os frascos contêm soluções saturadas de cloreto de sódio (sal de cozinha).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noProof/>
          <w:sz w:val="20"/>
          <w:szCs w:val="20"/>
          <w:bdr w:val="none" w:sz="0" w:space="0" w:color="auto" w:frame="1"/>
        </w:rPr>
        <w:drawing>
          <wp:inline distT="0" distB="0" distL="0" distR="0" wp14:anchorId="0A8A63E2" wp14:editId="7A269490">
            <wp:extent cx="2828925" cy="1228725"/>
            <wp:effectExtent l="0" t="0" r="9525" b="9525"/>
            <wp:docPr id="2" name="Imagem 2" descr="http://www.mundoeducacao.com/upload/conteudo/soluc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doeducacao.com/upload/conteudo/soluco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Diferentes soluções em exercícios sobre solubilidade e saturação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Podemos afirmar que: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a solução do frasco II é a mais concentrada que a solução do frasco I.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b) a solução do frasco I possui maior concentração de íons dissolvidos.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c) as soluções dos frascos I e II possuem igual concentração.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d) se adicionarmos cloreto de sódio à solução I, sua concentração aumentará.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e) se adicionarmos cloreto de sódio à solução II, sua concentração aumentará. 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2.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UFRS</w:t>
      </w:r>
      <w:proofErr w:type="spellEnd"/>
      <w:r w:rsidRPr="00C833E8">
        <w:rPr>
          <w:rFonts w:ascii="Arial" w:hAnsi="Arial" w:cs="Arial"/>
          <w:sz w:val="20"/>
          <w:szCs w:val="20"/>
        </w:rPr>
        <w:t>) Quais são as soluções aquosas contendo uma única substância dissolvida que podem apresentar corpo de fundo dessa substância?</w:t>
      </w:r>
      <w:r w:rsidRPr="00C833E8">
        <w:rPr>
          <w:rFonts w:ascii="Arial" w:hAnsi="Arial" w:cs="Arial"/>
          <w:sz w:val="20"/>
          <w:szCs w:val="20"/>
        </w:rPr>
        <w:br/>
        <w:t>a) saturadas e supersaturadas.</w:t>
      </w:r>
      <w:r w:rsidRPr="00C833E8">
        <w:rPr>
          <w:rFonts w:ascii="Arial" w:hAnsi="Arial" w:cs="Arial"/>
          <w:sz w:val="20"/>
          <w:szCs w:val="20"/>
        </w:rPr>
        <w:br/>
        <w:t>b) somente as saturadas.</w:t>
      </w:r>
      <w:r w:rsidRPr="00C833E8">
        <w:rPr>
          <w:rFonts w:ascii="Arial" w:hAnsi="Arial" w:cs="Arial"/>
          <w:sz w:val="20"/>
          <w:szCs w:val="20"/>
        </w:rPr>
        <w:br/>
        <w:t>c) insaturadas diluídas.</w:t>
      </w:r>
      <w:r w:rsidRPr="00C833E8">
        <w:rPr>
          <w:rFonts w:ascii="Arial" w:hAnsi="Arial" w:cs="Arial"/>
          <w:sz w:val="20"/>
          <w:szCs w:val="20"/>
        </w:rPr>
        <w:br/>
        <w:t>d) somente as supersaturadas.</w:t>
      </w:r>
      <w:r w:rsidRPr="00C833E8">
        <w:rPr>
          <w:rFonts w:ascii="Arial" w:hAnsi="Arial" w:cs="Arial"/>
          <w:sz w:val="20"/>
          <w:szCs w:val="20"/>
        </w:rPr>
        <w:br/>
        <w:t>e) insaturadas concentradas</w:t>
      </w: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3.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(PUC SP) A uma solução de cloreto de sódio foi adicionado um cristal desse sal e verificou-se que não se dissolveu, provocando, ainda, a formação de um precipitado. Pode-se inferir que a solução original era:</w:t>
      </w:r>
      <w:r w:rsidRPr="00C833E8">
        <w:rPr>
          <w:rFonts w:ascii="Arial" w:hAnsi="Arial" w:cs="Arial"/>
          <w:sz w:val="20"/>
          <w:szCs w:val="20"/>
        </w:rPr>
        <w:br/>
        <w:t>a) estável.</w:t>
      </w:r>
      <w:r w:rsidRPr="00C833E8">
        <w:rPr>
          <w:rFonts w:ascii="Arial" w:hAnsi="Arial" w:cs="Arial"/>
          <w:sz w:val="20"/>
          <w:szCs w:val="20"/>
        </w:rPr>
        <w:br/>
        <w:t>b) diluída.</w:t>
      </w:r>
      <w:r w:rsidRPr="00C833E8">
        <w:rPr>
          <w:rFonts w:ascii="Arial" w:hAnsi="Arial" w:cs="Arial"/>
          <w:sz w:val="20"/>
          <w:szCs w:val="20"/>
        </w:rPr>
        <w:br/>
        <w:t>c) saturada.</w:t>
      </w:r>
      <w:r w:rsidRPr="00C833E8">
        <w:rPr>
          <w:rFonts w:ascii="Arial" w:hAnsi="Arial" w:cs="Arial"/>
          <w:sz w:val="20"/>
          <w:szCs w:val="20"/>
        </w:rPr>
        <w:br/>
        <w:t>d) concentrada.</w:t>
      </w:r>
      <w:r w:rsidRPr="00C833E8">
        <w:rPr>
          <w:rFonts w:ascii="Arial" w:hAnsi="Arial" w:cs="Arial"/>
          <w:sz w:val="20"/>
          <w:szCs w:val="20"/>
        </w:rPr>
        <w:br/>
        <w:t>e) supersaturada. 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</w:rPr>
        <w:t>4.</w:t>
      </w:r>
      <w:proofErr w:type="gramEnd"/>
      <w:r w:rsidRPr="00C833E8">
        <w:rPr>
          <w:rFonts w:ascii="Arial" w:hAnsi="Arial" w:cs="Arial"/>
          <w:sz w:val="20"/>
          <w:szCs w:val="20"/>
        </w:rPr>
        <w:t>Relacione as duas colunas abaixo, classificando o tipo de solução que será obtido ao adicionar a 100 g de água as massas dos solutos apresentadas na coluna II em temperatura de 20ºC. (Consulte a tabela de solubilidades):</w:t>
      </w:r>
      <w:r w:rsidRPr="00C833E8">
        <w:rPr>
          <w:rFonts w:ascii="Arial" w:hAnsi="Arial" w:cs="Arial"/>
          <w:sz w:val="20"/>
          <w:szCs w:val="20"/>
        </w:rPr>
        <w:br/>
      </w: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Coluna I: Coluna II: </w:t>
      </w:r>
      <w:r w:rsidRPr="00C833E8">
        <w:rPr>
          <w:rFonts w:ascii="Arial" w:hAnsi="Arial" w:cs="Arial"/>
          <w:sz w:val="20"/>
          <w:szCs w:val="20"/>
        </w:rPr>
        <w:br/>
        <w:t xml:space="preserve">a) insaturada I- 50 g de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</w:rPr>
        <w:t>NaCl</w:t>
      </w:r>
      <w:proofErr w:type="spellEnd"/>
      <w:proofErr w:type="gram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 xml:space="preserve">b) saturada II- 5,0 g de </w:t>
      </w:r>
      <w:proofErr w:type="spellStart"/>
      <w:r w:rsidRPr="00C833E8">
        <w:rPr>
          <w:rFonts w:ascii="Arial" w:hAnsi="Arial" w:cs="Arial"/>
          <w:sz w:val="20"/>
          <w:szCs w:val="20"/>
        </w:rPr>
        <w:t>KCl</w:t>
      </w:r>
      <w:proofErr w:type="spell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>c) supersaturada III- 33,0 g de açúcar.</w:t>
      </w:r>
      <w:r w:rsidRPr="00C833E8">
        <w:rPr>
          <w:rFonts w:ascii="Arial" w:hAnsi="Arial" w:cs="Arial"/>
          <w:sz w:val="20"/>
          <w:szCs w:val="20"/>
        </w:rPr>
        <w:br/>
        <w:t>d) saturada com corpo de chão IV- 0,15 g de hidróxido de cálcio.</w:t>
      </w:r>
      <w:r w:rsidRPr="00C833E8">
        <w:rPr>
          <w:rFonts w:ascii="Arial" w:hAnsi="Arial" w:cs="Arial"/>
          <w:sz w:val="20"/>
          <w:szCs w:val="20"/>
        </w:rPr>
        <w:br/>
        <w:t xml:space="preserve">V- 36 g de </w:t>
      </w:r>
      <w:proofErr w:type="spellStart"/>
      <w:r w:rsidRPr="00C833E8">
        <w:rPr>
          <w:rFonts w:ascii="Arial" w:hAnsi="Arial" w:cs="Arial"/>
          <w:sz w:val="20"/>
          <w:szCs w:val="20"/>
        </w:rPr>
        <w:t>NaCl</w:t>
      </w:r>
      <w:proofErr w:type="spell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>VI- 80 g de açúcar (a solução é aquecida até 100ºC e deixada esfriar até 20ºC)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lastRenderedPageBreak/>
        <w:br/>
      </w:r>
      <w:r w:rsidRPr="00C833E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1E52BF" wp14:editId="67593B95">
            <wp:extent cx="2857500" cy="1619250"/>
            <wp:effectExtent l="0" t="0" r="0" b="0"/>
            <wp:docPr id="13" name="Imagem 13" descr="http://www.mundoeducacao.com/upload/conteudo/coeficientes-de-solu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ndoeducacao.com/upload/conteudo/coeficientes-de-solubilida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z w:val="20"/>
          <w:szCs w:val="20"/>
        </w:rPr>
        <w:br/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Valores de coeficientes de solubilidade de diferentes substâncias em 100 g de água a 20ºC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10" w:anchor="resposta-826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5.</w:t>
      </w:r>
      <w:proofErr w:type="gramEnd"/>
      <w:r w:rsidRPr="00C833E8">
        <w:rPr>
          <w:rFonts w:ascii="Arial" w:hAnsi="Arial" w:cs="Arial"/>
          <w:sz w:val="20"/>
          <w:szCs w:val="20"/>
        </w:rPr>
        <w:t>A 42ºC, a solubilidade de certo sal é de 15 g para cada 100 g de água. Assinale a alternativa que indica corretamente a solução que será formada nessa temperatura se adicionarmos 30 g desse sal em 200 g de água e agitarmos convenientemente:</w:t>
      </w:r>
      <w:r w:rsidRPr="00C833E8">
        <w:rPr>
          <w:rFonts w:ascii="Arial" w:hAnsi="Arial" w:cs="Arial"/>
          <w:sz w:val="20"/>
          <w:szCs w:val="20"/>
        </w:rPr>
        <w:br/>
        <w:t>a) insaturada.</w:t>
      </w:r>
      <w:r w:rsidRPr="00C833E8">
        <w:rPr>
          <w:rFonts w:ascii="Arial" w:hAnsi="Arial" w:cs="Arial"/>
          <w:sz w:val="20"/>
          <w:szCs w:val="20"/>
        </w:rPr>
        <w:br/>
        <w:t>b) saturada.</w:t>
      </w:r>
      <w:r w:rsidRPr="00C833E8">
        <w:rPr>
          <w:rFonts w:ascii="Arial" w:hAnsi="Arial" w:cs="Arial"/>
          <w:sz w:val="20"/>
          <w:szCs w:val="20"/>
        </w:rPr>
        <w:br/>
        <w:t>c) supersaturada.</w:t>
      </w:r>
      <w:r w:rsidRPr="00C833E8">
        <w:rPr>
          <w:rFonts w:ascii="Arial" w:hAnsi="Arial" w:cs="Arial"/>
          <w:sz w:val="20"/>
          <w:szCs w:val="20"/>
        </w:rPr>
        <w:br/>
        <w:t>d) saturada com corpo de chão.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11" w:anchor="resposta-827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6.</w:t>
      </w:r>
      <w:proofErr w:type="gramEnd"/>
      <w:r w:rsidRPr="00C833E8">
        <w:rPr>
          <w:rFonts w:ascii="Arial" w:hAnsi="Arial" w:cs="Arial"/>
          <w:sz w:val="20"/>
          <w:szCs w:val="20"/>
        </w:rPr>
        <w:t>Ao acrescentar 652,5 g de nitrato de sódio (NaNO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</w:t>
      </w:r>
      <w:r w:rsidRPr="00C833E8">
        <w:rPr>
          <w:rFonts w:ascii="Arial" w:hAnsi="Arial" w:cs="Arial"/>
          <w:sz w:val="20"/>
          <w:szCs w:val="20"/>
        </w:rPr>
        <w:t>) a 750 g de água a 20ºC, obtém-se uma solução saturada desse sal. Encontre a solubilidade do nitrato de sódio em 100 g de água nessa temperatura:</w:t>
      </w:r>
      <w:r w:rsidRPr="00C833E8">
        <w:rPr>
          <w:rFonts w:ascii="Arial" w:hAnsi="Arial" w:cs="Arial"/>
          <w:sz w:val="20"/>
          <w:szCs w:val="20"/>
        </w:rPr>
        <w:br/>
        <w:t>a) 65,25 g.</w:t>
      </w:r>
      <w:r w:rsidRPr="00C833E8">
        <w:rPr>
          <w:rFonts w:ascii="Arial" w:hAnsi="Arial" w:cs="Arial"/>
          <w:sz w:val="20"/>
          <w:szCs w:val="20"/>
        </w:rPr>
        <w:br/>
        <w:t>b) 87 g.</w:t>
      </w:r>
      <w:r w:rsidRPr="00C833E8">
        <w:rPr>
          <w:rFonts w:ascii="Arial" w:hAnsi="Arial" w:cs="Arial"/>
          <w:sz w:val="20"/>
          <w:szCs w:val="20"/>
        </w:rPr>
        <w:br/>
        <w:t>c) 100 g.</w:t>
      </w:r>
      <w:r w:rsidRPr="00C833E8">
        <w:rPr>
          <w:rFonts w:ascii="Arial" w:hAnsi="Arial" w:cs="Arial"/>
          <w:sz w:val="20"/>
          <w:szCs w:val="20"/>
        </w:rPr>
        <w:br/>
        <w:t>d) 1,0 g.</w:t>
      </w:r>
      <w:r w:rsidRPr="00C833E8">
        <w:rPr>
          <w:rFonts w:ascii="Arial" w:hAnsi="Arial" w:cs="Arial"/>
          <w:sz w:val="20"/>
          <w:szCs w:val="20"/>
        </w:rPr>
        <w:br/>
        <w:t>e) 57 g.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12" w:anchor="resposta-828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7.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(Fac. Direito de Sorocaba SP/2014</w:t>
      </w:r>
      <w:proofErr w:type="gram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)</w:t>
      </w:r>
      <w:r w:rsidRPr="00C833E8">
        <w:rPr>
          <w:rFonts w:ascii="Arial" w:hAnsi="Arial" w:cs="Arial"/>
          <w:spacing w:val="5"/>
          <w:sz w:val="20"/>
          <w:szCs w:val="20"/>
        </w:rPr>
        <w:t>“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Polícia espera resultado de perícias sobre a causa da morte de secretária”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418"/>
        <w:jc w:val="right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(http://zerohora.clicrbs.com.br/rs/)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A frase é o título de uma notícia veiculada na mídia em março de 2013, que denunciava a morte de uma mulher de 35 anos que estava fazendo uma dieta restritiva, em que ingeria, por dia, apenas 500 kcal, além de tomar remédios para emagrecer.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Sabendo que as massas molares do hidrogênio, do carbono e do oxigênio, em g · mol–1, valem, respectivamente, 1, 12 e 16, e considerando que a combustão de 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1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mol de glicose, C6H12O6, produz 670 kcal, a massa de glicose, em gramas, que deve ser queimada pelo organismo para produzir a energia ingerida pela mulher citada no texto vale, aproximadamente,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8.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UNIUBE</w:t>
      </w:r>
      <w:proofErr w:type="spellEnd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MG/2013</w:t>
      </w:r>
      <w:proofErr w:type="gram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)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etanol é um composto orgânico cuja ebulição ocorre a uma temperatura de 78,4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ºC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. Pode ser obtido a partir de vários métodos. No Brasil, é produzido através da fermentação da cana-de-açúcar, já que a sua disponibilidade agrícola é bastante ampla no nosso País. A reação química da combustão completa do etanol e o seu valor da entalpia são dados a seguir: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jc w:val="center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C2H5OH(l) + 3 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2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CO2(g) + 3 H2O(l) + 327 kcal/mol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Sabendo-se que a entalpia é uma propriedade extensiva, na queima de 115 g desse combustível, a quantidade de calor envolvida na reação é de, aproximadamente: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9.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ACAFE</w:t>
      </w:r>
      <w:proofErr w:type="spellEnd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SC/2013)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Considere que a reação química abaixo possui um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= -154 </w:t>
      </w:r>
      <w:proofErr w:type="spellStart"/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202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noProof/>
          <w:spacing w:val="5"/>
          <w:sz w:val="20"/>
          <w:szCs w:val="20"/>
        </w:rPr>
        <w:drawing>
          <wp:inline distT="0" distB="0" distL="0" distR="0" wp14:anchorId="654FA6EE" wp14:editId="3BC3F691">
            <wp:extent cx="2165350" cy="664210"/>
            <wp:effectExtent l="0" t="0" r="6350" b="2540"/>
            <wp:docPr id="7" name="Imagem 7" descr="http://quimicaevestibular.com.br/wp-content/uploads/paginas/cadernobom/termoquimica/i_cf614f42287290b6_html_65034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imicaevestibular.com.br/wp-content/uploads/paginas/cadernobom/termoquimica/i_cf614f42287290b6_html_6503481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Calcule a energia média em módulo da ligação C = C presente na molécula do etileno e assinale a alternativa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correta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Dados: Para resolução dessa questão considere as seguintes energias de ligação (valores médios): Cl – Cl: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lastRenderedPageBreak/>
        <w:t xml:space="preserve"> 243 </w:t>
      </w:r>
      <w:proofErr w:type="spellStart"/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/mol, C – C: 347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/mol, C – Cl: 331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10.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(MACK SP/2013</w:t>
      </w:r>
      <w:proofErr w:type="gram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)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Observe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o gráfico de entalpia abaixo, obtido por meio de experimentos realizados no estado padrão: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202" w:afterAutospacing="0"/>
        <w:ind w:left="-851" w:right="-1135"/>
        <w:jc w:val="center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noProof/>
          <w:spacing w:val="5"/>
          <w:sz w:val="20"/>
          <w:szCs w:val="20"/>
        </w:rPr>
        <w:drawing>
          <wp:inline distT="0" distB="0" distL="0" distR="0" wp14:anchorId="67D6E70C" wp14:editId="3A6AB76A">
            <wp:extent cx="2501900" cy="1768475"/>
            <wp:effectExtent l="0" t="0" r="0" b="3175"/>
            <wp:docPr id="6" name="Imagem 6" descr="http://quimicaevestibular.com.br/wp-content/uploads/paginas/cadernobom/termoquimica/i_cf614f42287290b6_html_m3d14a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uimicaevestibular.com.br/wp-content/uploads/paginas/cadernobom/termoquimica/i_cf614f42287290b6_html_m3d14a9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Com base em seus conhecimentos de termoquímica e nas informações do gráfico acima, a equação termoquímica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INCORRETAMENTE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representada 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é</w:t>
      </w:r>
      <w:proofErr w:type="gramEnd"/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202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noProof/>
          <w:spacing w:val="5"/>
          <w:sz w:val="20"/>
          <w:szCs w:val="20"/>
        </w:rPr>
        <w:drawing>
          <wp:inline distT="0" distB="0" distL="0" distR="0" wp14:anchorId="2B0B213F" wp14:editId="65072927">
            <wp:extent cx="4951730" cy="2122170"/>
            <wp:effectExtent l="0" t="0" r="1270" b="0"/>
            <wp:docPr id="5" name="Imagem 5" descr="http://quimicaevestibular.com.br/wp-content/uploads/paginas/cadernobom/termoquimic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uimicaevestibular.com.br/wp-content/uploads/paginas/cadernobom/termoquimica/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11.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(PUC SP/2013</w:t>
      </w:r>
      <w:proofErr w:type="gram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)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estudo da energia reticular de um retículo cristalino iônico envolve a análise do ciclo de Born-Haber. O diagrama de entalpia a seguir exemplifica o ciclo de Born-Haber do cloreto de potássio (</w:t>
      </w:r>
      <w:proofErr w:type="spellStart"/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KCl</w:t>
      </w:r>
      <w:proofErr w:type="spellEnd"/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).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202" w:afterAutospacing="0"/>
        <w:ind w:left="-851" w:right="-1135"/>
        <w:jc w:val="center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noProof/>
          <w:spacing w:val="5"/>
          <w:sz w:val="20"/>
          <w:szCs w:val="20"/>
        </w:rPr>
        <w:drawing>
          <wp:inline distT="0" distB="0" distL="0" distR="0" wp14:anchorId="5EC2B101" wp14:editId="6E0D6C85">
            <wp:extent cx="2346325" cy="2233930"/>
            <wp:effectExtent l="0" t="0" r="0" b="0"/>
            <wp:docPr id="4" name="Imagem 4" descr="http://quimicaevestibular.com.br/wp-content/uploads/paginas/cadernobom/termoquimica/i_cf614f42287290b6_html_m39d82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uimicaevestibular.com.br/wp-content/uploads/paginas/cadernobom/termoquimica/i_cf614f42287290b6_html_m39d820d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A partir da análise do 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diagrama :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jULGUE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EM V ou F: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 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) a entalpia de sublimação do potássio é de 89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 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) a entalpia de ligação Cl-Cl é de 244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 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) a entalpia de formação do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KCl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(s) é de –717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 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) o potencial de ionização do K(g) é de 418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( 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) a reação entre o metal potássio e o gás cloro é exotérmica.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11.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UFG</w:t>
      </w:r>
      <w:proofErr w:type="spellEnd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GO/2014</w:t>
      </w:r>
      <w:proofErr w:type="gramStart"/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)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A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variação de entalpia (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) é uma grandeza relacionada à variação de energia que depende apenas dos estados inicial e final de uma reação. Analise as seguintes equações químicas: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t>I)</w:t>
      </w:r>
      <w:proofErr w:type="gramEnd"/>
      <w:r w:rsidRPr="00C833E8">
        <w:rPr>
          <w:rStyle w:val="apple-converted-space"/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C3H8(g) + 5 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3 CO2(g) + 4 H2O(l)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= –2.220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</w:pPr>
      <w:proofErr w:type="gramStart"/>
      <w:r w:rsidRPr="00C833E8">
        <w:rPr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t>II)</w:t>
      </w:r>
      <w:proofErr w:type="gramEnd"/>
      <w:r w:rsidRPr="00C833E8">
        <w:rPr>
          <w:rStyle w:val="apple-converted-space"/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C(grafite) + 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CO2(g)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= –394 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 w:hanging="142"/>
        <w:textAlignment w:val="baseline"/>
        <w:rPr>
          <w:rFonts w:ascii="Arial" w:hAnsi="Arial" w:cs="Arial"/>
          <w:spacing w:val="5"/>
          <w:sz w:val="20"/>
          <w:szCs w:val="20"/>
        </w:rPr>
      </w:pPr>
      <w:proofErr w:type="gramStart"/>
      <w:r w:rsidRPr="00C833E8">
        <w:rPr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lastRenderedPageBreak/>
        <w:t>III)</w:t>
      </w:r>
      <w:proofErr w:type="gramEnd"/>
      <w:r w:rsidRPr="00C833E8">
        <w:rPr>
          <w:rStyle w:val="apple-converted-space"/>
          <w:rFonts w:ascii="Arial" w:hAnsi="Arial" w:cs="Arial"/>
          <w:i/>
          <w:iCs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H2(g) + ½ 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H2O(l)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= –286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Ante o exposto, determine a equação global de formação do gás propano e calcule o valor da variação de entalpia do processo.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>12.</w:t>
      </w:r>
      <w:r w:rsidRPr="00C833E8">
        <w:rPr>
          <w:rFonts w:ascii="Arial" w:hAnsi="Arial" w:cs="Arial"/>
          <w:b/>
          <w:bCs/>
          <w:spacing w:val="5"/>
          <w:sz w:val="20"/>
          <w:szCs w:val="20"/>
          <w:bdr w:val="none" w:sz="0" w:space="0" w:color="auto" w:frame="1"/>
        </w:rPr>
        <w:t xml:space="preserve"> (MACK SP/2014)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craqueamento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craking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) é a denominação técnica de processos químicos na indústria por meio dos quais moléculas mais complexas são quebradas em moléculas mais simples. O princípio básico desse tipo de processo é o rompimento das ligações carbono-carbono pela adição de calor e/ou catalisador. Um exemplo da aplicação do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craqueamento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é a transformação do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dodecano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em dois compostos de menor massa molar,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hexano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propeno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propileno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), conforme exemplificado, simplificadamente, pela equação química a seguir: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jc w:val="center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C12H26(l)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C6H14(l) + 2 C3H6(g)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851" w:right="-1135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São dadas as equações termoquímicas de combustão completa, no estado-padrão para três hidrocarbonetos:</w:t>
      </w:r>
    </w:p>
    <w:p w:rsidR="00C833E8" w:rsidRPr="00C833E8" w:rsidRDefault="00C833E8" w:rsidP="00C833E8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-709" w:right="-1135" w:hanging="284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C12H26(l) +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noProof/>
          <w:spacing w:val="5"/>
          <w:sz w:val="20"/>
          <w:szCs w:val="20"/>
          <w:bdr w:val="none" w:sz="0" w:space="0" w:color="auto" w:frame="1"/>
        </w:rPr>
        <w:drawing>
          <wp:inline distT="0" distB="0" distL="0" distR="0" wp14:anchorId="14091F82" wp14:editId="3D0A7500">
            <wp:extent cx="103505" cy="180975"/>
            <wp:effectExtent l="0" t="0" r="0" b="9525"/>
            <wp:docPr id="3" name="Imagem 3" descr="http://quimicaevestibular.com.br/wp-content/uploads/paginas/cadernobom/termoquimica/i_cf614f42287290b6_html_m3415dd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uimicaevestibular.com.br/wp-content/uploads/paginas/cadernobom/termoquimica/i_cf614f42287290b6_html_m3415dd7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12 CO2(g) + 13 H2O(l)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ΔHºC</w:t>
      </w:r>
      <w:proofErr w:type="spellEnd"/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= –7513,0 </w:t>
      </w:r>
      <w:proofErr w:type="spellStart"/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</w:t>
      </w:r>
    </w:p>
    <w:p w:rsidR="00C833E8" w:rsidRPr="00C833E8" w:rsidRDefault="00C833E8" w:rsidP="00C833E8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-709" w:right="-1135" w:hanging="284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C6H14(g) +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noProof/>
          <w:spacing w:val="5"/>
          <w:sz w:val="20"/>
          <w:szCs w:val="20"/>
          <w:bdr w:val="none" w:sz="0" w:space="0" w:color="auto" w:frame="1"/>
        </w:rPr>
        <w:drawing>
          <wp:inline distT="0" distB="0" distL="0" distR="0" wp14:anchorId="5537525F" wp14:editId="465FEA64">
            <wp:extent cx="103505" cy="180975"/>
            <wp:effectExtent l="0" t="0" r="0" b="9525"/>
            <wp:docPr id="8" name="Imagem 8" descr="http://quimicaevestibular.com.br/wp-content/uploads/paginas/cadernobom/termoquimica/i_cf614f42287290b6_html_145c2c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uimicaevestibular.com.br/wp-content/uploads/paginas/cadernobom/termoquimica/i_cf614f42287290b6_html_145c2cb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6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CO2(g) + 7 H2O(l)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ΔHºC</w:t>
      </w:r>
      <w:proofErr w:type="spellEnd"/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= –4163,0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</w:t>
      </w:r>
    </w:p>
    <w:p w:rsidR="00C833E8" w:rsidRPr="00C833E8" w:rsidRDefault="00C833E8" w:rsidP="00C833E8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-709" w:right="-1135" w:hanging="284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C3H6(g) +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noProof/>
          <w:spacing w:val="5"/>
          <w:sz w:val="20"/>
          <w:szCs w:val="20"/>
          <w:bdr w:val="none" w:sz="0" w:space="0" w:color="auto" w:frame="1"/>
        </w:rPr>
        <w:drawing>
          <wp:inline distT="0" distB="0" distL="0" distR="0" wp14:anchorId="68AFDD09" wp14:editId="3DBF92E3">
            <wp:extent cx="77470" cy="180975"/>
            <wp:effectExtent l="0" t="0" r="0" b="9525"/>
            <wp:docPr id="9" name="Imagem 9" descr="http://quimicaevestibular.com.br/wp-content/uploads/paginas/cadernobom/termoquimica/i_cf614f42287290b6_html_517bd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imicaevestibular.com.br/wp-content/uploads/paginas/cadernobom/termoquimica/i_cf614f42287290b6_html_517bd12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O2(g) →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3</w:t>
      </w:r>
      <w:proofErr w:type="gram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CO2(g) + 3 H2O(l)</w:t>
      </w:r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ΔHºC</w:t>
      </w:r>
      <w:proofErr w:type="spellEnd"/>
      <w:r w:rsidRPr="00C833E8">
        <w:rPr>
          <w:rStyle w:val="apple-converted-space"/>
          <w:rFonts w:ascii="Arial" w:hAnsi="Arial" w:cs="Arial"/>
          <w:spacing w:val="5"/>
          <w:sz w:val="20"/>
          <w:szCs w:val="20"/>
          <w:bdr w:val="none" w:sz="0" w:space="0" w:color="auto" w:frame="1"/>
        </w:rPr>
        <w:t> </w:t>
      </w: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= –2220,0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/mol</w:t>
      </w:r>
    </w:p>
    <w:p w:rsidR="00C833E8" w:rsidRPr="00C833E8" w:rsidRDefault="00C833E8" w:rsidP="00C833E8">
      <w:pPr>
        <w:pStyle w:val="western"/>
        <w:shd w:val="clear" w:color="auto" w:fill="FFFFFF"/>
        <w:spacing w:before="0" w:beforeAutospacing="0" w:after="0" w:afterAutospacing="0"/>
        <w:ind w:left="-709" w:right="-1135" w:hanging="284"/>
        <w:textAlignment w:val="baseline"/>
        <w:rPr>
          <w:rFonts w:ascii="Arial" w:hAnsi="Arial" w:cs="Arial"/>
          <w:spacing w:val="5"/>
          <w:sz w:val="20"/>
          <w:szCs w:val="20"/>
        </w:rPr>
      </w:pPr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Utilizando a Lei de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Hess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, pode-se afirmar que o valor da variação de entalpia-padrão para 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craqueamento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do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dodecano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em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hexano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 e </w:t>
      </w:r>
      <w:proofErr w:type="spell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propeno</w:t>
      </w:r>
      <w:proofErr w:type="spellEnd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 xml:space="preserve">, </w:t>
      </w:r>
      <w:proofErr w:type="gramStart"/>
      <w:r w:rsidRPr="00C833E8">
        <w:rPr>
          <w:rFonts w:ascii="Arial" w:hAnsi="Arial" w:cs="Arial"/>
          <w:spacing w:val="5"/>
          <w:sz w:val="20"/>
          <w:szCs w:val="20"/>
          <w:bdr w:val="none" w:sz="0" w:space="0" w:color="auto" w:frame="1"/>
        </w:rPr>
        <w:t>será</w:t>
      </w:r>
      <w:proofErr w:type="gram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13.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(FAAP) Quais as massas de Na2CO3 e de água, necessárias para preparar 2 kg de uma solução aquosa de carbonato de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hyperlink r:id="rId20" w:tgtFrame="_self" w:tooltip="sódio" w:history="1">
        <w:r w:rsidRPr="00C833E8">
          <w:rPr>
            <w:rStyle w:val="Hyperlink"/>
            <w:rFonts w:ascii="Arial" w:eastAsiaTheme="majorEastAsia" w:hAnsi="Arial" w:cs="Arial"/>
            <w:color w:val="auto"/>
            <w:sz w:val="20"/>
            <w:szCs w:val="20"/>
            <w:bdr w:val="none" w:sz="0" w:space="0" w:color="auto" w:frame="1"/>
          </w:rPr>
          <w:t>sódio</w:t>
        </w:r>
      </w:hyperlink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 xml:space="preserve">de concentração igual a 0,5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t>?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Style w:val="Forte"/>
          <w:rFonts w:ascii="Arial" w:hAnsi="Arial" w:cs="Arial"/>
          <w:b w:val="0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14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UFG</w:t>
      </w:r>
      <w:proofErr w:type="spellEnd"/>
      <w:r w:rsidRPr="00C833E8">
        <w:rPr>
          <w:rFonts w:ascii="Arial" w:hAnsi="Arial" w:cs="Arial"/>
          <w:sz w:val="20"/>
          <w:szCs w:val="20"/>
        </w:rPr>
        <w:t xml:space="preserve">) Qual é a </w:t>
      </w:r>
      <w:proofErr w:type="spellStart"/>
      <w:r w:rsidRPr="00C833E8">
        <w:rPr>
          <w:rFonts w:ascii="Arial" w:hAnsi="Arial" w:cs="Arial"/>
          <w:sz w:val="20"/>
          <w:szCs w:val="20"/>
        </w:rPr>
        <w:t>molalidade</w:t>
      </w:r>
      <w:proofErr w:type="spellEnd"/>
      <w:r w:rsidRPr="00C833E8">
        <w:rPr>
          <w:rFonts w:ascii="Arial" w:hAnsi="Arial" w:cs="Arial"/>
          <w:sz w:val="20"/>
          <w:szCs w:val="20"/>
        </w:rPr>
        <w:t xml:space="preserve"> de uma solução que contém 34,2 g de sacarose, C12H22O11, dissolvidos em 200 g de água?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Dados: C = 12;  H = 1;  O = 16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a) 0,1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br/>
        <w:t xml:space="preserve">b) 0,005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br/>
        <w:t xml:space="preserve">c) 0,5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br/>
        <w:t xml:space="preserve">d) 1,2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br/>
        <w:t xml:space="preserve">e) 0,0005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Style w:val="Forte"/>
          <w:rFonts w:ascii="Arial" w:hAnsi="Arial" w:cs="Arial"/>
          <w:b w:val="0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15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PUCC</w:t>
      </w:r>
      <w:proofErr w:type="spellEnd"/>
      <w:r w:rsidRPr="00C833E8">
        <w:rPr>
          <w:rFonts w:ascii="Arial" w:hAnsi="Arial" w:cs="Arial"/>
          <w:sz w:val="20"/>
          <w:szCs w:val="20"/>
        </w:rPr>
        <w:t>) Se dissolvermos 40 g de hidróxido de sódio em 162 g de água, a quente, a fração molar do soluto será:</w:t>
      </w:r>
      <w:r w:rsidRPr="00C833E8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 xml:space="preserve">Dados: Na = 23;  O =16; H = </w:t>
      </w:r>
      <w:proofErr w:type="gramStart"/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</w:t>
      </w:r>
      <w:proofErr w:type="gramEnd"/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0,2</w:t>
      </w:r>
      <w:r w:rsidRPr="00C833E8">
        <w:rPr>
          <w:rFonts w:ascii="Arial" w:hAnsi="Arial" w:cs="Arial"/>
          <w:sz w:val="20"/>
          <w:szCs w:val="20"/>
        </w:rPr>
        <w:br/>
        <w:t>b) 0,02</w:t>
      </w:r>
      <w:r w:rsidRPr="00C833E8">
        <w:rPr>
          <w:rFonts w:ascii="Arial" w:hAnsi="Arial" w:cs="Arial"/>
          <w:sz w:val="20"/>
          <w:szCs w:val="20"/>
        </w:rPr>
        <w:br/>
        <w:t>c) 0,1</w:t>
      </w:r>
      <w:r w:rsidRPr="00C833E8">
        <w:rPr>
          <w:rFonts w:ascii="Arial" w:hAnsi="Arial" w:cs="Arial"/>
          <w:sz w:val="20"/>
          <w:szCs w:val="20"/>
        </w:rPr>
        <w:br/>
        <w:t>d) 0,01</w:t>
      </w:r>
      <w:r w:rsidRPr="00C833E8">
        <w:rPr>
          <w:rFonts w:ascii="Arial" w:hAnsi="Arial" w:cs="Arial"/>
          <w:sz w:val="20"/>
          <w:szCs w:val="20"/>
        </w:rPr>
        <w:br/>
        <w:t xml:space="preserve">e) </w:t>
      </w:r>
      <w:proofErr w:type="spellStart"/>
      <w:r w:rsidRPr="00C833E8">
        <w:rPr>
          <w:rFonts w:ascii="Arial" w:hAnsi="Arial" w:cs="Arial"/>
          <w:sz w:val="20"/>
          <w:szCs w:val="20"/>
        </w:rPr>
        <w:t>n.d.a</w:t>
      </w:r>
      <w:proofErr w:type="spellEnd"/>
      <w:r w:rsidRPr="00C833E8">
        <w:rPr>
          <w:rFonts w:ascii="Arial" w:hAnsi="Arial" w:cs="Arial"/>
          <w:sz w:val="20"/>
          <w:szCs w:val="20"/>
        </w:rPr>
        <w:t>.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Style w:val="Forte"/>
          <w:rFonts w:ascii="Arial" w:hAnsi="Arial" w:cs="Arial"/>
          <w:b w:val="0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16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MED</w:t>
      </w:r>
      <w:proofErr w:type="spellEnd"/>
      <w:r w:rsidRPr="00C833E8">
        <w:rPr>
          <w:rFonts w:ascii="Arial" w:hAnsi="Arial" w:cs="Arial"/>
          <w:sz w:val="20"/>
          <w:szCs w:val="20"/>
        </w:rPr>
        <w:t xml:space="preserve"> – POUSO ALEGRE) Concentração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t>, é: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Equivalente-grama de soluto por litro de solvente;</w:t>
      </w:r>
      <w:r w:rsidRPr="00C833E8">
        <w:rPr>
          <w:rFonts w:ascii="Arial" w:hAnsi="Arial" w:cs="Arial"/>
          <w:sz w:val="20"/>
          <w:szCs w:val="20"/>
        </w:rPr>
        <w:br/>
        <w:t>b) Mol de soluto por litro de solvente;</w:t>
      </w:r>
      <w:r w:rsidRPr="00C833E8">
        <w:rPr>
          <w:rFonts w:ascii="Arial" w:hAnsi="Arial" w:cs="Arial"/>
          <w:sz w:val="20"/>
          <w:szCs w:val="20"/>
        </w:rPr>
        <w:br/>
        <w:t>c) Mol de soluto por 1 000 g de solvente;</w:t>
      </w:r>
      <w:r w:rsidRPr="00C833E8">
        <w:rPr>
          <w:rFonts w:ascii="Arial" w:hAnsi="Arial" w:cs="Arial"/>
          <w:sz w:val="20"/>
          <w:szCs w:val="20"/>
        </w:rPr>
        <w:br/>
        <w:t>d) 100 g de soluto por 1 000 g de solvente.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Style w:val="Forte"/>
          <w:rFonts w:ascii="Arial" w:hAnsi="Arial" w:cs="Arial"/>
          <w:b w:val="0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17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 xml:space="preserve">(ITA) Deseja-se calcular a fração molar do soluto de uma solução aquosa 0,50 </w:t>
      </w:r>
      <w:proofErr w:type="spellStart"/>
      <w:r w:rsidRPr="00C833E8">
        <w:rPr>
          <w:rFonts w:ascii="Arial" w:hAnsi="Arial" w:cs="Arial"/>
          <w:sz w:val="20"/>
          <w:szCs w:val="20"/>
        </w:rPr>
        <w:t>molal</w:t>
      </w:r>
      <w:proofErr w:type="spellEnd"/>
      <w:r w:rsidRPr="00C833E8">
        <w:rPr>
          <w:rFonts w:ascii="Arial" w:hAnsi="Arial" w:cs="Arial"/>
          <w:sz w:val="20"/>
          <w:szCs w:val="20"/>
        </w:rPr>
        <w:t xml:space="preserve"> desse soluto. Sabe-se que o peso molecular da água vale 18,0.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30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Qual é a melhor opção: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O cálculo somente será possível se for dado o peso molecular do soluto.</w:t>
      </w:r>
      <w:r w:rsidRPr="00C833E8">
        <w:rPr>
          <w:rFonts w:ascii="Arial" w:hAnsi="Arial" w:cs="Arial"/>
          <w:sz w:val="20"/>
          <w:szCs w:val="20"/>
        </w:rPr>
        <w:br/>
        <w:t>b) O cálculo somente será possível se forem dadas as condições de pressão e de temperatura.</w:t>
      </w:r>
      <w:r w:rsidRPr="00C833E8">
        <w:rPr>
          <w:rFonts w:ascii="Arial" w:hAnsi="Arial" w:cs="Arial"/>
          <w:sz w:val="20"/>
          <w:szCs w:val="20"/>
        </w:rPr>
        <w:br/>
        <w:t>c) O cálculo somente será possível se for dada a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hyperlink r:id="rId21" w:history="1">
        <w:r w:rsidRPr="00C833E8">
          <w:rPr>
            <w:rStyle w:val="Hyperlink"/>
            <w:rFonts w:ascii="Arial" w:eastAsiaTheme="majorEastAsia" w:hAnsi="Arial" w:cs="Arial"/>
            <w:color w:val="auto"/>
            <w:sz w:val="20"/>
            <w:szCs w:val="20"/>
            <w:bdr w:val="none" w:sz="0" w:space="0" w:color="auto" w:frame="1"/>
          </w:rPr>
          <w:t>densidade</w:t>
        </w:r>
      </w:hyperlink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da solução.</w:t>
      </w:r>
      <w:r w:rsidRPr="00C833E8">
        <w:rPr>
          <w:rFonts w:ascii="Arial" w:hAnsi="Arial" w:cs="Arial"/>
          <w:sz w:val="20"/>
          <w:szCs w:val="20"/>
        </w:rPr>
        <w:br/>
        <w:t>d) O cálculo somente será possível se for dada a fração molar do solvente.</w:t>
      </w:r>
      <w:r w:rsidRPr="00C833E8">
        <w:rPr>
          <w:rFonts w:ascii="Arial" w:hAnsi="Arial" w:cs="Arial"/>
          <w:sz w:val="20"/>
          <w:szCs w:val="20"/>
        </w:rPr>
        <w:br/>
        <w:t>e) Não falta nenhum dado para o cálculo pedido.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/>
        <w:ind w:left="-851" w:right="-1135"/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18</w:t>
      </w:r>
      <w:r w:rsidRPr="00C833E8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.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OSEC</w:t>
      </w:r>
      <w:proofErr w:type="spellEnd"/>
      <w:r w:rsidRPr="00C833E8">
        <w:rPr>
          <w:rFonts w:ascii="Arial" w:hAnsi="Arial" w:cs="Arial"/>
          <w:sz w:val="20"/>
          <w:szCs w:val="20"/>
        </w:rPr>
        <w:t>) Analise as afirmativas abaixo: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I.  </w:t>
      </w:r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hyperlink r:id="rId22" w:history="1">
        <w:r w:rsidRPr="00C833E8">
          <w:rPr>
            <w:rStyle w:val="Hyperlink"/>
            <w:rFonts w:ascii="Arial" w:eastAsiaTheme="majorEastAsia" w:hAnsi="Arial" w:cs="Arial"/>
            <w:color w:val="auto"/>
            <w:sz w:val="20"/>
            <w:szCs w:val="20"/>
            <w:bdr w:val="none" w:sz="0" w:space="0" w:color="auto" w:frame="1"/>
          </w:rPr>
          <w:t>Entalpia</w:t>
        </w:r>
      </w:hyperlink>
      <w:r w:rsidRPr="00C833E8">
        <w:rPr>
          <w:rStyle w:val="apple-converted-space"/>
          <w:rFonts w:ascii="Arial" w:hAnsi="Arial" w:cs="Arial"/>
          <w:sz w:val="20"/>
          <w:szCs w:val="20"/>
        </w:rPr>
        <w:t> </w:t>
      </w:r>
      <w:r w:rsidRPr="00C833E8">
        <w:rPr>
          <w:rFonts w:ascii="Arial" w:hAnsi="Arial" w:cs="Arial"/>
          <w:sz w:val="20"/>
          <w:szCs w:val="20"/>
        </w:rPr>
        <w:t>(H) pode ser conceituada como a energia global de um sistema.</w:t>
      </w:r>
      <w:r w:rsidRPr="00C833E8">
        <w:rPr>
          <w:rFonts w:ascii="Arial" w:hAnsi="Arial" w:cs="Arial"/>
          <w:sz w:val="20"/>
          <w:szCs w:val="20"/>
        </w:rPr>
        <w:br/>
        <w:t>II.  Uma reação exotérmica apresenta D H positivo.</w:t>
      </w:r>
      <w:r w:rsidRPr="00C833E8">
        <w:rPr>
          <w:rFonts w:ascii="Arial" w:hAnsi="Arial" w:cs="Arial"/>
          <w:sz w:val="20"/>
          <w:szCs w:val="20"/>
        </w:rPr>
        <w:br/>
        <w:t>III. O calor de reação de um processo químico será dado por D H.</w:t>
      </w: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pStyle w:val="NormalWeb"/>
        <w:shd w:val="clear" w:color="auto" w:fill="FFFFFF"/>
        <w:spacing w:before="0" w:beforeAutospacing="0" w:after="0" w:afterAutospacing="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lastRenderedPageBreak/>
        <w:t>a) somente I é correta</w:t>
      </w:r>
      <w:r w:rsidRPr="00C833E8">
        <w:rPr>
          <w:rFonts w:ascii="Arial" w:hAnsi="Arial" w:cs="Arial"/>
          <w:sz w:val="20"/>
          <w:szCs w:val="20"/>
        </w:rPr>
        <w:br/>
        <w:t>b) somente II é correta</w:t>
      </w:r>
      <w:r w:rsidRPr="00C833E8">
        <w:rPr>
          <w:rFonts w:ascii="Arial" w:hAnsi="Arial" w:cs="Arial"/>
          <w:sz w:val="20"/>
          <w:szCs w:val="20"/>
        </w:rPr>
        <w:br/>
        <w:t>c) somente III é correta</w:t>
      </w:r>
      <w:r w:rsidRPr="00C833E8">
        <w:rPr>
          <w:rFonts w:ascii="Arial" w:hAnsi="Arial" w:cs="Arial"/>
          <w:sz w:val="20"/>
          <w:szCs w:val="20"/>
        </w:rPr>
        <w:br/>
        <w:t>d) as afirmativas I e II são corretas</w:t>
      </w:r>
      <w:r w:rsidRPr="00C833E8">
        <w:rPr>
          <w:rFonts w:ascii="Arial" w:hAnsi="Arial" w:cs="Arial"/>
          <w:sz w:val="20"/>
          <w:szCs w:val="20"/>
        </w:rPr>
        <w:br/>
        <w:t>e) as afirmativas I e III são corretas.</w:t>
      </w:r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  <w:bdr w:val="none" w:sz="0" w:space="0" w:color="auto" w:frame="1"/>
        </w:rPr>
        <w:t>19.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Puccamp - SP</w:t>
      </w: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Considere as seguintes equações termoquímicas:</w:t>
      </w:r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I.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3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2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1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 +284,6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II.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1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(grafita)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+ 1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1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 -393,3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III.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1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+ 3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→ 2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+ 2H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(l)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= -1410,8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IV.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1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6(g)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+ 1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→ 1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HO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8(g)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 -123,8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V. 1 I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→ 1/2 I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5 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= -104,6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proofErr w:type="gramEnd"/>
    </w:p>
    <w:p w:rsidR="00C833E8" w:rsidRPr="00C833E8" w:rsidRDefault="00C833E8" w:rsidP="00C833E8">
      <w:pPr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Qual é a variação de entalpia que pode ser designada calor de formação ou calor de combustão?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a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)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1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b)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c)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d)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e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) 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5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  <w:bdr w:val="none" w:sz="0" w:space="0" w:color="auto" w:frame="1"/>
        </w:rPr>
      </w:pPr>
      <w:proofErr w:type="gramStart"/>
      <w:r w:rsidRPr="00C833E8">
        <w:rPr>
          <w:rFonts w:ascii="Arial" w:hAnsi="Arial" w:cs="Arial"/>
          <w:b/>
          <w:sz w:val="20"/>
          <w:szCs w:val="20"/>
          <w:bdr w:val="none" w:sz="0" w:space="0" w:color="auto" w:frame="1"/>
        </w:rPr>
        <w:t>20.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Represente por equação termoquímica as seguintes equações:</w:t>
      </w:r>
    </w:p>
    <w:p w:rsidR="00C833E8" w:rsidRPr="00C833E8" w:rsidRDefault="00C833E8" w:rsidP="00C833E8">
      <w:pPr>
        <w:spacing w:line="360" w:lineRule="atLeast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ind w:left="-851" w:right="-1134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a)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2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NH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NO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3(s)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-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411,2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→ 2 N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+ 4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(ℓ)</w:t>
      </w:r>
    </w:p>
    <w:p w:rsidR="00C833E8" w:rsidRPr="00C833E8" w:rsidRDefault="00C833E8" w:rsidP="00C833E8">
      <w:pPr>
        <w:ind w:left="-851" w:right="-1134"/>
        <w:outlineLvl w:val="3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b)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HgO</w:t>
      </w:r>
      <w:proofErr w:type="spellEnd"/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(s)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+ 90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→ Hg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(ℓ)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½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</w:p>
    <w:p w:rsidR="00C833E8" w:rsidRPr="00C833E8" w:rsidRDefault="00C833E8" w:rsidP="00C833E8">
      <w:pPr>
        <w:ind w:left="-851" w:right="-1134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c)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2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Na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(s)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+ 2 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(ℓ)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→ 2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NaOH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+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+ 281,8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4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d)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+ 122,8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→ 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CO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+ 6 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</w:t>
      </w:r>
    </w:p>
    <w:p w:rsidR="00C833E8" w:rsidRPr="00C833E8" w:rsidRDefault="00C833E8" w:rsidP="00C833E8">
      <w:pPr>
        <w:ind w:left="-851" w:right="-1134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e)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10(g)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+ 13/2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→ 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4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+ 5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(ℓ)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+ 2,9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</w:p>
    <w:p w:rsidR="00C833E8" w:rsidRPr="00C833E8" w:rsidRDefault="00C833E8" w:rsidP="00C833E8">
      <w:pPr>
        <w:ind w:left="-851" w:right="-1134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f) HCℓ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(ℓ)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HCℓ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aq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+ 18 kcal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  <w:bdr w:val="none" w:sz="0" w:space="0" w:color="auto" w:frame="1"/>
        </w:rPr>
        <w:t>21.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PUC-MG) Sejam dadas as equações termoquímicas, todas a 25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ºC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e 1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atm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: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I-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</w:t>
      </w: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½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(l)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 = -68,3 Kcal/mol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II- 2Fe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(s)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+ 3/2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→Fe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3(s)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 = -196,5 Kcal/mol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III- 2Al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(s)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+ 3/2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→Al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3(s)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 = -399,1 Kcal/mol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IV -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(grafite)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 = -94,0 Kcal/mol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V- CH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4(g)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CO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+ 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(l)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 ∆H = -17,9 Kcal/mol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Exclusivamente sob o ponto de vista energético, das reações acima, a que você escolheria como fonte de energia é: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a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)I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b)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II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c) III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d) IV</w:t>
      </w:r>
    </w:p>
    <w:p w:rsidR="00C833E8" w:rsidRPr="00C833E8" w:rsidRDefault="00C833E8" w:rsidP="00C833E8">
      <w:pPr>
        <w:spacing w:afterAutospacing="1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e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 ) V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pacing w:afterAutospacing="1" w:line="360" w:lineRule="atLeast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  <w:bdr w:val="none" w:sz="0" w:space="0" w:color="auto" w:frame="1"/>
        </w:rPr>
        <w:t>22.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Considerando as seguintes equações termoquímicas e seus respectivos 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0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, indique o reagente que, em relação aos produtos, possui maior energia:</w:t>
      </w:r>
    </w:p>
    <w:p w:rsidR="00C833E8" w:rsidRPr="00C833E8" w:rsidRDefault="00C833E8" w:rsidP="00C833E8">
      <w:pPr>
        <w:spacing w:afterAutospacing="1" w:line="360" w:lineRule="atLeast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a)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(grafita)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C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(diamante)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0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 + 2,1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/mol de C</w:t>
      </w:r>
    </w:p>
    <w:p w:rsidR="00C833E8" w:rsidRPr="00C833E8" w:rsidRDefault="00C833E8" w:rsidP="00C833E8">
      <w:pPr>
        <w:spacing w:afterAutospacing="1" w:line="360" w:lineRule="atLeast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b) I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½ I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2(g)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0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 - 104,5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/mol de I</w:t>
      </w:r>
    </w:p>
    <w:p w:rsidR="00C833E8" w:rsidRPr="00C833E8" w:rsidRDefault="00C833E8" w:rsidP="00C833E8">
      <w:pPr>
        <w:spacing w:afterAutospacing="1" w:line="360" w:lineRule="atLeast"/>
        <w:ind w:left="-851" w:right="-1135"/>
        <w:rPr>
          <w:rFonts w:ascii="Arial" w:hAnsi="Arial" w:cs="Arial"/>
          <w:sz w:val="20"/>
          <w:szCs w:val="20"/>
          <w:bdr w:val="none" w:sz="0" w:space="0" w:color="auto" w:frame="1"/>
        </w:rPr>
      </w:pPr>
      <w:proofErr w:type="gram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lastRenderedPageBreak/>
        <w:t>c)</w:t>
      </w:r>
      <w:proofErr w:type="gram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1/2 Cℓ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→ Cℓ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(g) 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∆H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0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 = + 125,4 </w:t>
      </w:r>
      <w:proofErr w:type="spellStart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kJ</w:t>
      </w:r>
      <w:proofErr w:type="spellEnd"/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 xml:space="preserve">/mol de Cℓ 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</w:rPr>
        <w:t>23.</w:t>
      </w:r>
      <w:proofErr w:type="gramEnd"/>
      <w:r w:rsidRPr="00C833E8">
        <w:rPr>
          <w:rFonts w:ascii="Arial" w:hAnsi="Arial" w:cs="Arial"/>
          <w:sz w:val="20"/>
          <w:szCs w:val="20"/>
        </w:rPr>
        <w:t xml:space="preserve">Assinale a alternativa que contém apenas processos com </w:t>
      </w:r>
      <w:proofErr w:type="spellStart"/>
      <w:r w:rsidRPr="00C833E8">
        <w:rPr>
          <w:rFonts w:ascii="Arial" w:hAnsi="Arial" w:cs="Arial"/>
          <w:sz w:val="20"/>
          <w:szCs w:val="20"/>
        </w:rPr>
        <w:t>ΔH</w:t>
      </w:r>
      <w:proofErr w:type="spellEnd"/>
      <w:r w:rsidRPr="00C833E8">
        <w:rPr>
          <w:rFonts w:ascii="Arial" w:hAnsi="Arial" w:cs="Arial"/>
          <w:sz w:val="20"/>
          <w:szCs w:val="20"/>
        </w:rPr>
        <w:t xml:space="preserve"> negativo: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Combustão e fusão.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b) Combustão e sublimação de sólido para gás.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c) Combustão e sublimação de gás para sólido.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d) Fusão e ebulição.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jc w:val="both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e) Evaporação e solidificação.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sz w:val="20"/>
          <w:szCs w:val="20"/>
        </w:rPr>
        <w:t>24.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(FMU-FIAM-</w:t>
      </w:r>
      <w:proofErr w:type="spellStart"/>
      <w:r w:rsidRPr="00C833E8">
        <w:rPr>
          <w:rFonts w:ascii="Arial" w:hAnsi="Arial" w:cs="Arial"/>
          <w:sz w:val="20"/>
          <w:szCs w:val="20"/>
        </w:rPr>
        <w:t>FAAM</w:t>
      </w:r>
      <w:proofErr w:type="spellEnd"/>
      <w:r w:rsidRPr="00C833E8">
        <w:rPr>
          <w:rFonts w:ascii="Arial" w:hAnsi="Arial" w:cs="Arial"/>
          <w:sz w:val="20"/>
          <w:szCs w:val="20"/>
        </w:rPr>
        <w:t>-SP) Os frascos contêm soluções saturadas de cloreto de sódio (sal de cozinha).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noProof/>
          <w:sz w:val="20"/>
          <w:szCs w:val="20"/>
          <w:bdr w:val="none" w:sz="0" w:space="0" w:color="auto" w:frame="1"/>
        </w:rPr>
        <w:drawing>
          <wp:inline distT="0" distB="0" distL="0" distR="0" wp14:anchorId="7972E887" wp14:editId="484F699F">
            <wp:extent cx="2828925" cy="1228725"/>
            <wp:effectExtent l="0" t="0" r="9525" b="9525"/>
            <wp:docPr id="10" name="Imagem 10" descr="http://www.mundoeducacao.com/upload/conteudo/soluc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doeducacao.com/upload/conteudo/soluco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br/>
        <w:t>Diferentes soluções em exercícios sobre solubilidade e saturação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Podemos afirmar que: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a) a solução do frasco II é a mais concentrada que a solução do frasco I.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b) a solução do frasco I possui maior concentração de íons dissolvidos.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c) as soluções dos frascos I e II possuem igual concentração.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d) se adicionarmos cloreto de sódio à solução I, sua concentração aumentará.</w:t>
      </w:r>
    </w:p>
    <w:p w:rsidR="00C833E8" w:rsidRPr="00C833E8" w:rsidRDefault="00C833E8" w:rsidP="00C833E8">
      <w:pPr>
        <w:shd w:val="clear" w:color="auto" w:fill="FFFFFF"/>
        <w:spacing w:before="150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>e) se adicionarmos cloreto de sódio à solução II, sua concentração aumentará. 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sz w:val="20"/>
          <w:szCs w:val="20"/>
        </w:rPr>
        <w:t>25.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</w:t>
      </w:r>
      <w:proofErr w:type="spellStart"/>
      <w:r w:rsidRPr="00C833E8">
        <w:rPr>
          <w:rFonts w:ascii="Arial" w:hAnsi="Arial" w:cs="Arial"/>
          <w:sz w:val="20"/>
          <w:szCs w:val="20"/>
        </w:rPr>
        <w:t>UFRS</w:t>
      </w:r>
      <w:proofErr w:type="spellEnd"/>
      <w:r w:rsidRPr="00C833E8">
        <w:rPr>
          <w:rFonts w:ascii="Arial" w:hAnsi="Arial" w:cs="Arial"/>
          <w:sz w:val="20"/>
          <w:szCs w:val="20"/>
        </w:rPr>
        <w:t>) Quais são as soluções aquosas contendo uma única substância dissolvida que podem apresentar corpo de fundo dessa substância?</w:t>
      </w:r>
      <w:r w:rsidRPr="00C833E8">
        <w:rPr>
          <w:rFonts w:ascii="Arial" w:hAnsi="Arial" w:cs="Arial"/>
          <w:sz w:val="20"/>
          <w:szCs w:val="20"/>
        </w:rPr>
        <w:br/>
        <w:t>a) saturadas e supersaturadas.</w:t>
      </w:r>
      <w:r w:rsidRPr="00C833E8">
        <w:rPr>
          <w:rFonts w:ascii="Arial" w:hAnsi="Arial" w:cs="Arial"/>
          <w:sz w:val="20"/>
          <w:szCs w:val="20"/>
        </w:rPr>
        <w:br/>
        <w:t>b) somente as saturadas.</w:t>
      </w:r>
      <w:r w:rsidRPr="00C833E8">
        <w:rPr>
          <w:rFonts w:ascii="Arial" w:hAnsi="Arial" w:cs="Arial"/>
          <w:sz w:val="20"/>
          <w:szCs w:val="20"/>
        </w:rPr>
        <w:br/>
        <w:t>c) insaturadas diluídas.</w:t>
      </w:r>
      <w:r w:rsidRPr="00C833E8">
        <w:rPr>
          <w:rFonts w:ascii="Arial" w:hAnsi="Arial" w:cs="Arial"/>
          <w:sz w:val="20"/>
          <w:szCs w:val="20"/>
        </w:rPr>
        <w:br/>
        <w:t>d) somente as supersaturadas.</w:t>
      </w:r>
      <w:r w:rsidRPr="00C833E8">
        <w:rPr>
          <w:rFonts w:ascii="Arial" w:hAnsi="Arial" w:cs="Arial"/>
          <w:sz w:val="20"/>
          <w:szCs w:val="20"/>
        </w:rPr>
        <w:br/>
        <w:t>e) insaturadas concentradas</w:t>
      </w: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b/>
          <w:sz w:val="20"/>
          <w:szCs w:val="20"/>
        </w:rPr>
        <w:t>26.</w:t>
      </w:r>
      <w:r w:rsidRPr="00C833E8">
        <w:rPr>
          <w:rFonts w:ascii="Arial" w:hAnsi="Arial" w:cs="Arial"/>
          <w:sz w:val="20"/>
          <w:szCs w:val="20"/>
        </w:rPr>
        <w:t xml:space="preserve"> </w:t>
      </w:r>
      <w:r w:rsidRPr="00C833E8">
        <w:rPr>
          <w:rFonts w:ascii="Arial" w:hAnsi="Arial" w:cs="Arial"/>
          <w:sz w:val="20"/>
          <w:szCs w:val="20"/>
        </w:rPr>
        <w:t>(PUC SP) A uma solução de cloreto de sódio foi adicionado um cristal desse sal e verificou-se que não se dissolveu, provocando, ainda, a formação de um precipitado. Pode-se inferir que a solução original era:</w:t>
      </w:r>
      <w:r w:rsidRPr="00C833E8">
        <w:rPr>
          <w:rFonts w:ascii="Arial" w:hAnsi="Arial" w:cs="Arial"/>
          <w:sz w:val="20"/>
          <w:szCs w:val="20"/>
        </w:rPr>
        <w:br/>
        <w:t>a) estável.</w:t>
      </w:r>
      <w:r w:rsidRPr="00C833E8">
        <w:rPr>
          <w:rFonts w:ascii="Arial" w:hAnsi="Arial" w:cs="Arial"/>
          <w:sz w:val="20"/>
          <w:szCs w:val="20"/>
        </w:rPr>
        <w:br/>
        <w:t>b) diluída.</w:t>
      </w:r>
      <w:r w:rsidRPr="00C833E8">
        <w:rPr>
          <w:rFonts w:ascii="Arial" w:hAnsi="Arial" w:cs="Arial"/>
          <w:sz w:val="20"/>
          <w:szCs w:val="20"/>
        </w:rPr>
        <w:br/>
        <w:t>c) saturada.</w:t>
      </w:r>
      <w:r w:rsidRPr="00C833E8">
        <w:rPr>
          <w:rFonts w:ascii="Arial" w:hAnsi="Arial" w:cs="Arial"/>
          <w:sz w:val="20"/>
          <w:szCs w:val="20"/>
        </w:rPr>
        <w:br/>
        <w:t>d) concentrada.</w:t>
      </w:r>
      <w:r w:rsidRPr="00C833E8">
        <w:rPr>
          <w:rFonts w:ascii="Arial" w:hAnsi="Arial" w:cs="Arial"/>
          <w:sz w:val="20"/>
          <w:szCs w:val="20"/>
        </w:rPr>
        <w:br/>
        <w:t>e) supersaturada. 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</w:rPr>
        <w:t>27.</w:t>
      </w:r>
      <w:proofErr w:type="gramEnd"/>
      <w:r w:rsidRPr="00C833E8">
        <w:rPr>
          <w:rFonts w:ascii="Arial" w:hAnsi="Arial" w:cs="Arial"/>
          <w:sz w:val="20"/>
          <w:szCs w:val="20"/>
        </w:rPr>
        <w:t>Relacione as duas colunas abaixo, classificando o tipo de solução que será obtido ao adicionar a 100 g de água as massas dos solutos apresentadas na coluna II em temperatura de 20ºC. (Consulte a tabela de solubilidades):</w:t>
      </w:r>
      <w:r w:rsidRPr="00C833E8">
        <w:rPr>
          <w:rFonts w:ascii="Arial" w:hAnsi="Arial" w:cs="Arial"/>
          <w:sz w:val="20"/>
          <w:szCs w:val="20"/>
        </w:rPr>
        <w:br/>
      </w:r>
      <w:r w:rsidRPr="00C833E8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Coluna I: Coluna II: </w:t>
      </w:r>
      <w:r w:rsidRPr="00C833E8">
        <w:rPr>
          <w:rFonts w:ascii="Arial" w:hAnsi="Arial" w:cs="Arial"/>
          <w:sz w:val="20"/>
          <w:szCs w:val="20"/>
        </w:rPr>
        <w:br/>
        <w:t xml:space="preserve">a) insaturada I- 50 g de </w:t>
      </w:r>
      <w:proofErr w:type="spellStart"/>
      <w:proofErr w:type="gramStart"/>
      <w:r w:rsidRPr="00C833E8">
        <w:rPr>
          <w:rFonts w:ascii="Arial" w:hAnsi="Arial" w:cs="Arial"/>
          <w:sz w:val="20"/>
          <w:szCs w:val="20"/>
        </w:rPr>
        <w:t>NaCl</w:t>
      </w:r>
      <w:proofErr w:type="spellEnd"/>
      <w:proofErr w:type="gram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 xml:space="preserve">b) saturada II- 5,0 g de </w:t>
      </w:r>
      <w:proofErr w:type="spellStart"/>
      <w:r w:rsidRPr="00C833E8">
        <w:rPr>
          <w:rFonts w:ascii="Arial" w:hAnsi="Arial" w:cs="Arial"/>
          <w:sz w:val="20"/>
          <w:szCs w:val="20"/>
        </w:rPr>
        <w:t>KCl</w:t>
      </w:r>
      <w:proofErr w:type="spell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>c) supersaturada III- 33,0 g de açúcar.</w:t>
      </w:r>
      <w:r w:rsidRPr="00C833E8">
        <w:rPr>
          <w:rFonts w:ascii="Arial" w:hAnsi="Arial" w:cs="Arial"/>
          <w:sz w:val="20"/>
          <w:szCs w:val="20"/>
        </w:rPr>
        <w:br/>
        <w:t>d) saturada com corpo de chão IV- 0,15 g de hidróxido de cálcio.</w:t>
      </w:r>
      <w:r w:rsidRPr="00C833E8">
        <w:rPr>
          <w:rFonts w:ascii="Arial" w:hAnsi="Arial" w:cs="Arial"/>
          <w:sz w:val="20"/>
          <w:szCs w:val="20"/>
        </w:rPr>
        <w:br/>
        <w:t xml:space="preserve">V- 36 g de </w:t>
      </w:r>
      <w:proofErr w:type="spellStart"/>
      <w:r w:rsidRPr="00C833E8">
        <w:rPr>
          <w:rFonts w:ascii="Arial" w:hAnsi="Arial" w:cs="Arial"/>
          <w:sz w:val="20"/>
          <w:szCs w:val="20"/>
        </w:rPr>
        <w:t>NaCl</w:t>
      </w:r>
      <w:proofErr w:type="spellEnd"/>
      <w:r w:rsidRPr="00C833E8">
        <w:rPr>
          <w:rFonts w:ascii="Arial" w:hAnsi="Arial" w:cs="Arial"/>
          <w:sz w:val="20"/>
          <w:szCs w:val="20"/>
        </w:rPr>
        <w:t>.</w:t>
      </w:r>
      <w:r w:rsidRPr="00C833E8">
        <w:rPr>
          <w:rFonts w:ascii="Arial" w:hAnsi="Arial" w:cs="Arial"/>
          <w:sz w:val="20"/>
          <w:szCs w:val="20"/>
        </w:rPr>
        <w:br/>
        <w:t>VI- 80 g de açúcar (a solução é aquecida até 100ºC e deixada esfriar até 20ºC)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lastRenderedPageBreak/>
        <w:br/>
      </w:r>
      <w:r w:rsidRPr="00C833E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93C5DD" wp14:editId="251A859B">
            <wp:extent cx="2857500" cy="1619250"/>
            <wp:effectExtent l="0" t="0" r="0" b="0"/>
            <wp:docPr id="11" name="Imagem 11" descr="http://www.mundoeducacao.com/upload/conteudo/coeficientes-de-solu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ndoeducacao.com/upload/conteudo/coeficientes-de-solubilida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E8">
        <w:rPr>
          <w:rFonts w:ascii="Arial" w:hAnsi="Arial" w:cs="Arial"/>
          <w:sz w:val="20"/>
          <w:szCs w:val="20"/>
        </w:rPr>
        <w:br/>
      </w:r>
      <w:r w:rsidRPr="00C833E8">
        <w:rPr>
          <w:rFonts w:ascii="Arial" w:hAnsi="Arial" w:cs="Arial"/>
          <w:sz w:val="20"/>
          <w:szCs w:val="20"/>
          <w:bdr w:val="none" w:sz="0" w:space="0" w:color="auto" w:frame="1"/>
        </w:rPr>
        <w:t>Valores de coeficientes de solubilidade de diferentes substâncias em 100 g de água a 20ºC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23" w:anchor="resposta-826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</w:rPr>
        <w:t>28.</w:t>
      </w:r>
      <w:proofErr w:type="gramEnd"/>
      <w:r w:rsidRPr="00C833E8">
        <w:rPr>
          <w:rFonts w:ascii="Arial" w:hAnsi="Arial" w:cs="Arial"/>
          <w:sz w:val="20"/>
          <w:szCs w:val="20"/>
        </w:rPr>
        <w:t>A 42ºC, a solubilidade de certo sal é de 15 g para cada 100 g de água. Assinale a alternativa que indica corretamente a solução que será formada nessa temperatura se adicionarmos 30 g desse sal em 200 g de água e agitarmos convenientemente:</w:t>
      </w:r>
      <w:r w:rsidRPr="00C833E8">
        <w:rPr>
          <w:rFonts w:ascii="Arial" w:hAnsi="Arial" w:cs="Arial"/>
          <w:sz w:val="20"/>
          <w:szCs w:val="20"/>
        </w:rPr>
        <w:br/>
        <w:t>a) insaturada.</w:t>
      </w:r>
      <w:r w:rsidRPr="00C833E8">
        <w:rPr>
          <w:rFonts w:ascii="Arial" w:hAnsi="Arial" w:cs="Arial"/>
          <w:sz w:val="20"/>
          <w:szCs w:val="20"/>
        </w:rPr>
        <w:br/>
        <w:t>b) saturada.</w:t>
      </w:r>
      <w:r w:rsidRPr="00C833E8">
        <w:rPr>
          <w:rFonts w:ascii="Arial" w:hAnsi="Arial" w:cs="Arial"/>
          <w:sz w:val="20"/>
          <w:szCs w:val="20"/>
        </w:rPr>
        <w:br/>
        <w:t>c) supersaturada.</w:t>
      </w:r>
      <w:r w:rsidRPr="00C833E8">
        <w:rPr>
          <w:rFonts w:ascii="Arial" w:hAnsi="Arial" w:cs="Arial"/>
          <w:sz w:val="20"/>
          <w:szCs w:val="20"/>
        </w:rPr>
        <w:br/>
        <w:t>d) saturada com corpo de chão.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24" w:anchor="resposta-827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r w:rsidRPr="00C833E8">
        <w:rPr>
          <w:rFonts w:ascii="Arial" w:hAnsi="Arial" w:cs="Arial"/>
          <w:sz w:val="20"/>
          <w:szCs w:val="20"/>
        </w:rPr>
        <w:br/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proofErr w:type="gramStart"/>
      <w:r w:rsidRPr="00C833E8">
        <w:rPr>
          <w:rFonts w:ascii="Arial" w:hAnsi="Arial" w:cs="Arial"/>
          <w:b/>
          <w:sz w:val="20"/>
          <w:szCs w:val="20"/>
        </w:rPr>
        <w:t>29.</w:t>
      </w:r>
      <w:proofErr w:type="gramEnd"/>
      <w:r w:rsidRPr="00C833E8">
        <w:rPr>
          <w:rFonts w:ascii="Arial" w:hAnsi="Arial" w:cs="Arial"/>
          <w:sz w:val="20"/>
          <w:szCs w:val="20"/>
        </w:rPr>
        <w:t>Ao acrescentar 652,5 g de nitrato de sódio (NaNO</w:t>
      </w:r>
      <w:r w:rsidRPr="00C833E8">
        <w:rPr>
          <w:rFonts w:ascii="Arial" w:hAnsi="Arial" w:cs="Arial"/>
          <w:sz w:val="20"/>
          <w:szCs w:val="20"/>
          <w:bdr w:val="none" w:sz="0" w:space="0" w:color="auto" w:frame="1"/>
          <w:vertAlign w:val="subscript"/>
        </w:rPr>
        <w:t>3</w:t>
      </w:r>
      <w:r w:rsidRPr="00C833E8">
        <w:rPr>
          <w:rFonts w:ascii="Arial" w:hAnsi="Arial" w:cs="Arial"/>
          <w:sz w:val="20"/>
          <w:szCs w:val="20"/>
        </w:rPr>
        <w:t>) a 750 g de água a 20ºC, obtém-se uma solução saturada desse sal. Encontre a solubilidade do nitrato de sódio em 100 g de água nessa temperatura:</w:t>
      </w:r>
      <w:r w:rsidRPr="00C833E8">
        <w:rPr>
          <w:rFonts w:ascii="Arial" w:hAnsi="Arial" w:cs="Arial"/>
          <w:sz w:val="20"/>
          <w:szCs w:val="20"/>
        </w:rPr>
        <w:br/>
        <w:t>a) 65,25 g.</w:t>
      </w:r>
      <w:r w:rsidRPr="00C833E8">
        <w:rPr>
          <w:rFonts w:ascii="Arial" w:hAnsi="Arial" w:cs="Arial"/>
          <w:sz w:val="20"/>
          <w:szCs w:val="20"/>
        </w:rPr>
        <w:br/>
        <w:t>b) 87 g.</w:t>
      </w:r>
      <w:r w:rsidRPr="00C833E8">
        <w:rPr>
          <w:rFonts w:ascii="Arial" w:hAnsi="Arial" w:cs="Arial"/>
          <w:sz w:val="20"/>
          <w:szCs w:val="20"/>
        </w:rPr>
        <w:br/>
        <w:t>c) 100 g.</w:t>
      </w:r>
      <w:r w:rsidRPr="00C833E8">
        <w:rPr>
          <w:rFonts w:ascii="Arial" w:hAnsi="Arial" w:cs="Arial"/>
          <w:sz w:val="20"/>
          <w:szCs w:val="20"/>
        </w:rPr>
        <w:br/>
        <w:t>d) 1,0 g.</w:t>
      </w:r>
      <w:r w:rsidRPr="00C833E8">
        <w:rPr>
          <w:rFonts w:ascii="Arial" w:hAnsi="Arial" w:cs="Arial"/>
          <w:sz w:val="20"/>
          <w:szCs w:val="20"/>
        </w:rPr>
        <w:br/>
        <w:t>e) 57 g.</w:t>
      </w:r>
    </w:p>
    <w:p w:rsidR="00C833E8" w:rsidRPr="00C833E8" w:rsidRDefault="00C833E8" w:rsidP="00C833E8">
      <w:pPr>
        <w:shd w:val="clear" w:color="auto" w:fill="FFFFFF"/>
        <w:ind w:left="-851" w:right="-1135"/>
        <w:rPr>
          <w:rFonts w:ascii="Arial" w:hAnsi="Arial" w:cs="Arial"/>
          <w:sz w:val="20"/>
          <w:szCs w:val="20"/>
        </w:rPr>
      </w:pPr>
      <w:hyperlink r:id="rId25" w:anchor="resposta-828" w:history="1"/>
      <w:r w:rsidRPr="00C833E8">
        <w:rPr>
          <w:rFonts w:ascii="Arial" w:hAnsi="Arial" w:cs="Arial"/>
          <w:sz w:val="20"/>
          <w:szCs w:val="20"/>
        </w:rPr>
        <w:t xml:space="preserve"> </w:t>
      </w:r>
    </w:p>
    <w:p w:rsidR="00C833E8" w:rsidRPr="00E81B98" w:rsidRDefault="00C833E8" w:rsidP="00E81B98">
      <w:pPr>
        <w:rPr>
          <w:rFonts w:ascii="Arial" w:hAnsi="Arial" w:cs="Arial"/>
          <w:sz w:val="22"/>
          <w:szCs w:val="20"/>
        </w:rPr>
      </w:pPr>
    </w:p>
    <w:sectPr w:rsidR="00C833E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113D47"/>
    <w:multiLevelType w:val="multilevel"/>
    <w:tmpl w:val="178A5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>
    <w:nsid w:val="288525B7"/>
    <w:multiLevelType w:val="multilevel"/>
    <w:tmpl w:val="4554F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2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9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0"/>
  </w:num>
  <w:num w:numId="4">
    <w:abstractNumId w:val="20"/>
  </w:num>
  <w:num w:numId="5">
    <w:abstractNumId w:val="22"/>
  </w:num>
  <w:num w:numId="6">
    <w:abstractNumId w:val="29"/>
  </w:num>
  <w:num w:numId="7">
    <w:abstractNumId w:val="14"/>
  </w:num>
  <w:num w:numId="8">
    <w:abstractNumId w:val="23"/>
  </w:num>
  <w:num w:numId="9">
    <w:abstractNumId w:val="11"/>
  </w:num>
  <w:num w:numId="10">
    <w:abstractNumId w:val="37"/>
  </w:num>
  <w:num w:numId="11">
    <w:abstractNumId w:val="21"/>
  </w:num>
  <w:num w:numId="12">
    <w:abstractNumId w:val="2"/>
  </w:num>
  <w:num w:numId="13">
    <w:abstractNumId w:val="4"/>
  </w:num>
  <w:num w:numId="14">
    <w:abstractNumId w:val="41"/>
  </w:num>
  <w:num w:numId="15">
    <w:abstractNumId w:val="39"/>
  </w:num>
  <w:num w:numId="16">
    <w:abstractNumId w:val="49"/>
  </w:num>
  <w:num w:numId="17">
    <w:abstractNumId w:val="1"/>
  </w:num>
  <w:num w:numId="18">
    <w:abstractNumId w:val="8"/>
  </w:num>
  <w:num w:numId="19">
    <w:abstractNumId w:val="7"/>
  </w:num>
  <w:num w:numId="20">
    <w:abstractNumId w:val="31"/>
  </w:num>
  <w:num w:numId="21">
    <w:abstractNumId w:val="38"/>
  </w:num>
  <w:num w:numId="22">
    <w:abstractNumId w:val="44"/>
  </w:num>
  <w:num w:numId="23">
    <w:abstractNumId w:val="42"/>
  </w:num>
  <w:num w:numId="24">
    <w:abstractNumId w:val="32"/>
  </w:num>
  <w:num w:numId="25">
    <w:abstractNumId w:val="13"/>
  </w:num>
  <w:num w:numId="26">
    <w:abstractNumId w:val="24"/>
  </w:num>
  <w:num w:numId="27">
    <w:abstractNumId w:val="16"/>
  </w:num>
  <w:num w:numId="28">
    <w:abstractNumId w:val="28"/>
  </w:num>
  <w:num w:numId="29">
    <w:abstractNumId w:val="5"/>
  </w:num>
  <w:num w:numId="30">
    <w:abstractNumId w:val="36"/>
  </w:num>
  <w:num w:numId="31">
    <w:abstractNumId w:val="26"/>
  </w:num>
  <w:num w:numId="32">
    <w:abstractNumId w:val="27"/>
  </w:num>
  <w:num w:numId="33">
    <w:abstractNumId w:val="10"/>
  </w:num>
  <w:num w:numId="34">
    <w:abstractNumId w:val="43"/>
  </w:num>
  <w:num w:numId="35">
    <w:abstractNumId w:val="3"/>
  </w:num>
  <w:num w:numId="36">
    <w:abstractNumId w:val="48"/>
  </w:num>
  <w:num w:numId="37">
    <w:abstractNumId w:val="9"/>
  </w:num>
  <w:num w:numId="38">
    <w:abstractNumId w:val="12"/>
  </w:num>
  <w:num w:numId="39">
    <w:abstractNumId w:val="40"/>
  </w:num>
  <w:num w:numId="40">
    <w:abstractNumId w:val="47"/>
  </w:num>
  <w:num w:numId="41">
    <w:abstractNumId w:val="34"/>
  </w:num>
  <w:num w:numId="42">
    <w:abstractNumId w:val="46"/>
  </w:num>
  <w:num w:numId="43">
    <w:abstractNumId w:val="45"/>
  </w:num>
  <w:num w:numId="44">
    <w:abstractNumId w:val="15"/>
  </w:num>
  <w:num w:numId="45">
    <w:abstractNumId w:val="30"/>
  </w:num>
  <w:num w:numId="46">
    <w:abstractNumId w:val="18"/>
  </w:num>
  <w:num w:numId="47">
    <w:abstractNumId w:val="33"/>
  </w:num>
  <w:num w:numId="48">
    <w:abstractNumId w:val="6"/>
  </w:num>
  <w:num w:numId="49">
    <w:abstractNumId w:val="17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3E8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western">
    <w:name w:val="western"/>
    <w:basedOn w:val="Normal"/>
    <w:rsid w:val="00C833E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ladaweb.com/quimica/fisico-quimica/densidade-massa-volumic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xercicios.mundoeducacao.bol.uol.com.br/exercicios-quimica/exercicios-sobre-solubilidade-saturacao.htm" TargetMode="External"/><Relationship Id="rId17" Type="http://schemas.openxmlformats.org/officeDocument/2006/relationships/image" Target="media/image8.gif"/><Relationship Id="rId25" Type="http://schemas.openxmlformats.org/officeDocument/2006/relationships/hyperlink" Target="http://exercicios.mundoeducacao.bol.uol.com.br/exercicios-quimica/exercicios-sobre-solubilidade-saturacao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coladaweb.com/quimica/elementos-quimicos/sodi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xercicios.mundoeducacao.bol.uol.com.br/exercicios-quimica/exercicios-sobre-solubilidade-saturacao.htm" TargetMode="External"/><Relationship Id="rId24" Type="http://schemas.openxmlformats.org/officeDocument/2006/relationships/hyperlink" Target="http://exercicios.mundoeducacao.bol.uol.com.br/exercicios-quimica/exercicios-sobre-solubilidade-saturacao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exercicios.mundoeducacao.bol.uol.com.br/exercicios-quimica/exercicios-sobre-solubilidade-saturacao.htm" TargetMode="External"/><Relationship Id="rId10" Type="http://schemas.openxmlformats.org/officeDocument/2006/relationships/hyperlink" Target="http://exercicios.mundoeducacao.bol.uol.com.br/exercicios-quimica/exercicios-sobre-solubilidade-saturacao.htm" TargetMode="External"/><Relationship Id="rId19" Type="http://schemas.openxmlformats.org/officeDocument/2006/relationships/image" Target="media/image10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yperlink" Target="http://www.coladaweb.com/quimica/fisico-quimica/entalpi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AF020-3B23-4CE9-9459-33A0348EE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2064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2017-06-21T21:11:00Z</dcterms:modified>
</cp:coreProperties>
</file>