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D65BEA"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proofErr w:type="spellStart"/>
                    <w:r w:rsidR="00447DEA">
                      <w:rPr>
                        <w:sz w:val="20"/>
                      </w:rPr>
                      <w:t>ANATOTE</w:t>
                    </w:r>
                    <w:proofErr w:type="spellEnd"/>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 xml:space="preserve">DE </w:t>
                    </w:r>
                    <w:proofErr w:type="gramStart"/>
                    <w:r w:rsidR="00D4622D">
                      <w:rPr>
                        <w:rFonts w:ascii="Arial" w:hAnsi="Arial" w:cs="Arial"/>
                        <w:b/>
                        <w:snapToGrid w:val="0"/>
                        <w:color w:val="000000"/>
                      </w:rPr>
                      <w:t>RECUPERAÇÃO</w:t>
                    </w:r>
                    <w:r w:rsidR="00447DEA">
                      <w:rPr>
                        <w:rFonts w:ascii="Arial" w:hAnsi="Arial" w:cs="Arial"/>
                        <w:b/>
                        <w:snapToGrid w:val="0"/>
                        <w:color w:val="000000"/>
                      </w:rPr>
                      <w:t xml:space="preserve"> -QUÍMICA</w:t>
                    </w:r>
                    <w:proofErr w:type="gramEnd"/>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447DEA">
                      <w:rPr>
                        <w:rFonts w:ascii="Arial" w:hAnsi="Arial" w:cs="Arial"/>
                        <w:sz w:val="20"/>
                      </w:rPr>
                      <w:t>9</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t xml:space="preserve">01 - (UnB DF/1994)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Julgue os itens abaixo.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00. </w:t>
      </w:r>
      <w:r w:rsidRPr="00447DEA">
        <w:rPr>
          <w:rFonts w:ascii="Arial" w:hAnsi="Arial" w:cs="Arial"/>
          <w:sz w:val="20"/>
          <w:szCs w:val="20"/>
        </w:rPr>
        <w:tab/>
        <w:t xml:space="preserve">A </w:t>
      </w:r>
      <w:proofErr w:type="spellStart"/>
      <w:r w:rsidRPr="00447DEA">
        <w:rPr>
          <w:rFonts w:ascii="Arial" w:hAnsi="Arial" w:cs="Arial"/>
          <w:sz w:val="20"/>
          <w:szCs w:val="20"/>
        </w:rPr>
        <w:t>sifonação</w:t>
      </w:r>
      <w:proofErr w:type="spellEnd"/>
      <w:r w:rsidRPr="00447DEA">
        <w:rPr>
          <w:rFonts w:ascii="Arial" w:hAnsi="Arial" w:cs="Arial"/>
          <w:sz w:val="20"/>
          <w:szCs w:val="20"/>
        </w:rPr>
        <w:t xml:space="preserve"> pode ser utilizada para retirar combustível de um carro.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01. </w:t>
      </w:r>
      <w:r w:rsidRPr="00447DEA">
        <w:rPr>
          <w:rFonts w:ascii="Arial" w:hAnsi="Arial" w:cs="Arial"/>
          <w:sz w:val="20"/>
          <w:szCs w:val="20"/>
        </w:rPr>
        <w:tab/>
        <w:t>O princípio da destilação fracionada fundamenta-se na diferença de solubilidade dos sólidos de uma mistura.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02. </w:t>
      </w:r>
      <w:r w:rsidRPr="00447DEA">
        <w:rPr>
          <w:rFonts w:ascii="Arial" w:hAnsi="Arial" w:cs="Arial"/>
          <w:sz w:val="20"/>
          <w:szCs w:val="20"/>
        </w:rPr>
        <w:tab/>
        <w:t>O aquecimento pode ser utilizado para separar uma mistura de ferro e enxofre, ambos em pó.</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03. </w:t>
      </w:r>
      <w:r w:rsidRPr="00447DEA">
        <w:rPr>
          <w:rFonts w:ascii="Arial" w:hAnsi="Arial" w:cs="Arial"/>
          <w:sz w:val="20"/>
          <w:szCs w:val="20"/>
        </w:rPr>
        <w:tab/>
        <w:t>Uma substância, qualquer que seja a sua origem, apresenta a mesma composição em massa.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04. </w:t>
      </w:r>
      <w:r w:rsidRPr="00447DEA">
        <w:rPr>
          <w:rFonts w:ascii="Arial" w:hAnsi="Arial" w:cs="Arial"/>
          <w:sz w:val="20"/>
          <w:szCs w:val="20"/>
        </w:rPr>
        <w:tab/>
        <w:t>Uma substância sempre constituirá um sistema monofásico.</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02 - (UnB DF/2001)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Uma vez trazido à superfície, o petróleo é transportado à refinaria para a separação de seus diversos produtos.  Figura abaixo representa um esquema para a separação primária desses produtos, denominada destilação fracionada, largamente utilizada desde a segunda metade do século XIX. A partir dessas informações e com base na figura, julgue os itens a seguir.</w:t>
      </w: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50071407" wp14:editId="3A982AFB">
            <wp:extent cx="2066925" cy="2105025"/>
            <wp:effectExtent l="0" t="0" r="0" b="0"/>
            <wp:docPr id="13" name="Imagem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105025"/>
                    </a:xfrm>
                    <a:prstGeom prst="rect">
                      <a:avLst/>
                    </a:prstGeom>
                    <a:noFill/>
                    <a:ln>
                      <a:noFill/>
                    </a:ln>
                  </pic:spPr>
                </pic:pic>
              </a:graphicData>
            </a:graphic>
          </wp:inline>
        </w:drawing>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O processo mostrado na figura baseia-se na diferença das pressões de vapor dos componentes do petróleo.</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a</w:t>
      </w:r>
      <w:proofErr w:type="gramEnd"/>
      <w:r w:rsidRPr="00447DEA">
        <w:rPr>
          <w:rFonts w:ascii="Arial" w:hAnsi="Arial" w:cs="Arial"/>
          <w:sz w:val="20"/>
          <w:szCs w:val="20"/>
        </w:rPr>
        <w:t>)</w:t>
      </w:r>
      <w:r w:rsidRPr="00447DEA">
        <w:rPr>
          <w:rFonts w:ascii="Arial" w:hAnsi="Arial" w:cs="Arial"/>
          <w:sz w:val="20"/>
          <w:szCs w:val="20"/>
        </w:rPr>
        <w:tab/>
        <w:t xml:space="preserve">Se a nafta leve for constituída apenas de </w:t>
      </w:r>
      <w:proofErr w:type="spellStart"/>
      <w:r w:rsidRPr="00447DEA">
        <w:rPr>
          <w:rFonts w:ascii="Arial" w:hAnsi="Arial" w:cs="Arial"/>
          <w:sz w:val="20"/>
          <w:szCs w:val="20"/>
        </w:rPr>
        <w:t>alcanos</w:t>
      </w:r>
      <w:proofErr w:type="spellEnd"/>
      <w:r w:rsidRPr="00447DEA">
        <w:rPr>
          <w:rFonts w:ascii="Arial" w:hAnsi="Arial" w:cs="Arial"/>
          <w:sz w:val="20"/>
          <w:szCs w:val="20"/>
        </w:rPr>
        <w:t>, estes apresentarão massa molar entre 180 e 250 g/mol.</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b)</w:t>
      </w:r>
      <w:proofErr w:type="gramEnd"/>
      <w:r w:rsidRPr="00447DEA">
        <w:rPr>
          <w:rFonts w:ascii="Arial" w:hAnsi="Arial" w:cs="Arial"/>
          <w:sz w:val="20"/>
          <w:szCs w:val="20"/>
        </w:rPr>
        <w:tab/>
        <w:t xml:space="preserve">Pelo </w:t>
      </w:r>
      <w:proofErr w:type="spellStart"/>
      <w:r w:rsidRPr="00447DEA">
        <w:rPr>
          <w:rFonts w:ascii="Arial" w:hAnsi="Arial" w:cs="Arial"/>
          <w:sz w:val="20"/>
          <w:szCs w:val="20"/>
        </w:rPr>
        <w:t>craqueamento</w:t>
      </w:r>
      <w:proofErr w:type="spellEnd"/>
      <w:r w:rsidRPr="00447DEA">
        <w:rPr>
          <w:rFonts w:ascii="Arial" w:hAnsi="Arial" w:cs="Arial"/>
          <w:sz w:val="20"/>
          <w:szCs w:val="20"/>
        </w:rPr>
        <w:t xml:space="preserve"> da nafta leve é possível obter hidrocarbonetos presentes no querosene.</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c)</w:t>
      </w:r>
      <w:proofErr w:type="gramEnd"/>
      <w:r w:rsidRPr="00447DEA">
        <w:rPr>
          <w:rFonts w:ascii="Arial" w:hAnsi="Arial" w:cs="Arial"/>
          <w:sz w:val="20"/>
          <w:szCs w:val="20"/>
        </w:rPr>
        <w:tab/>
        <w:t xml:space="preserve">Sabendo-se que </w:t>
      </w:r>
      <w:proofErr w:type="spellStart"/>
      <w:r w:rsidRPr="00447DEA">
        <w:rPr>
          <w:rFonts w:ascii="Arial" w:hAnsi="Arial" w:cs="Arial"/>
          <w:sz w:val="20"/>
          <w:szCs w:val="20"/>
        </w:rPr>
        <w:t>alcanos</w:t>
      </w:r>
      <w:proofErr w:type="spellEnd"/>
      <w:r w:rsidRPr="00447DEA">
        <w:rPr>
          <w:rFonts w:ascii="Arial" w:hAnsi="Arial" w:cs="Arial"/>
          <w:sz w:val="20"/>
          <w:szCs w:val="20"/>
        </w:rPr>
        <w:t xml:space="preserve"> sólidos à temperatura ambiente, como os que compõem a parafina, possuem mais de 1,5 x 10</w:t>
      </w:r>
      <w:r w:rsidRPr="00447DEA">
        <w:rPr>
          <w:rFonts w:ascii="Arial" w:hAnsi="Arial" w:cs="Arial"/>
          <w:sz w:val="20"/>
          <w:szCs w:val="20"/>
          <w:vertAlign w:val="superscript"/>
        </w:rPr>
        <w:t>25</w:t>
      </w:r>
      <w:r w:rsidRPr="00447DEA">
        <w:rPr>
          <w:rFonts w:ascii="Arial" w:hAnsi="Arial" w:cs="Arial"/>
          <w:sz w:val="20"/>
          <w:szCs w:val="20"/>
        </w:rPr>
        <w:t xml:space="preserve"> átomos de carbono por mol, conclui-se que seus pontos de ebulição são inferiores a 350ºC.</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d)</w:t>
      </w:r>
      <w:proofErr w:type="gramEnd"/>
      <w:r w:rsidRPr="00447DEA">
        <w:rPr>
          <w:rFonts w:ascii="Arial" w:hAnsi="Arial" w:cs="Arial"/>
          <w:sz w:val="20"/>
          <w:szCs w:val="20"/>
        </w:rPr>
        <w:tab/>
        <w:t>A segunda revolução industrial, caracterizada pela expansão da indústria em países da Europa, EUA e Japão, teve como principal inovação a utilização de energia elétrica e de derivados de petróleo, sendo estes obtidos por processo de destilação fracionada.</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04 -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GO/1996)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“O mar quando quebra na praia é bonito é </w:t>
      </w:r>
      <w:proofErr w:type="gramStart"/>
      <w:r w:rsidRPr="00447DEA">
        <w:rPr>
          <w:rFonts w:ascii="Arial" w:hAnsi="Arial" w:cs="Arial"/>
          <w:sz w:val="20"/>
          <w:szCs w:val="20"/>
        </w:rPr>
        <w:t>bonito ...</w:t>
      </w:r>
      <w:proofErr w:type="gramEnd"/>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Provavelmente, Dorival Caymmi não se inspiraria em compor essa música ao observar a poluição de algumas praias brasileiras. Sobre o mar é correto afirmar:</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o sal (cloreto de sódio) dissolvido em suas águas é proveniente da decomposição de material orgânico da fauna marinha;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as águas do Mar Morto são mais densas do que as do litoral brasileiro devido à alta concentração salina;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r>
      <w:proofErr w:type="gramStart"/>
      <w:r w:rsidRPr="00447DEA">
        <w:rPr>
          <w:rFonts w:ascii="Arial" w:hAnsi="Arial" w:cs="Arial"/>
          <w:sz w:val="20"/>
          <w:szCs w:val="20"/>
        </w:rPr>
        <w:t>pode-se</w:t>
      </w:r>
      <w:proofErr w:type="gramEnd"/>
      <w:r w:rsidRPr="00447DEA">
        <w:rPr>
          <w:rFonts w:ascii="Arial" w:hAnsi="Arial" w:cs="Arial"/>
          <w:sz w:val="20"/>
          <w:szCs w:val="20"/>
        </w:rPr>
        <w:t xml:space="preserve"> separar os sais de suas águas por destilação simples;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o cloreto de sódio dissolvido produz uma solução alcalina, que é neutralizada pelas algas marinhas;</w:t>
      </w:r>
    </w:p>
    <w:p w:rsidR="00447DEA" w:rsidRPr="00447DEA" w:rsidRDefault="00447DEA" w:rsidP="00447DEA">
      <w:pPr>
        <w:ind w:left="-993" w:right="-994"/>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durante um derramamento de petróleo, que traz conseqüências ambientais incalculáveis, esta mistura de hidrocarbonetos, altamente miscível com a água do mar, produz uma mistura homogênea.</w:t>
      </w:r>
    </w:p>
    <w:p w:rsidR="00447DEA" w:rsidRPr="00447DEA" w:rsidRDefault="00447DEA" w:rsidP="00447DEA">
      <w:pPr>
        <w:ind w:left="-993" w:right="-994"/>
        <w:jc w:val="both"/>
        <w:rPr>
          <w:rFonts w:ascii="Arial" w:hAnsi="Arial" w:cs="Arial"/>
          <w:b/>
          <w:bCs/>
          <w:color w:val="000000"/>
          <w:sz w:val="20"/>
          <w:szCs w:val="20"/>
        </w:rPr>
      </w:pPr>
      <w:r w:rsidRPr="00447DEA">
        <w:rPr>
          <w:rFonts w:ascii="Arial" w:hAnsi="Arial" w:cs="Arial"/>
          <w:b/>
          <w:bCs/>
          <w:snapToGrid w:val="0"/>
          <w:sz w:val="20"/>
          <w:szCs w:val="20"/>
        </w:rPr>
        <w:t>05 - (</w:t>
      </w:r>
      <w:proofErr w:type="spellStart"/>
      <w:r w:rsidRPr="00447DEA">
        <w:rPr>
          <w:rFonts w:ascii="Arial" w:hAnsi="Arial" w:cs="Arial"/>
          <w:b/>
          <w:bCs/>
          <w:snapToGrid w:val="0"/>
          <w:sz w:val="20"/>
          <w:szCs w:val="20"/>
        </w:rPr>
        <w:t>UFG</w:t>
      </w:r>
      <w:proofErr w:type="spellEnd"/>
      <w:r w:rsidRPr="00447DEA">
        <w:rPr>
          <w:rFonts w:ascii="Arial" w:hAnsi="Arial" w:cs="Arial"/>
          <w:b/>
          <w:bCs/>
          <w:snapToGrid w:val="0"/>
          <w:sz w:val="20"/>
          <w:szCs w:val="20"/>
        </w:rPr>
        <w:t xml:space="preserve"> GO/1992)    </w:t>
      </w:r>
      <w:r w:rsidRPr="00447DEA">
        <w:rPr>
          <w:rFonts w:ascii="Arial" w:hAnsi="Arial" w:cs="Arial"/>
          <w:b/>
          <w:bCs/>
          <w:color w:val="000000"/>
          <w:sz w:val="20"/>
          <w:szCs w:val="20"/>
        </w:rPr>
        <w:t xml:space="preserve"> </w:t>
      </w:r>
      <w:r w:rsidRPr="00447DEA">
        <w:rPr>
          <w:rFonts w:ascii="Arial" w:hAnsi="Arial" w:cs="Arial"/>
          <w:b/>
          <w:bCs/>
          <w:color w:val="000000"/>
          <w:sz w:val="20"/>
          <w:szCs w:val="20"/>
        </w:rPr>
        <w:tab/>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A maioria das substâncias químicas é encontrada na natureza sob a forma de misturas tais como: rochas, solo, gases da atmosfera, água do mar, minerais, alimentos, água dos rios, etc. A separação de uma substância pode ocorrer, dependendo das características da mistura, de diferentes maneiras. Assim sendo: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01.</w:t>
      </w:r>
      <w:r w:rsidRPr="00447DEA">
        <w:rPr>
          <w:rFonts w:ascii="Arial" w:hAnsi="Arial" w:cs="Arial"/>
          <w:color w:val="000000"/>
          <w:sz w:val="20"/>
          <w:szCs w:val="20"/>
        </w:rPr>
        <w:tab/>
      </w:r>
      <w:proofErr w:type="gramStart"/>
      <w:r w:rsidRPr="00447DEA">
        <w:rPr>
          <w:rFonts w:ascii="Arial" w:hAnsi="Arial" w:cs="Arial"/>
          <w:color w:val="000000"/>
          <w:sz w:val="20"/>
          <w:szCs w:val="20"/>
        </w:rPr>
        <w:t>a separação da água dos rios, lagos e mares, na formação da chuva, ocorre</w:t>
      </w:r>
      <w:proofErr w:type="gramEnd"/>
      <w:r w:rsidRPr="00447DEA">
        <w:rPr>
          <w:rFonts w:ascii="Arial" w:hAnsi="Arial" w:cs="Arial"/>
          <w:color w:val="000000"/>
          <w:sz w:val="20"/>
          <w:szCs w:val="20"/>
        </w:rPr>
        <w:t xml:space="preserve"> por destilação natural;</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02.</w:t>
      </w:r>
      <w:r w:rsidRPr="00447DEA">
        <w:rPr>
          <w:rFonts w:ascii="Arial" w:hAnsi="Arial" w:cs="Arial"/>
          <w:color w:val="000000"/>
          <w:sz w:val="20"/>
          <w:szCs w:val="20"/>
        </w:rPr>
        <w:tab/>
        <w:t>a separação do resíduo (pó de café) da solução de café é feita por filtração;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04.</w:t>
      </w:r>
      <w:r w:rsidRPr="00447DEA">
        <w:rPr>
          <w:rFonts w:ascii="Arial" w:hAnsi="Arial" w:cs="Arial"/>
          <w:color w:val="000000"/>
          <w:sz w:val="20"/>
          <w:szCs w:val="20"/>
        </w:rPr>
        <w:tab/>
        <w:t>a separação do sal de cozinha da água do mar é feita por evaporação;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08.</w:t>
      </w:r>
      <w:r w:rsidRPr="00447DEA">
        <w:rPr>
          <w:rFonts w:ascii="Arial" w:hAnsi="Arial" w:cs="Arial"/>
          <w:color w:val="000000"/>
          <w:sz w:val="20"/>
          <w:szCs w:val="20"/>
        </w:rPr>
        <w:tab/>
        <w:t>a separação da coalhada do leite é feita por decantação;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16.</w:t>
      </w:r>
      <w:r w:rsidRPr="00447DEA">
        <w:rPr>
          <w:rFonts w:ascii="Arial" w:hAnsi="Arial" w:cs="Arial"/>
          <w:color w:val="000000"/>
          <w:sz w:val="20"/>
          <w:szCs w:val="20"/>
        </w:rPr>
        <w:tab/>
        <w:t>a retirada de uma mancha de gordura de uma roupa, usando sabão, é feita por filtração;</w:t>
      </w:r>
    </w:p>
    <w:p w:rsidR="00447DEA" w:rsidRPr="00447DEA" w:rsidRDefault="00447DEA" w:rsidP="00447DEA">
      <w:pPr>
        <w:ind w:left="-993" w:right="-994"/>
        <w:rPr>
          <w:rFonts w:ascii="Arial" w:hAnsi="Arial" w:cs="Arial"/>
          <w:sz w:val="20"/>
          <w:szCs w:val="20"/>
        </w:rPr>
      </w:pPr>
      <w:r w:rsidRPr="00447DEA">
        <w:rPr>
          <w:rFonts w:ascii="Arial" w:hAnsi="Arial" w:cs="Arial"/>
          <w:color w:val="000000"/>
          <w:sz w:val="20"/>
          <w:szCs w:val="20"/>
        </w:rPr>
        <w:t>32.</w:t>
      </w:r>
      <w:r w:rsidRPr="00447DEA">
        <w:rPr>
          <w:rFonts w:ascii="Arial" w:hAnsi="Arial" w:cs="Arial"/>
          <w:color w:val="000000"/>
          <w:sz w:val="20"/>
          <w:szCs w:val="20"/>
        </w:rPr>
        <w:tab/>
        <w:t>a separação dos gases das bebidas ocorre por evaporação.</w:t>
      </w:r>
    </w:p>
    <w:p w:rsidR="00447DEA" w:rsidRDefault="00447DEA" w:rsidP="00447DEA">
      <w:pPr>
        <w:ind w:left="-993" w:right="-994"/>
        <w:jc w:val="both"/>
        <w:rPr>
          <w:rFonts w:ascii="Arial" w:hAnsi="Arial" w:cs="Arial"/>
          <w:b/>
          <w:bCs/>
          <w:snapToGrid w:val="0"/>
          <w:sz w:val="20"/>
          <w:szCs w:val="20"/>
        </w:rPr>
      </w:pPr>
    </w:p>
    <w:p w:rsidR="00447DEA" w:rsidRDefault="00447DEA" w:rsidP="00447DEA">
      <w:pPr>
        <w:ind w:left="-993" w:right="-994"/>
        <w:jc w:val="both"/>
        <w:rPr>
          <w:rFonts w:ascii="Arial" w:hAnsi="Arial" w:cs="Arial"/>
          <w:b/>
          <w:bCs/>
          <w:snapToGrid w:val="0"/>
          <w:sz w:val="20"/>
          <w:szCs w:val="20"/>
        </w:rPr>
      </w:pP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lastRenderedPageBreak/>
        <w:t xml:space="preserve">06 - (UFPR/1996)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É correto afirmar:</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bCs/>
          <w:sz w:val="20"/>
          <w:szCs w:val="20"/>
        </w:rPr>
        <w:tab/>
      </w:r>
      <w:r w:rsidRPr="00447DEA">
        <w:rPr>
          <w:rFonts w:ascii="Arial" w:hAnsi="Arial" w:cs="Arial"/>
          <w:sz w:val="20"/>
          <w:szCs w:val="20"/>
        </w:rPr>
        <w:t>substâncias amorfas são aquelas que apresentam estruturas cristalinas bem definidas;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a</w:t>
      </w:r>
      <w:proofErr w:type="gramEnd"/>
      <w:r w:rsidRPr="00447DEA">
        <w:rPr>
          <w:rFonts w:ascii="Arial" w:hAnsi="Arial" w:cs="Arial"/>
          <w:sz w:val="20"/>
          <w:szCs w:val="20"/>
        </w:rPr>
        <w:t xml:space="preserve"> mistura ácido etanóico e água é heterogênea;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a</w:t>
      </w:r>
      <w:proofErr w:type="gramEnd"/>
      <w:r w:rsidRPr="00447DEA">
        <w:rPr>
          <w:rFonts w:ascii="Arial" w:hAnsi="Arial" w:cs="Arial"/>
          <w:sz w:val="20"/>
          <w:szCs w:val="20"/>
        </w:rPr>
        <w:t xml:space="preserve"> sacarose, de uma solução aquosa não-saturada, pode ser isolada por filtração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08. </w:t>
      </w:r>
      <w:r w:rsidRPr="00447DEA">
        <w:rPr>
          <w:rFonts w:ascii="Arial" w:hAnsi="Arial" w:cs="Arial"/>
          <w:bCs/>
          <w:sz w:val="20"/>
          <w:szCs w:val="20"/>
        </w:rPr>
        <w:tab/>
      </w:r>
      <w:proofErr w:type="gramStart"/>
      <w:r w:rsidRPr="00447DEA">
        <w:rPr>
          <w:rFonts w:ascii="Arial" w:hAnsi="Arial" w:cs="Arial"/>
          <w:sz w:val="20"/>
          <w:szCs w:val="20"/>
        </w:rPr>
        <w:t>a</w:t>
      </w:r>
      <w:proofErr w:type="gramEnd"/>
      <w:r w:rsidRPr="00447DEA">
        <w:rPr>
          <w:rFonts w:ascii="Arial" w:hAnsi="Arial" w:cs="Arial"/>
          <w:sz w:val="20"/>
          <w:szCs w:val="20"/>
        </w:rPr>
        <w:t xml:space="preserve"> molécula de CO</w:t>
      </w:r>
      <w:r w:rsidRPr="00447DEA">
        <w:rPr>
          <w:rFonts w:ascii="Arial" w:hAnsi="Arial" w:cs="Arial"/>
          <w:sz w:val="20"/>
          <w:szCs w:val="20"/>
          <w:vertAlign w:val="subscript"/>
        </w:rPr>
        <w:t>2</w:t>
      </w:r>
      <w:r w:rsidRPr="00447DEA">
        <w:rPr>
          <w:rFonts w:ascii="Arial" w:hAnsi="Arial" w:cs="Arial"/>
          <w:sz w:val="20"/>
          <w:szCs w:val="20"/>
        </w:rPr>
        <w:t xml:space="preserve"> é uma substância simples chamada gás carbônico;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digestão</w:t>
      </w:r>
      <w:proofErr w:type="gramEnd"/>
      <w:r w:rsidRPr="00447DEA">
        <w:rPr>
          <w:rFonts w:ascii="Arial" w:hAnsi="Arial" w:cs="Arial"/>
          <w:sz w:val="20"/>
          <w:szCs w:val="20"/>
        </w:rPr>
        <w:t xml:space="preserve"> dos alimentos é um fenômeno puramente físico;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32.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quando</w:t>
      </w:r>
      <w:proofErr w:type="gramEnd"/>
      <w:r w:rsidRPr="00447DEA">
        <w:rPr>
          <w:rFonts w:ascii="Arial" w:hAnsi="Arial" w:cs="Arial"/>
          <w:sz w:val="20"/>
          <w:szCs w:val="20"/>
        </w:rPr>
        <w:t xml:space="preserve"> uma substância pura sofre uma transformação física, pode-se dizer que a substância irá se dividir nos seus elementos;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64.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dois</w:t>
      </w:r>
      <w:proofErr w:type="gramEnd"/>
      <w:r w:rsidRPr="00447DEA">
        <w:rPr>
          <w:rFonts w:ascii="Arial" w:hAnsi="Arial" w:cs="Arial"/>
          <w:sz w:val="20"/>
          <w:szCs w:val="20"/>
        </w:rPr>
        <w:t xml:space="preserve"> líquidos completamente miscíveis podem ser separados por destilação.</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t>07 - (</w:t>
      </w:r>
      <w:proofErr w:type="spellStart"/>
      <w:r w:rsidRPr="00447DEA">
        <w:rPr>
          <w:rFonts w:ascii="Arial" w:hAnsi="Arial" w:cs="Arial"/>
          <w:b/>
          <w:bCs/>
          <w:snapToGrid w:val="0"/>
          <w:sz w:val="20"/>
          <w:szCs w:val="20"/>
        </w:rPr>
        <w:t>UFMT</w:t>
      </w:r>
      <w:proofErr w:type="spellEnd"/>
      <w:r w:rsidRPr="00447DEA">
        <w:rPr>
          <w:rFonts w:ascii="Arial" w:hAnsi="Arial" w:cs="Arial"/>
          <w:b/>
          <w:bCs/>
          <w:snapToGrid w:val="0"/>
          <w:sz w:val="20"/>
          <w:szCs w:val="20"/>
        </w:rPr>
        <w:t xml:space="preserve">/1997)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Julgue os itens abaixo.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00. </w:t>
      </w:r>
      <w:r w:rsidRPr="00447DEA">
        <w:rPr>
          <w:rFonts w:ascii="Arial" w:hAnsi="Arial" w:cs="Arial"/>
          <w:sz w:val="20"/>
          <w:szCs w:val="20"/>
        </w:rPr>
        <w:tab/>
        <w:t>A densidade da água em estado líquido é inferior à do gelo.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Com o passar do tempo, as bolinhas de naftalina colocadas no guarda-roupa diminuem de tamanho e acabam desaparecendo. Esta mudança de estado é chamada sublimação.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02. </w:t>
      </w:r>
      <w:r w:rsidRPr="00447DEA">
        <w:rPr>
          <w:rFonts w:ascii="Arial" w:hAnsi="Arial" w:cs="Arial"/>
          <w:sz w:val="20"/>
          <w:szCs w:val="20"/>
        </w:rPr>
        <w:tab/>
        <w:t>Misturas contendo água e álcool comum não podem ser separadas por destilação fracionada.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03. </w:t>
      </w:r>
      <w:r w:rsidRPr="00447DEA">
        <w:rPr>
          <w:rFonts w:ascii="Arial" w:hAnsi="Arial" w:cs="Arial"/>
          <w:sz w:val="20"/>
          <w:szCs w:val="20"/>
        </w:rPr>
        <w:tab/>
        <w:t>Um sistema monofásico é sempre formado por uma única substância.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04. </w:t>
      </w:r>
      <w:r w:rsidRPr="00447DEA">
        <w:rPr>
          <w:rFonts w:ascii="Arial" w:hAnsi="Arial" w:cs="Arial"/>
          <w:sz w:val="20"/>
          <w:szCs w:val="20"/>
        </w:rPr>
        <w:tab/>
        <w:t>Durante a fusão de uma substância pura, o fornecimento constante de energia não provoca variação de temperatura.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05. </w:t>
      </w:r>
      <w:r w:rsidRPr="00447DEA">
        <w:rPr>
          <w:rFonts w:ascii="Arial" w:hAnsi="Arial" w:cs="Arial"/>
          <w:sz w:val="20"/>
          <w:szCs w:val="20"/>
        </w:rPr>
        <w:tab/>
        <w:t>Aço, latão e bronze têm em comum o fato de serem ligas metálicas.</w:t>
      </w:r>
    </w:p>
    <w:p w:rsidR="00447DEA" w:rsidRPr="00447DEA" w:rsidRDefault="00447DEA" w:rsidP="00447DEA">
      <w:pPr>
        <w:ind w:left="-993" w:right="-994"/>
        <w:jc w:val="both"/>
        <w:rPr>
          <w:rFonts w:ascii="Arial" w:hAnsi="Arial" w:cs="Arial"/>
          <w:b/>
          <w:sz w:val="20"/>
          <w:szCs w:val="20"/>
        </w:rPr>
      </w:pPr>
      <w:r w:rsidRPr="00447DEA">
        <w:rPr>
          <w:rFonts w:ascii="Arial" w:hAnsi="Arial" w:cs="Arial"/>
          <w:b/>
          <w:bCs/>
          <w:snapToGrid w:val="0"/>
          <w:sz w:val="20"/>
          <w:szCs w:val="20"/>
        </w:rPr>
        <w:t xml:space="preserve">08 - (PUC GO/1994)    </w:t>
      </w:r>
      <w:r w:rsidRPr="00447DEA">
        <w:rPr>
          <w:rFonts w:ascii="Arial" w:hAnsi="Arial" w:cs="Arial"/>
          <w:b/>
          <w:sz w:val="20"/>
          <w:szCs w:val="20"/>
        </w:rPr>
        <w:t xml:space="preserve"> </w:t>
      </w:r>
      <w:r w:rsidRPr="00447DEA">
        <w:rPr>
          <w:rFonts w:ascii="Arial" w:hAnsi="Arial" w:cs="Arial"/>
          <w:b/>
          <w:sz w:val="20"/>
          <w:szCs w:val="20"/>
        </w:rPr>
        <w:tab/>
      </w:r>
    </w:p>
    <w:p w:rsidR="00447DEA" w:rsidRPr="00447DEA" w:rsidRDefault="00447DEA" w:rsidP="00447DEA">
      <w:pPr>
        <w:ind w:left="-993" w:right="-994"/>
        <w:jc w:val="both"/>
        <w:rPr>
          <w:rFonts w:ascii="Arial" w:hAnsi="Arial" w:cs="Arial"/>
          <w:b/>
          <w:sz w:val="20"/>
          <w:szCs w:val="20"/>
        </w:rPr>
      </w:pPr>
      <w:r w:rsidRPr="00447DEA">
        <w:rPr>
          <w:rFonts w:ascii="Arial" w:hAnsi="Arial" w:cs="Arial"/>
          <w:sz w:val="20"/>
          <w:szCs w:val="20"/>
        </w:rPr>
        <w:t>Julgue os itens: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01. </w:t>
      </w:r>
      <w:r w:rsidRPr="00447DEA">
        <w:rPr>
          <w:rFonts w:ascii="Arial" w:hAnsi="Arial" w:cs="Arial"/>
          <w:sz w:val="20"/>
          <w:szCs w:val="20"/>
        </w:rPr>
        <w:tab/>
      </w:r>
      <w:proofErr w:type="gramStart"/>
      <w:r w:rsidRPr="00447DEA">
        <w:rPr>
          <w:rFonts w:ascii="Arial" w:hAnsi="Arial" w:cs="Arial"/>
          <w:sz w:val="20"/>
          <w:szCs w:val="20"/>
        </w:rPr>
        <w:t>a</w:t>
      </w:r>
      <w:proofErr w:type="gramEnd"/>
      <w:r w:rsidRPr="00447DEA">
        <w:rPr>
          <w:rFonts w:ascii="Arial" w:hAnsi="Arial" w:cs="Arial"/>
          <w:sz w:val="20"/>
          <w:szCs w:val="20"/>
        </w:rPr>
        <w:t xml:space="preserve"> água do mar contém uma grande variedade de sais dissolvidos. Dentre eles, o que se encontra em maior quantidade é o cloreto de sódio (sal de cozinha). A obtenção de cloreto de sódio, a partir da água do mar, é feita por</w:t>
      </w:r>
      <w:proofErr w:type="gramStart"/>
      <w:r w:rsidRPr="00447DEA">
        <w:rPr>
          <w:rFonts w:ascii="Arial" w:hAnsi="Arial" w:cs="Arial"/>
          <w:sz w:val="20"/>
          <w:szCs w:val="20"/>
        </w:rPr>
        <w:t xml:space="preserve">  </w:t>
      </w:r>
      <w:proofErr w:type="gramEnd"/>
      <w:r w:rsidRPr="00447DEA">
        <w:rPr>
          <w:rFonts w:ascii="Arial" w:hAnsi="Arial" w:cs="Arial"/>
          <w:sz w:val="20"/>
          <w:szCs w:val="20"/>
        </w:rPr>
        <w:t>evaporação;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02. </w:t>
      </w:r>
      <w:r w:rsidRPr="00447DEA">
        <w:rPr>
          <w:rFonts w:ascii="Arial" w:hAnsi="Arial" w:cs="Arial"/>
          <w:sz w:val="20"/>
          <w:szCs w:val="20"/>
        </w:rPr>
        <w:tab/>
      </w:r>
      <w:proofErr w:type="gramStart"/>
      <w:r w:rsidRPr="00447DEA">
        <w:rPr>
          <w:rFonts w:ascii="Arial" w:hAnsi="Arial" w:cs="Arial"/>
          <w:sz w:val="20"/>
          <w:szCs w:val="20"/>
        </w:rPr>
        <w:t>no</w:t>
      </w:r>
      <w:proofErr w:type="gramEnd"/>
      <w:r w:rsidRPr="00447DEA">
        <w:rPr>
          <w:rFonts w:ascii="Arial" w:hAnsi="Arial" w:cs="Arial"/>
          <w:sz w:val="20"/>
          <w:szCs w:val="20"/>
        </w:rPr>
        <w:t xml:space="preserve"> rótulo de  um medicamento fitoterápico está escrito: “não contém substâncias químicas”. Esta afirmação é incorreta uma vez que o medicamento, sendo matéria e não</w:t>
      </w:r>
      <w:proofErr w:type="gramStart"/>
      <w:r w:rsidRPr="00447DEA">
        <w:rPr>
          <w:rFonts w:ascii="Arial" w:hAnsi="Arial" w:cs="Arial"/>
          <w:sz w:val="20"/>
          <w:szCs w:val="20"/>
        </w:rPr>
        <w:t xml:space="preserve">  </w:t>
      </w:r>
      <w:proofErr w:type="gramEnd"/>
      <w:r w:rsidRPr="00447DEA">
        <w:rPr>
          <w:rFonts w:ascii="Arial" w:hAnsi="Arial" w:cs="Arial"/>
          <w:sz w:val="20"/>
          <w:szCs w:val="20"/>
        </w:rPr>
        <w:t>energia, é constituído de substâncias químicas;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03. </w:t>
      </w:r>
      <w:r w:rsidRPr="00447DEA">
        <w:rPr>
          <w:rFonts w:ascii="Arial" w:hAnsi="Arial" w:cs="Arial"/>
          <w:sz w:val="20"/>
          <w:szCs w:val="20"/>
        </w:rPr>
        <w:tab/>
      </w:r>
      <w:proofErr w:type="gramStart"/>
      <w:r w:rsidRPr="00447DEA">
        <w:rPr>
          <w:rFonts w:ascii="Arial" w:hAnsi="Arial" w:cs="Arial"/>
          <w:sz w:val="20"/>
          <w:szCs w:val="20"/>
        </w:rPr>
        <w:t>uma</w:t>
      </w:r>
      <w:proofErr w:type="gramEnd"/>
      <w:r w:rsidRPr="00447DEA">
        <w:rPr>
          <w:rFonts w:ascii="Arial" w:hAnsi="Arial" w:cs="Arial"/>
          <w:sz w:val="20"/>
          <w:szCs w:val="20"/>
        </w:rPr>
        <w:t xml:space="preserve"> tabela de ponto de fusão (</w:t>
      </w:r>
      <w:proofErr w:type="spellStart"/>
      <w:r w:rsidRPr="00447DEA">
        <w:rPr>
          <w:rFonts w:ascii="Arial" w:hAnsi="Arial" w:cs="Arial"/>
          <w:sz w:val="20"/>
          <w:szCs w:val="20"/>
        </w:rPr>
        <w:t>p.f</w:t>
      </w:r>
      <w:proofErr w:type="spellEnd"/>
      <w:r w:rsidRPr="00447DEA">
        <w:rPr>
          <w:rFonts w:ascii="Arial" w:hAnsi="Arial" w:cs="Arial"/>
          <w:sz w:val="20"/>
          <w:szCs w:val="20"/>
        </w:rPr>
        <w:t>) e de ponto de ebulição (</w:t>
      </w:r>
      <w:proofErr w:type="spellStart"/>
      <w:r w:rsidRPr="00447DEA">
        <w:rPr>
          <w:rFonts w:ascii="Arial" w:hAnsi="Arial" w:cs="Arial"/>
          <w:sz w:val="20"/>
          <w:szCs w:val="20"/>
        </w:rPr>
        <w:t>p.e</w:t>
      </w:r>
      <w:proofErr w:type="spellEnd"/>
      <w:r w:rsidRPr="00447DEA">
        <w:rPr>
          <w:rFonts w:ascii="Arial" w:hAnsi="Arial" w:cs="Arial"/>
          <w:sz w:val="20"/>
          <w:szCs w:val="20"/>
        </w:rPr>
        <w:t>) apresenta os seguintes valores à pressão de 1atm:</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substância</w:t>
      </w:r>
      <w:proofErr w:type="gramEnd"/>
      <w:r w:rsidRPr="00447DEA">
        <w:rPr>
          <w:rFonts w:ascii="Arial" w:hAnsi="Arial" w:cs="Arial"/>
          <w:sz w:val="20"/>
          <w:szCs w:val="20"/>
        </w:rPr>
        <w:t xml:space="preserve">                     p.f. (</w:t>
      </w:r>
      <w:proofErr w:type="spellStart"/>
      <w:r w:rsidRPr="00447DEA">
        <w:rPr>
          <w:rFonts w:ascii="Arial" w:hAnsi="Arial" w:cs="Arial"/>
          <w:sz w:val="20"/>
          <w:szCs w:val="20"/>
          <w:vertAlign w:val="superscript"/>
        </w:rPr>
        <w:t>o</w:t>
      </w:r>
      <w:r w:rsidRPr="00447DEA">
        <w:rPr>
          <w:rFonts w:ascii="Arial" w:hAnsi="Arial" w:cs="Arial"/>
          <w:sz w:val="20"/>
          <w:szCs w:val="20"/>
        </w:rPr>
        <w:t>C</w:t>
      </w:r>
      <w:proofErr w:type="spellEnd"/>
      <w:r w:rsidRPr="00447DEA">
        <w:rPr>
          <w:rFonts w:ascii="Arial" w:hAnsi="Arial" w:cs="Arial"/>
          <w:sz w:val="20"/>
          <w:szCs w:val="20"/>
        </w:rPr>
        <w:t>)                        p.e. (</w:t>
      </w:r>
      <w:proofErr w:type="spellStart"/>
      <w:proofErr w:type="gramStart"/>
      <w:r w:rsidRPr="00447DEA">
        <w:rPr>
          <w:rFonts w:ascii="Arial" w:hAnsi="Arial" w:cs="Arial"/>
          <w:sz w:val="20"/>
          <w:szCs w:val="20"/>
          <w:vertAlign w:val="superscript"/>
        </w:rPr>
        <w:t>o</w:t>
      </w:r>
      <w:r w:rsidRPr="00447DEA">
        <w:rPr>
          <w:rFonts w:ascii="Arial" w:hAnsi="Arial" w:cs="Arial"/>
          <w:sz w:val="20"/>
          <w:szCs w:val="20"/>
        </w:rPr>
        <w:t>C</w:t>
      </w:r>
      <w:proofErr w:type="spellEnd"/>
      <w:proofErr w:type="gramEnd"/>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fenol</w:t>
      </w:r>
      <w:proofErr w:type="gramEnd"/>
      <w:r w:rsidRPr="00447DEA">
        <w:rPr>
          <w:rFonts w:ascii="Arial" w:hAnsi="Arial" w:cs="Arial"/>
          <w:sz w:val="20"/>
          <w:szCs w:val="20"/>
        </w:rPr>
        <w:t xml:space="preserve">                                  43,0                              182,0</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etanol</w:t>
      </w:r>
      <w:proofErr w:type="gramEnd"/>
      <w:r w:rsidRPr="00447DEA">
        <w:rPr>
          <w:rFonts w:ascii="Arial" w:hAnsi="Arial" w:cs="Arial"/>
          <w:sz w:val="20"/>
          <w:szCs w:val="20"/>
        </w:rPr>
        <w:t xml:space="preserve">                             -117,0                                78,0</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oxigênio</w:t>
      </w:r>
      <w:proofErr w:type="gramEnd"/>
      <w:r w:rsidRPr="00447DEA">
        <w:rPr>
          <w:rFonts w:ascii="Arial" w:hAnsi="Arial" w:cs="Arial"/>
          <w:sz w:val="20"/>
          <w:szCs w:val="20"/>
        </w:rPr>
        <w:t xml:space="preserve">                          -218,4                            -183,0</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um</w:t>
      </w:r>
      <w:proofErr w:type="gramEnd"/>
      <w:r w:rsidRPr="00447DEA">
        <w:rPr>
          <w:rFonts w:ascii="Arial" w:hAnsi="Arial" w:cs="Arial"/>
          <w:sz w:val="20"/>
          <w:szCs w:val="20"/>
        </w:rPr>
        <w:t xml:space="preserve"> estudante ao manipular estas substâncias no laboratório, constata-se que os seus estados físicos são: fenol-líquido; etanol-líquido e oxigênio-gás (temperatura do laboratório = 25</w:t>
      </w:r>
      <w:r w:rsidRPr="00447DEA">
        <w:rPr>
          <w:rFonts w:ascii="Arial" w:hAnsi="Arial" w:cs="Arial"/>
          <w:sz w:val="20"/>
          <w:szCs w:val="20"/>
          <w:vertAlign w:val="superscript"/>
        </w:rPr>
        <w:t>o</w:t>
      </w:r>
      <w:r w:rsidRPr="00447DEA">
        <w:rPr>
          <w:rFonts w:ascii="Arial" w:hAnsi="Arial" w:cs="Arial"/>
          <w:sz w:val="20"/>
          <w:szCs w:val="20"/>
        </w:rPr>
        <w:t>C)</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04. </w:t>
      </w:r>
      <w:r w:rsidRPr="00447DEA">
        <w:rPr>
          <w:rFonts w:ascii="Arial" w:hAnsi="Arial" w:cs="Arial"/>
          <w:sz w:val="20"/>
          <w:szCs w:val="20"/>
        </w:rPr>
        <w:tab/>
      </w:r>
      <w:proofErr w:type="gramStart"/>
      <w:r w:rsidRPr="00447DEA">
        <w:rPr>
          <w:rFonts w:ascii="Arial" w:hAnsi="Arial" w:cs="Arial"/>
          <w:sz w:val="20"/>
          <w:szCs w:val="20"/>
        </w:rPr>
        <w:t>o</w:t>
      </w:r>
      <w:proofErr w:type="gramEnd"/>
      <w:r w:rsidRPr="00447DEA">
        <w:rPr>
          <w:rFonts w:ascii="Arial" w:hAnsi="Arial" w:cs="Arial"/>
          <w:sz w:val="20"/>
          <w:szCs w:val="20"/>
        </w:rPr>
        <w:t xml:space="preserve"> ponto de fusão do ácido benzóico é 121</w:t>
      </w:r>
      <w:r w:rsidRPr="00447DEA">
        <w:rPr>
          <w:rFonts w:ascii="Arial" w:hAnsi="Arial" w:cs="Arial"/>
          <w:sz w:val="20"/>
          <w:szCs w:val="20"/>
          <w:vertAlign w:val="superscript"/>
        </w:rPr>
        <w:t>o</w:t>
      </w:r>
      <w:r w:rsidRPr="00447DEA">
        <w:rPr>
          <w:rFonts w:ascii="Arial" w:hAnsi="Arial" w:cs="Arial"/>
          <w:sz w:val="20"/>
          <w:szCs w:val="20"/>
        </w:rPr>
        <w:t>C. Um aluno ao determinar experimentalmente o ponto de fusão de uma amostra de ácido benzóico, nas condições ambientes de temperatura e pressão, encontrou um valor menor que o tabelado. Pode-se concluir que esta amostra</w:t>
      </w:r>
      <w:proofErr w:type="gramStart"/>
      <w:r w:rsidRPr="00447DEA">
        <w:rPr>
          <w:rFonts w:ascii="Arial" w:hAnsi="Arial" w:cs="Arial"/>
          <w:sz w:val="20"/>
          <w:szCs w:val="20"/>
        </w:rPr>
        <w:t xml:space="preserve">  </w:t>
      </w:r>
      <w:proofErr w:type="gramEnd"/>
      <w:r w:rsidRPr="00447DEA">
        <w:rPr>
          <w:rFonts w:ascii="Arial" w:hAnsi="Arial" w:cs="Arial"/>
          <w:sz w:val="20"/>
          <w:szCs w:val="20"/>
        </w:rPr>
        <w:t>de ácido benzóico está contaminada com impurezas.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05. </w:t>
      </w:r>
      <w:r w:rsidRPr="00447DEA">
        <w:rPr>
          <w:rFonts w:ascii="Arial" w:hAnsi="Arial" w:cs="Arial"/>
          <w:sz w:val="20"/>
          <w:szCs w:val="20"/>
        </w:rPr>
        <w:tab/>
      </w:r>
      <w:proofErr w:type="gramStart"/>
      <w:r w:rsidRPr="00447DEA">
        <w:rPr>
          <w:rFonts w:ascii="Arial" w:hAnsi="Arial" w:cs="Arial"/>
          <w:sz w:val="20"/>
          <w:szCs w:val="20"/>
        </w:rPr>
        <w:t>o</w:t>
      </w:r>
      <w:proofErr w:type="gramEnd"/>
      <w:r w:rsidRPr="00447DEA">
        <w:rPr>
          <w:rFonts w:ascii="Arial" w:hAnsi="Arial" w:cs="Arial"/>
          <w:sz w:val="20"/>
          <w:szCs w:val="20"/>
        </w:rPr>
        <w:t xml:space="preserve"> glutamato de sódio (NaC</w:t>
      </w:r>
      <w:r w:rsidRPr="00447DEA">
        <w:rPr>
          <w:rFonts w:ascii="Arial" w:hAnsi="Arial" w:cs="Arial"/>
          <w:sz w:val="20"/>
          <w:szCs w:val="20"/>
          <w:vertAlign w:val="subscript"/>
        </w:rPr>
        <w:t>5</w:t>
      </w:r>
      <w:r w:rsidRPr="00447DEA">
        <w:rPr>
          <w:rFonts w:ascii="Arial" w:hAnsi="Arial" w:cs="Arial"/>
          <w:sz w:val="20"/>
          <w:szCs w:val="20"/>
        </w:rPr>
        <w:t>H</w:t>
      </w:r>
      <w:r w:rsidRPr="00447DEA">
        <w:rPr>
          <w:rFonts w:ascii="Arial" w:hAnsi="Arial" w:cs="Arial"/>
          <w:sz w:val="20"/>
          <w:szCs w:val="20"/>
          <w:vertAlign w:val="subscript"/>
        </w:rPr>
        <w:t>8</w:t>
      </w:r>
      <w:r w:rsidRPr="00447DEA">
        <w:rPr>
          <w:rFonts w:ascii="Arial" w:hAnsi="Arial" w:cs="Arial"/>
          <w:sz w:val="20"/>
          <w:szCs w:val="20"/>
        </w:rPr>
        <w:t>O</w:t>
      </w:r>
      <w:r w:rsidRPr="00447DEA">
        <w:rPr>
          <w:rFonts w:ascii="Arial" w:hAnsi="Arial" w:cs="Arial"/>
          <w:sz w:val="20"/>
          <w:szCs w:val="20"/>
          <w:vertAlign w:val="subscript"/>
        </w:rPr>
        <w:t>4</w:t>
      </w:r>
      <w:r w:rsidRPr="00447DEA">
        <w:rPr>
          <w:rFonts w:ascii="Arial" w:hAnsi="Arial" w:cs="Arial"/>
          <w:sz w:val="20"/>
          <w:szCs w:val="20"/>
        </w:rPr>
        <w:t>N) e o cloreto de sódio (</w:t>
      </w:r>
      <w:proofErr w:type="spellStart"/>
      <w:r w:rsidRPr="00447DEA">
        <w:rPr>
          <w:rFonts w:ascii="Arial" w:hAnsi="Arial" w:cs="Arial"/>
          <w:sz w:val="20"/>
          <w:szCs w:val="20"/>
        </w:rPr>
        <w:t>NaCl</w:t>
      </w:r>
      <w:proofErr w:type="spellEnd"/>
      <w:r w:rsidRPr="00447DEA">
        <w:rPr>
          <w:rFonts w:ascii="Arial" w:hAnsi="Arial" w:cs="Arial"/>
          <w:sz w:val="20"/>
          <w:szCs w:val="20"/>
        </w:rPr>
        <w:t>) são sais usados em alimentos. Uma pessoa ao ingerir simultaneamente ambos</w:t>
      </w:r>
      <w:proofErr w:type="gramStart"/>
      <w:r w:rsidRPr="00447DEA">
        <w:rPr>
          <w:rFonts w:ascii="Arial" w:hAnsi="Arial" w:cs="Arial"/>
          <w:sz w:val="20"/>
          <w:szCs w:val="20"/>
        </w:rPr>
        <w:t xml:space="preserve">  </w:t>
      </w:r>
      <w:proofErr w:type="gramEnd"/>
      <w:r w:rsidRPr="00447DEA">
        <w:rPr>
          <w:rFonts w:ascii="Arial" w:hAnsi="Arial" w:cs="Arial"/>
          <w:sz w:val="20"/>
          <w:szCs w:val="20"/>
        </w:rPr>
        <w:t>os sais estará ingerindo cinco elementos químicos diferentes.</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09 -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PR/2006)</w:t>
      </w:r>
      <w:proofErr w:type="gramStart"/>
      <w:r w:rsidRPr="00447DEA">
        <w:rPr>
          <w:rFonts w:ascii="Arial" w:hAnsi="Arial" w:cs="Arial"/>
          <w:b/>
          <w:bCs/>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Durante a preparação tradicional do cafezinho brasileiro, são utilizados alguns procedimentos de separação de misturas. Assinale o que for correto.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No preparo do cafezinho, além da separação de compostos solúveis em água, são liberados compostos voláteis.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Utiliza-se o pó ao invés de grãos inteiros, devido ao aumento da superfície, facilitando a extração dos compostos de interesse.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No processo ocorrem as etapas de destilação e filtração.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No preparo do cafezinho, a seqüência de operações utilizadas é extração e filtração.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No preparo do cafezinho, utiliza-se água quente porque esta aumenta a solubilidade de compostos presentes no pó.</w:t>
      </w:r>
    </w:p>
    <w:p w:rsidR="00447DEA" w:rsidRPr="00447DEA" w:rsidRDefault="00447DEA" w:rsidP="00447DEA">
      <w:pPr>
        <w:ind w:left="-993" w:right="-994"/>
        <w:jc w:val="both"/>
        <w:rPr>
          <w:rFonts w:ascii="Arial" w:hAnsi="Arial" w:cs="Arial"/>
          <w:sz w:val="20"/>
          <w:szCs w:val="20"/>
        </w:rPr>
      </w:pPr>
      <w:r w:rsidRPr="00447DEA">
        <w:rPr>
          <w:rFonts w:ascii="Arial" w:hAnsi="Arial" w:cs="Arial"/>
          <w:b/>
          <w:bCs/>
          <w:snapToGrid w:val="0"/>
          <w:sz w:val="20"/>
          <w:szCs w:val="20"/>
        </w:rPr>
        <w:t>10 - (</w:t>
      </w:r>
      <w:proofErr w:type="spellStart"/>
      <w:r w:rsidRPr="00447DEA">
        <w:rPr>
          <w:rFonts w:ascii="Arial" w:hAnsi="Arial" w:cs="Arial"/>
          <w:b/>
          <w:bCs/>
          <w:snapToGrid w:val="0"/>
          <w:sz w:val="20"/>
          <w:szCs w:val="20"/>
        </w:rPr>
        <w:t>UFRN</w:t>
      </w:r>
      <w:proofErr w:type="spellEnd"/>
      <w:r w:rsidRPr="00447DEA">
        <w:rPr>
          <w:rFonts w:ascii="Arial" w:hAnsi="Arial" w:cs="Arial"/>
          <w:b/>
          <w:bCs/>
          <w:snapToGrid w:val="0"/>
          <w:sz w:val="20"/>
          <w:szCs w:val="20"/>
        </w:rPr>
        <w:t xml:space="preserve">/2003)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Pede-se a um estudante que identifique alguns materiais (A, B, C, D, E, F). São todos sólidos brancos, e cada um deles é constituído de uma das substâncias relacionadas no quadro abaixo, não necessariamente na mesma ordem.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Para efetuar a identificação desses materiais, o estudante deve utilizar os procedimentos I, II e III, descritos a seguir.</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I.  </w:t>
      </w:r>
      <w:r w:rsidRPr="00447DEA">
        <w:rPr>
          <w:rFonts w:ascii="Arial" w:hAnsi="Arial" w:cs="Arial"/>
          <w:sz w:val="20"/>
          <w:szCs w:val="20"/>
        </w:rPr>
        <w:tab/>
        <w:t>Coletar uma amostra numa espátula metálica e levá-la ao bico de Bunsen para verificar se o material é inflamável, com produção de um sólido preto.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II. </w:t>
      </w:r>
      <w:r w:rsidRPr="00447DEA">
        <w:rPr>
          <w:rFonts w:ascii="Arial" w:hAnsi="Arial" w:cs="Arial"/>
          <w:sz w:val="20"/>
          <w:szCs w:val="20"/>
        </w:rPr>
        <w:tab/>
        <w:t>Testar a solubilidade em água: dentre os sais relacionados ao abaixo, apenas os de sódio são solúveis; dentre os glicídios, apenas a sacarose é solúvel.</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 B, C, D, E, F}</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bicarbonato</w:t>
      </w:r>
      <w:proofErr w:type="gramEnd"/>
      <w:r w:rsidRPr="00447DEA">
        <w:rPr>
          <w:rFonts w:ascii="Arial" w:hAnsi="Arial" w:cs="Arial"/>
          <w:sz w:val="20"/>
          <w:szCs w:val="20"/>
        </w:rPr>
        <w:t xml:space="preserve"> de sódio</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amido</w:t>
      </w:r>
      <w:proofErr w:type="gramEnd"/>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sulfato</w:t>
      </w:r>
      <w:proofErr w:type="gramEnd"/>
      <w:r w:rsidRPr="00447DEA">
        <w:rPr>
          <w:rFonts w:ascii="Arial" w:hAnsi="Arial" w:cs="Arial"/>
          <w:sz w:val="20"/>
          <w:szCs w:val="20"/>
        </w:rPr>
        <w:t xml:space="preserve"> de cálcio</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cloreto</w:t>
      </w:r>
      <w:proofErr w:type="gramEnd"/>
      <w:r w:rsidRPr="00447DEA">
        <w:rPr>
          <w:rFonts w:ascii="Arial" w:hAnsi="Arial" w:cs="Arial"/>
          <w:sz w:val="20"/>
          <w:szCs w:val="20"/>
        </w:rPr>
        <w:t xml:space="preserve"> de sódio </w:t>
      </w:r>
    </w:p>
    <w:p w:rsid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sacarose</w:t>
      </w:r>
      <w:proofErr w:type="gramEnd"/>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lastRenderedPageBreak/>
        <w:t>carbonato</w:t>
      </w:r>
      <w:proofErr w:type="gramEnd"/>
      <w:r w:rsidRPr="00447DEA">
        <w:rPr>
          <w:rFonts w:ascii="Arial" w:hAnsi="Arial" w:cs="Arial"/>
          <w:sz w:val="20"/>
          <w:szCs w:val="20"/>
        </w:rPr>
        <w:t xml:space="preserve"> de cálcio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III. </w:t>
      </w:r>
      <w:r w:rsidRPr="00447DEA">
        <w:rPr>
          <w:rFonts w:ascii="Arial" w:hAnsi="Arial" w:cs="Arial"/>
          <w:sz w:val="20"/>
          <w:szCs w:val="20"/>
        </w:rPr>
        <w:tab/>
        <w:t>Verificar se a adição de algumas gotas de solução de ácido clorídrico produz efervescência.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Aplicando os procedimentos acima, o estudante organiza o esquema a seguir.</w:t>
      </w:r>
    </w:p>
    <w:p w:rsidR="00447DEA" w:rsidRPr="00447DEA" w:rsidRDefault="00447DEA" w:rsidP="00447DEA">
      <w:pPr>
        <w:spacing w:line="360" w:lineRule="auto"/>
        <w:ind w:left="-993" w:right="-994"/>
        <w:jc w:val="center"/>
        <w:rPr>
          <w:rFonts w:ascii="Arial" w:hAnsi="Arial" w:cs="Arial"/>
          <w:sz w:val="20"/>
          <w:szCs w:val="20"/>
        </w:rPr>
      </w:pPr>
      <w:r w:rsidRPr="00447DEA">
        <w:rPr>
          <w:rFonts w:ascii="Arial" w:eastAsiaTheme="minorHAnsi" w:hAnsi="Arial" w:cs="Arial"/>
          <w:sz w:val="20"/>
          <w:szCs w:val="20"/>
          <w:lang w:eastAsia="en-US"/>
        </w:rPr>
        <w:object w:dxaOrig="2790" w:dyaOrig="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18.5pt" o:ole="">
            <v:imagedata r:id="rId9" o:title=""/>
          </v:shape>
          <o:OLEObject Type="Embed" ProgID="CorelDraw.Graphic.9" ShapeID="_x0000_i1025" DrawAspect="Content" ObjectID="_1559724272" r:id="rId10"/>
        </w:objec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Com base nas informações acima e considerando a identificação final dos produtos, é correto afirmar:</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01. </w:t>
      </w:r>
      <w:r w:rsidRPr="00447DEA">
        <w:rPr>
          <w:rFonts w:ascii="Arial" w:hAnsi="Arial" w:cs="Arial"/>
          <w:bCs/>
          <w:sz w:val="20"/>
          <w:szCs w:val="20"/>
        </w:rPr>
        <w:tab/>
      </w:r>
      <w:r w:rsidRPr="00447DEA">
        <w:rPr>
          <w:rFonts w:ascii="Arial" w:hAnsi="Arial" w:cs="Arial"/>
          <w:sz w:val="20"/>
          <w:szCs w:val="20"/>
        </w:rPr>
        <w:t>O conjunto {A, C, E} pode ser desdobrado nos subconjuntos {C, E} e {A} pelo procedimento I ou pelo procedimento III.</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02. </w:t>
      </w:r>
      <w:r w:rsidRPr="00447DEA">
        <w:rPr>
          <w:rFonts w:ascii="Arial" w:hAnsi="Arial" w:cs="Arial"/>
          <w:bCs/>
          <w:sz w:val="20"/>
          <w:szCs w:val="20"/>
        </w:rPr>
        <w:tab/>
      </w:r>
      <w:r w:rsidRPr="00447DEA">
        <w:rPr>
          <w:rFonts w:ascii="Arial" w:hAnsi="Arial" w:cs="Arial"/>
          <w:sz w:val="20"/>
          <w:szCs w:val="20"/>
        </w:rPr>
        <w:t>O conjunto {B, D, F} é desdobrado nos subconjuntos {B, D} e {F} pelo procedimento III.</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04. </w:t>
      </w:r>
      <w:r w:rsidRPr="00447DEA">
        <w:rPr>
          <w:rFonts w:ascii="Arial" w:hAnsi="Arial" w:cs="Arial"/>
          <w:bCs/>
          <w:sz w:val="20"/>
          <w:szCs w:val="20"/>
        </w:rPr>
        <w:tab/>
      </w:r>
      <w:r w:rsidRPr="00447DEA">
        <w:rPr>
          <w:rFonts w:ascii="Arial" w:hAnsi="Arial" w:cs="Arial"/>
          <w:sz w:val="20"/>
          <w:szCs w:val="20"/>
        </w:rPr>
        <w:t>O procedimento I desdobra o conjunto {B, D} nos dois subconjuntos indicados no esquema.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08. </w:t>
      </w:r>
      <w:r w:rsidRPr="00447DEA">
        <w:rPr>
          <w:rFonts w:ascii="Arial" w:hAnsi="Arial" w:cs="Arial"/>
          <w:bCs/>
          <w:sz w:val="20"/>
          <w:szCs w:val="20"/>
        </w:rPr>
        <w:tab/>
      </w:r>
      <w:r w:rsidRPr="00447DEA">
        <w:rPr>
          <w:rFonts w:ascii="Arial" w:hAnsi="Arial" w:cs="Arial"/>
          <w:sz w:val="20"/>
          <w:szCs w:val="20"/>
        </w:rPr>
        <w:t>O material A é o amido.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16. </w:t>
      </w:r>
      <w:r w:rsidRPr="00447DEA">
        <w:rPr>
          <w:rFonts w:ascii="Arial" w:hAnsi="Arial" w:cs="Arial"/>
          <w:bCs/>
          <w:sz w:val="20"/>
          <w:szCs w:val="20"/>
        </w:rPr>
        <w:tab/>
      </w:r>
      <w:r w:rsidRPr="00447DEA">
        <w:rPr>
          <w:rFonts w:ascii="Arial" w:hAnsi="Arial" w:cs="Arial"/>
          <w:sz w:val="20"/>
          <w:szCs w:val="20"/>
        </w:rPr>
        <w:t>O material F é o cloreto de sódio.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32. </w:t>
      </w:r>
      <w:r w:rsidRPr="00447DEA">
        <w:rPr>
          <w:rFonts w:ascii="Arial" w:hAnsi="Arial" w:cs="Arial"/>
          <w:bCs/>
          <w:sz w:val="20"/>
          <w:szCs w:val="20"/>
        </w:rPr>
        <w:tab/>
      </w:r>
      <w:r w:rsidRPr="00447DEA">
        <w:rPr>
          <w:rFonts w:ascii="Arial" w:hAnsi="Arial" w:cs="Arial"/>
          <w:sz w:val="20"/>
          <w:szCs w:val="20"/>
        </w:rPr>
        <w:t xml:space="preserve">O material C é </w:t>
      </w:r>
      <w:proofErr w:type="gramStart"/>
      <w:r w:rsidRPr="00447DEA">
        <w:rPr>
          <w:rFonts w:ascii="Arial" w:hAnsi="Arial" w:cs="Arial"/>
          <w:sz w:val="20"/>
          <w:szCs w:val="20"/>
        </w:rPr>
        <w:t>NaHCO</w:t>
      </w:r>
      <w:r w:rsidRPr="00447DEA">
        <w:rPr>
          <w:rFonts w:ascii="Arial" w:hAnsi="Arial" w:cs="Arial"/>
          <w:sz w:val="20"/>
          <w:szCs w:val="20"/>
          <w:vertAlign w:val="subscript"/>
        </w:rPr>
        <w:t>3</w:t>
      </w:r>
      <w:proofErr w:type="gramEnd"/>
      <w:r w:rsidRPr="00447DEA">
        <w:rPr>
          <w:rFonts w:ascii="Arial" w:hAnsi="Arial" w:cs="Arial"/>
          <w:sz w:val="20"/>
          <w:szCs w:val="20"/>
        </w:rPr>
        <w:t>.</w:t>
      </w:r>
    </w:p>
    <w:p w:rsidR="00447DEA" w:rsidRPr="00447DEA" w:rsidRDefault="00447DEA" w:rsidP="00447DEA">
      <w:pPr>
        <w:ind w:left="-993" w:right="-994"/>
        <w:rPr>
          <w:rFonts w:ascii="Arial" w:hAnsi="Arial" w:cs="Arial"/>
          <w:sz w:val="20"/>
          <w:szCs w:val="20"/>
        </w:rPr>
      </w:pPr>
    </w:p>
    <w:p w:rsidR="00447DEA" w:rsidRPr="00447DEA" w:rsidRDefault="00447DEA" w:rsidP="00447DEA">
      <w:pPr>
        <w:ind w:left="-993" w:right="-994"/>
        <w:jc w:val="both"/>
        <w:rPr>
          <w:rFonts w:ascii="Arial" w:hAnsi="Arial" w:cs="Arial"/>
          <w:sz w:val="20"/>
          <w:szCs w:val="20"/>
        </w:rPr>
      </w:pPr>
      <w:r w:rsidRPr="00447DEA">
        <w:rPr>
          <w:rFonts w:ascii="Arial" w:hAnsi="Arial" w:cs="Arial"/>
          <w:b/>
          <w:bCs/>
          <w:snapToGrid w:val="0"/>
          <w:sz w:val="20"/>
          <w:szCs w:val="20"/>
        </w:rPr>
        <w:t xml:space="preserve">11 - (UEM PR/2004)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Assinale a(s) alternativa(s) correta(s).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Cs/>
          <w:sz w:val="20"/>
          <w:szCs w:val="20"/>
        </w:rPr>
        <w:t xml:space="preserve">01. </w:t>
      </w:r>
      <w:r w:rsidRPr="00447DEA">
        <w:rPr>
          <w:rFonts w:ascii="Arial" w:hAnsi="Arial" w:cs="Arial"/>
          <w:bCs/>
          <w:sz w:val="20"/>
          <w:szCs w:val="20"/>
        </w:rPr>
        <w:tab/>
      </w:r>
      <w:r w:rsidRPr="00447DEA">
        <w:rPr>
          <w:rFonts w:ascii="Arial" w:hAnsi="Arial" w:cs="Arial"/>
          <w:sz w:val="20"/>
          <w:szCs w:val="20"/>
        </w:rPr>
        <w:t>Os gases hidrogênio, oxigênio e hélio são exemplos de substâncias simples.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Cs/>
          <w:sz w:val="20"/>
          <w:szCs w:val="20"/>
        </w:rPr>
        <w:t xml:space="preserve">02. </w:t>
      </w:r>
      <w:r w:rsidRPr="00447DEA">
        <w:rPr>
          <w:rFonts w:ascii="Arial" w:hAnsi="Arial" w:cs="Arial"/>
          <w:bCs/>
          <w:sz w:val="20"/>
          <w:szCs w:val="20"/>
        </w:rPr>
        <w:tab/>
      </w:r>
      <w:r w:rsidRPr="00447DEA">
        <w:rPr>
          <w:rFonts w:ascii="Arial" w:hAnsi="Arial" w:cs="Arial"/>
          <w:sz w:val="20"/>
          <w:szCs w:val="20"/>
        </w:rPr>
        <w:t>O ar atmosférico puro é uma mistura heterogênea.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Cs/>
          <w:sz w:val="20"/>
          <w:szCs w:val="20"/>
        </w:rPr>
        <w:t xml:space="preserve">04. </w:t>
      </w:r>
      <w:r w:rsidRPr="00447DEA">
        <w:rPr>
          <w:rFonts w:ascii="Arial" w:hAnsi="Arial" w:cs="Arial"/>
          <w:bCs/>
          <w:sz w:val="20"/>
          <w:szCs w:val="20"/>
        </w:rPr>
        <w:tab/>
      </w:r>
      <w:r w:rsidRPr="00447DEA">
        <w:rPr>
          <w:rFonts w:ascii="Arial" w:hAnsi="Arial" w:cs="Arial"/>
          <w:sz w:val="20"/>
          <w:szCs w:val="20"/>
        </w:rPr>
        <w:t xml:space="preserve">A água pura é um líquido inodoro, insípido, incolor que congela a </w:t>
      </w:r>
      <w:proofErr w:type="gramStart"/>
      <w:r w:rsidRPr="00447DEA">
        <w:rPr>
          <w:rFonts w:ascii="Arial" w:hAnsi="Arial" w:cs="Arial"/>
          <w:sz w:val="20"/>
          <w:szCs w:val="20"/>
        </w:rPr>
        <w:t>0</w:t>
      </w:r>
      <w:proofErr w:type="gramEnd"/>
      <w:r w:rsidRPr="00447DEA">
        <w:rPr>
          <w:rFonts w:ascii="Arial" w:hAnsi="Arial" w:cs="Arial"/>
          <w:sz w:val="20"/>
          <w:szCs w:val="20"/>
        </w:rPr>
        <w:t xml:space="preserve"> </w:t>
      </w:r>
      <w:proofErr w:type="spellStart"/>
      <w:r w:rsidRPr="00447DEA">
        <w:rPr>
          <w:rFonts w:ascii="Arial" w:hAnsi="Arial" w:cs="Arial"/>
          <w:sz w:val="20"/>
          <w:szCs w:val="20"/>
        </w:rPr>
        <w:t>ºC</w:t>
      </w:r>
      <w:proofErr w:type="spellEnd"/>
      <w:r w:rsidRPr="00447DEA">
        <w:rPr>
          <w:rFonts w:ascii="Arial" w:hAnsi="Arial" w:cs="Arial"/>
          <w:sz w:val="20"/>
          <w:szCs w:val="20"/>
        </w:rPr>
        <w:t xml:space="preserve">, ferve a 100 </w:t>
      </w:r>
      <w:proofErr w:type="spellStart"/>
      <w:r w:rsidRPr="00447DEA">
        <w:rPr>
          <w:rFonts w:ascii="Arial" w:hAnsi="Arial" w:cs="Arial"/>
          <w:sz w:val="20"/>
          <w:szCs w:val="20"/>
        </w:rPr>
        <w:t>ºC</w:t>
      </w:r>
      <w:proofErr w:type="spellEnd"/>
      <w:r w:rsidRPr="00447DEA">
        <w:rPr>
          <w:rFonts w:ascii="Arial" w:hAnsi="Arial" w:cs="Arial"/>
          <w:sz w:val="20"/>
          <w:szCs w:val="20"/>
        </w:rPr>
        <w:t>, independentemente das condições de pressão.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Cs/>
          <w:sz w:val="20"/>
          <w:szCs w:val="20"/>
        </w:rPr>
        <w:t xml:space="preserve">08. </w:t>
      </w:r>
      <w:r w:rsidRPr="00447DEA">
        <w:rPr>
          <w:rFonts w:ascii="Arial" w:hAnsi="Arial" w:cs="Arial"/>
          <w:bCs/>
          <w:sz w:val="20"/>
          <w:szCs w:val="20"/>
        </w:rPr>
        <w:tab/>
      </w:r>
      <w:r w:rsidRPr="00447DEA">
        <w:rPr>
          <w:rFonts w:ascii="Arial" w:hAnsi="Arial" w:cs="Arial"/>
          <w:sz w:val="20"/>
          <w:szCs w:val="20"/>
        </w:rPr>
        <w:t>A destilação é um processo físico que pode separar os componentes de uma mistura homogênea.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Cs/>
          <w:sz w:val="20"/>
          <w:szCs w:val="20"/>
        </w:rPr>
        <w:t xml:space="preserve">16. </w:t>
      </w:r>
      <w:r w:rsidRPr="00447DEA">
        <w:rPr>
          <w:rFonts w:ascii="Arial" w:hAnsi="Arial" w:cs="Arial"/>
          <w:bCs/>
          <w:sz w:val="20"/>
          <w:szCs w:val="20"/>
        </w:rPr>
        <w:tab/>
      </w:r>
      <w:r w:rsidRPr="00447DEA">
        <w:rPr>
          <w:rFonts w:ascii="Arial" w:hAnsi="Arial" w:cs="Arial"/>
          <w:sz w:val="20"/>
          <w:szCs w:val="20"/>
        </w:rPr>
        <w:t>A massa de um elétron é aproximadamente 1836 vezes menor do que a massa de um próton ou de um nêutron.</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Cs/>
          <w:sz w:val="20"/>
          <w:szCs w:val="20"/>
        </w:rPr>
        <w:t xml:space="preserve">32. </w:t>
      </w:r>
      <w:r w:rsidRPr="00447DEA">
        <w:rPr>
          <w:rFonts w:ascii="Arial" w:hAnsi="Arial" w:cs="Arial"/>
          <w:bCs/>
          <w:sz w:val="20"/>
          <w:szCs w:val="20"/>
        </w:rPr>
        <w:tab/>
      </w:r>
      <w:r w:rsidRPr="00447DEA">
        <w:rPr>
          <w:rFonts w:ascii="Arial" w:hAnsi="Arial" w:cs="Arial"/>
          <w:sz w:val="20"/>
          <w:szCs w:val="20"/>
        </w:rPr>
        <w:t xml:space="preserve">As espécies </w:t>
      </w:r>
      <w:r w:rsidRPr="00447DEA">
        <w:rPr>
          <w:rFonts w:ascii="Arial" w:hAnsi="Arial" w:cs="Arial"/>
          <w:sz w:val="20"/>
          <w:szCs w:val="20"/>
          <w:vertAlign w:val="subscript"/>
        </w:rPr>
        <w:t>8</w:t>
      </w:r>
      <w:r w:rsidRPr="00447DEA">
        <w:rPr>
          <w:rFonts w:ascii="Arial" w:hAnsi="Arial" w:cs="Arial"/>
          <w:sz w:val="20"/>
          <w:szCs w:val="20"/>
        </w:rPr>
        <w:t>O</w:t>
      </w:r>
      <w:r w:rsidRPr="00447DEA">
        <w:rPr>
          <w:rFonts w:ascii="Arial" w:hAnsi="Arial" w:cs="Arial"/>
          <w:sz w:val="20"/>
          <w:szCs w:val="20"/>
          <w:vertAlign w:val="superscript"/>
        </w:rPr>
        <w:t>16</w:t>
      </w:r>
      <w:r w:rsidRPr="00447DEA">
        <w:rPr>
          <w:rFonts w:ascii="Arial" w:hAnsi="Arial" w:cs="Arial"/>
          <w:sz w:val="20"/>
          <w:szCs w:val="20"/>
        </w:rPr>
        <w:t xml:space="preserve">, </w:t>
      </w:r>
      <w:r w:rsidRPr="00447DEA">
        <w:rPr>
          <w:rFonts w:ascii="Arial" w:hAnsi="Arial" w:cs="Arial"/>
          <w:sz w:val="20"/>
          <w:szCs w:val="20"/>
          <w:vertAlign w:val="subscript"/>
        </w:rPr>
        <w:t>8</w:t>
      </w:r>
      <w:r w:rsidRPr="00447DEA">
        <w:rPr>
          <w:rFonts w:ascii="Arial" w:hAnsi="Arial" w:cs="Arial"/>
          <w:sz w:val="20"/>
          <w:szCs w:val="20"/>
        </w:rPr>
        <w:t>O</w:t>
      </w:r>
      <w:r w:rsidRPr="00447DEA">
        <w:rPr>
          <w:rFonts w:ascii="Arial" w:hAnsi="Arial" w:cs="Arial"/>
          <w:sz w:val="20"/>
          <w:szCs w:val="20"/>
          <w:vertAlign w:val="superscript"/>
        </w:rPr>
        <w:t>17</w:t>
      </w:r>
      <w:r w:rsidRPr="00447DEA">
        <w:rPr>
          <w:rFonts w:ascii="Arial" w:hAnsi="Arial" w:cs="Arial"/>
          <w:sz w:val="20"/>
          <w:szCs w:val="20"/>
        </w:rPr>
        <w:t xml:space="preserve"> e </w:t>
      </w:r>
      <w:r w:rsidRPr="00447DEA">
        <w:rPr>
          <w:rFonts w:ascii="Arial" w:hAnsi="Arial" w:cs="Arial"/>
          <w:sz w:val="20"/>
          <w:szCs w:val="20"/>
          <w:vertAlign w:val="subscript"/>
        </w:rPr>
        <w:t>8</w:t>
      </w:r>
      <w:r w:rsidRPr="00447DEA">
        <w:rPr>
          <w:rFonts w:ascii="Arial" w:hAnsi="Arial" w:cs="Arial"/>
          <w:sz w:val="20"/>
          <w:szCs w:val="20"/>
        </w:rPr>
        <w:t>O</w:t>
      </w:r>
      <w:r w:rsidRPr="00447DEA">
        <w:rPr>
          <w:rFonts w:ascii="Arial" w:hAnsi="Arial" w:cs="Arial"/>
          <w:sz w:val="20"/>
          <w:szCs w:val="20"/>
          <w:vertAlign w:val="superscript"/>
        </w:rPr>
        <w:t>18</w:t>
      </w:r>
      <w:r w:rsidRPr="00447DEA">
        <w:rPr>
          <w:rFonts w:ascii="Arial" w:hAnsi="Arial" w:cs="Arial"/>
          <w:sz w:val="20"/>
          <w:szCs w:val="20"/>
        </w:rPr>
        <w:t xml:space="preserve"> são exemplos de isótopos, enquanto as espécies </w:t>
      </w:r>
      <w:r w:rsidRPr="00447DEA">
        <w:rPr>
          <w:rFonts w:ascii="Arial" w:hAnsi="Arial" w:cs="Arial"/>
          <w:sz w:val="20"/>
          <w:szCs w:val="20"/>
          <w:vertAlign w:val="subscript"/>
        </w:rPr>
        <w:t>19</w:t>
      </w:r>
      <w:r w:rsidRPr="00447DEA">
        <w:rPr>
          <w:rFonts w:ascii="Arial" w:hAnsi="Arial" w:cs="Arial"/>
          <w:sz w:val="20"/>
          <w:szCs w:val="20"/>
        </w:rPr>
        <w:t>K</w:t>
      </w:r>
      <w:r w:rsidRPr="00447DEA">
        <w:rPr>
          <w:rFonts w:ascii="Arial" w:hAnsi="Arial" w:cs="Arial"/>
          <w:sz w:val="20"/>
          <w:szCs w:val="20"/>
          <w:vertAlign w:val="superscript"/>
        </w:rPr>
        <w:t>40</w:t>
      </w:r>
      <w:r w:rsidRPr="00447DEA">
        <w:rPr>
          <w:rFonts w:ascii="Arial" w:hAnsi="Arial" w:cs="Arial"/>
          <w:sz w:val="20"/>
          <w:szCs w:val="20"/>
        </w:rPr>
        <w:t xml:space="preserve"> e </w:t>
      </w:r>
      <w:r w:rsidRPr="00447DEA">
        <w:rPr>
          <w:rFonts w:ascii="Arial" w:hAnsi="Arial" w:cs="Arial"/>
          <w:sz w:val="20"/>
          <w:szCs w:val="20"/>
          <w:vertAlign w:val="subscript"/>
        </w:rPr>
        <w:t>20</w:t>
      </w:r>
      <w:r w:rsidRPr="00447DEA">
        <w:rPr>
          <w:rFonts w:ascii="Arial" w:hAnsi="Arial" w:cs="Arial"/>
          <w:sz w:val="20"/>
          <w:szCs w:val="20"/>
        </w:rPr>
        <w:t>K</w:t>
      </w:r>
      <w:r w:rsidRPr="00447DEA">
        <w:rPr>
          <w:rFonts w:ascii="Arial" w:hAnsi="Arial" w:cs="Arial"/>
          <w:sz w:val="20"/>
          <w:szCs w:val="20"/>
          <w:vertAlign w:val="superscript"/>
        </w:rPr>
        <w:t>40</w:t>
      </w:r>
      <w:r w:rsidRPr="00447DEA">
        <w:rPr>
          <w:rFonts w:ascii="Arial" w:hAnsi="Arial" w:cs="Arial"/>
          <w:sz w:val="20"/>
          <w:szCs w:val="20"/>
        </w:rPr>
        <w:t xml:space="preserve"> são exemplos de isóbaros.</w:t>
      </w:r>
    </w:p>
    <w:p w:rsidR="00447DEA" w:rsidRPr="00447DEA" w:rsidRDefault="00447DEA" w:rsidP="00447DEA">
      <w:pPr>
        <w:ind w:left="-993" w:right="-994"/>
        <w:jc w:val="both"/>
        <w:rPr>
          <w:rFonts w:ascii="Arial" w:hAnsi="Arial" w:cs="Arial"/>
          <w:sz w:val="20"/>
          <w:szCs w:val="20"/>
        </w:rPr>
      </w:pPr>
      <w:r w:rsidRPr="00447DEA">
        <w:rPr>
          <w:rFonts w:ascii="Arial" w:hAnsi="Arial" w:cs="Arial"/>
          <w:b/>
          <w:bCs/>
          <w:snapToGrid w:val="0"/>
          <w:sz w:val="20"/>
          <w:szCs w:val="20"/>
        </w:rPr>
        <w:t>12 - (</w:t>
      </w:r>
      <w:proofErr w:type="spellStart"/>
      <w:r w:rsidRPr="00447DEA">
        <w:rPr>
          <w:rFonts w:ascii="Arial" w:hAnsi="Arial" w:cs="Arial"/>
          <w:b/>
          <w:bCs/>
          <w:snapToGrid w:val="0"/>
          <w:sz w:val="20"/>
          <w:szCs w:val="20"/>
        </w:rPr>
        <w:t>UNICAP</w:t>
      </w:r>
      <w:proofErr w:type="spellEnd"/>
      <w:r w:rsidRPr="00447DEA">
        <w:rPr>
          <w:rFonts w:ascii="Arial" w:hAnsi="Arial" w:cs="Arial"/>
          <w:b/>
          <w:bCs/>
          <w:snapToGrid w:val="0"/>
          <w:sz w:val="20"/>
          <w:szCs w:val="20"/>
        </w:rPr>
        <w:t xml:space="preserve"> PE/2004)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Julgue os itens: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00.</w:t>
      </w:r>
      <w:r w:rsidRPr="00447DEA">
        <w:rPr>
          <w:rFonts w:ascii="Arial" w:hAnsi="Arial" w:cs="Arial"/>
          <w:sz w:val="20"/>
          <w:szCs w:val="20"/>
        </w:rPr>
        <w:t xml:space="preserve"> </w:t>
      </w:r>
      <w:r w:rsidRPr="00447DEA">
        <w:rPr>
          <w:rFonts w:ascii="Arial" w:hAnsi="Arial" w:cs="Arial"/>
          <w:sz w:val="20"/>
          <w:szCs w:val="20"/>
        </w:rPr>
        <w:tab/>
        <w:t>As substâncias puras não resistem a processos comuns de fracionamento.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Sempre que um sólido (insolúvel) for colocado em água, formará um sistema bifásico.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Toda mistura gasosa forma uma solução incolor.</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 xml:space="preserve"> </w:t>
      </w:r>
      <w:r w:rsidRPr="00447DEA">
        <w:rPr>
          <w:rFonts w:ascii="Arial" w:hAnsi="Arial" w:cs="Arial"/>
          <w:sz w:val="20"/>
          <w:szCs w:val="20"/>
        </w:rPr>
        <w:tab/>
        <w:t>Podemos encontrar mais de duas formas alotrópicas para o carbono.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Gasóleo, óleos lubrificantes, querosene e gasolina podem ser separados por destilação.</w:t>
      </w:r>
    </w:p>
    <w:p w:rsidR="00447DEA" w:rsidRPr="00447DEA" w:rsidRDefault="00447DEA" w:rsidP="00447DEA">
      <w:pPr>
        <w:ind w:left="-993" w:right="-994"/>
        <w:jc w:val="both"/>
        <w:rPr>
          <w:rFonts w:ascii="Arial" w:hAnsi="Arial" w:cs="Arial"/>
          <w:b/>
          <w:bCs/>
          <w:color w:val="292526"/>
          <w:sz w:val="20"/>
          <w:szCs w:val="20"/>
        </w:rPr>
      </w:pPr>
      <w:r w:rsidRPr="00447DEA">
        <w:rPr>
          <w:rFonts w:ascii="Arial" w:hAnsi="Arial" w:cs="Arial"/>
          <w:b/>
          <w:bCs/>
          <w:color w:val="000000"/>
          <w:sz w:val="20"/>
          <w:szCs w:val="20"/>
        </w:rPr>
        <w:t xml:space="preserve">13 - (PUC GO/2005)     </w:t>
      </w:r>
    </w:p>
    <w:p w:rsidR="00447DEA" w:rsidRPr="00447DEA" w:rsidRDefault="00447DEA" w:rsidP="00447DEA">
      <w:pPr>
        <w:ind w:left="-993" w:right="-994"/>
        <w:jc w:val="both"/>
        <w:rPr>
          <w:rFonts w:ascii="Arial" w:hAnsi="Arial" w:cs="Arial"/>
          <w:color w:val="292526"/>
          <w:sz w:val="20"/>
          <w:szCs w:val="20"/>
        </w:rPr>
      </w:pPr>
      <w:r w:rsidRPr="00447DEA">
        <w:rPr>
          <w:rFonts w:ascii="Arial" w:hAnsi="Arial" w:cs="Arial"/>
          <w:color w:val="292526"/>
          <w:sz w:val="20"/>
          <w:szCs w:val="20"/>
        </w:rPr>
        <w:t>Para marcar os itens 01 e 02, analise as misturas seguintes e as informações dadas.</w:t>
      </w:r>
    </w:p>
    <w:p w:rsidR="00447DEA" w:rsidRPr="00447DEA" w:rsidRDefault="00447DEA" w:rsidP="00447DEA">
      <w:pPr>
        <w:ind w:left="-993" w:right="-994"/>
        <w:jc w:val="both"/>
        <w:rPr>
          <w:rFonts w:ascii="Arial" w:hAnsi="Arial" w:cs="Arial"/>
          <w:color w:val="292526"/>
          <w:sz w:val="20"/>
          <w:szCs w:val="20"/>
        </w:rPr>
      </w:pPr>
      <w:r w:rsidRPr="00447DEA">
        <w:rPr>
          <w:rFonts w:ascii="Arial" w:hAnsi="Arial" w:cs="Arial"/>
          <w:color w:val="292526"/>
          <w:sz w:val="20"/>
          <w:szCs w:val="20"/>
        </w:rPr>
        <w:t>I.</w:t>
      </w:r>
      <w:r w:rsidRPr="00447DEA">
        <w:rPr>
          <w:rFonts w:ascii="Arial" w:hAnsi="Arial" w:cs="Arial"/>
          <w:color w:val="292526"/>
          <w:sz w:val="20"/>
          <w:szCs w:val="20"/>
        </w:rPr>
        <w:tab/>
        <w:t xml:space="preserve"> carvão em pó e </w:t>
      </w:r>
      <w:proofErr w:type="gramStart"/>
      <w:r w:rsidRPr="00447DEA">
        <w:rPr>
          <w:rFonts w:ascii="Arial" w:hAnsi="Arial" w:cs="Arial"/>
          <w:color w:val="292526"/>
          <w:sz w:val="20"/>
          <w:szCs w:val="20"/>
        </w:rPr>
        <w:t>água</w:t>
      </w:r>
      <w:proofErr w:type="gramEnd"/>
    </w:p>
    <w:p w:rsidR="00447DEA" w:rsidRPr="00447DEA" w:rsidRDefault="00447DEA" w:rsidP="00447DEA">
      <w:pPr>
        <w:ind w:left="-993" w:right="-994"/>
        <w:jc w:val="both"/>
        <w:rPr>
          <w:rFonts w:ascii="Arial" w:hAnsi="Arial" w:cs="Arial"/>
          <w:color w:val="292526"/>
          <w:sz w:val="20"/>
          <w:szCs w:val="20"/>
        </w:rPr>
      </w:pPr>
      <w:r w:rsidRPr="00447DEA">
        <w:rPr>
          <w:rFonts w:ascii="Arial" w:hAnsi="Arial" w:cs="Arial"/>
          <w:color w:val="292526"/>
          <w:sz w:val="20"/>
          <w:szCs w:val="20"/>
        </w:rPr>
        <w:t>II.</w:t>
      </w:r>
      <w:r w:rsidRPr="00447DEA">
        <w:rPr>
          <w:rFonts w:ascii="Arial" w:hAnsi="Arial" w:cs="Arial"/>
          <w:color w:val="292526"/>
          <w:sz w:val="20"/>
          <w:szCs w:val="20"/>
        </w:rPr>
        <w:tab/>
        <w:t>sulfato de cobre [</w:t>
      </w:r>
      <w:proofErr w:type="gramStart"/>
      <w:r w:rsidRPr="00447DEA">
        <w:rPr>
          <w:rFonts w:ascii="Arial" w:hAnsi="Arial" w:cs="Arial"/>
          <w:color w:val="292526"/>
          <w:sz w:val="20"/>
          <w:szCs w:val="20"/>
        </w:rPr>
        <w:t>CuSO</w:t>
      </w:r>
      <w:r w:rsidRPr="00447DEA">
        <w:rPr>
          <w:rFonts w:ascii="Arial" w:hAnsi="Arial" w:cs="Arial"/>
          <w:color w:val="292526"/>
          <w:sz w:val="20"/>
          <w:szCs w:val="20"/>
          <w:vertAlign w:val="subscript"/>
        </w:rPr>
        <w:t>4</w:t>
      </w:r>
      <w:proofErr w:type="gramEnd"/>
      <w:r w:rsidRPr="00447DEA">
        <w:rPr>
          <w:rFonts w:ascii="Arial" w:hAnsi="Arial" w:cs="Arial"/>
          <w:color w:val="292526"/>
          <w:sz w:val="20"/>
          <w:szCs w:val="20"/>
        </w:rPr>
        <w:t>(s)] e água, mistura homogênea de cor azul.</w:t>
      </w:r>
    </w:p>
    <w:p w:rsidR="00447DEA" w:rsidRPr="00447DEA" w:rsidRDefault="00447DEA" w:rsidP="00447DEA">
      <w:pPr>
        <w:ind w:left="-993" w:right="-994"/>
        <w:jc w:val="both"/>
        <w:rPr>
          <w:rFonts w:ascii="Arial" w:hAnsi="Arial" w:cs="Arial"/>
          <w:color w:val="292526"/>
          <w:sz w:val="20"/>
          <w:szCs w:val="20"/>
        </w:rPr>
      </w:pPr>
    </w:p>
    <w:p w:rsidR="00447DEA" w:rsidRPr="00447DEA" w:rsidRDefault="00447DEA" w:rsidP="00447DEA">
      <w:pPr>
        <w:ind w:left="-993" w:right="-994"/>
        <w:jc w:val="both"/>
        <w:rPr>
          <w:rFonts w:ascii="Arial" w:hAnsi="Arial" w:cs="Arial"/>
          <w:color w:val="292526"/>
          <w:sz w:val="20"/>
          <w:szCs w:val="20"/>
        </w:rPr>
      </w:pPr>
      <w:r w:rsidRPr="00447DEA">
        <w:rPr>
          <w:rFonts w:ascii="Arial" w:hAnsi="Arial" w:cs="Arial"/>
          <w:color w:val="292526"/>
          <w:sz w:val="20"/>
          <w:szCs w:val="20"/>
        </w:rPr>
        <w:t>As duas misturas foram submetidas, individualmente, a um processo de filtração simples e, a seguir, os filtrados foram aquecidos até completa evaporação. Pode-se afirmar que:</w:t>
      </w:r>
    </w:p>
    <w:p w:rsidR="00447DEA" w:rsidRPr="00447DEA" w:rsidRDefault="00447DEA" w:rsidP="00447DEA">
      <w:pPr>
        <w:ind w:left="-993" w:right="-994"/>
        <w:jc w:val="both"/>
        <w:rPr>
          <w:rFonts w:ascii="Arial" w:hAnsi="Arial" w:cs="Arial"/>
          <w:color w:val="292526"/>
          <w:sz w:val="20"/>
          <w:szCs w:val="20"/>
        </w:rPr>
      </w:pPr>
      <w:r w:rsidRPr="00447DEA">
        <w:rPr>
          <w:rFonts w:ascii="Arial" w:hAnsi="Arial" w:cs="Arial"/>
          <w:bCs/>
          <w:color w:val="292526"/>
          <w:sz w:val="20"/>
          <w:szCs w:val="20"/>
        </w:rPr>
        <w:t>01.</w:t>
      </w:r>
      <w:r w:rsidRPr="00447DEA">
        <w:rPr>
          <w:rFonts w:ascii="Arial" w:hAnsi="Arial" w:cs="Arial"/>
          <w:color w:val="292526"/>
          <w:sz w:val="20"/>
          <w:szCs w:val="20"/>
        </w:rPr>
        <w:tab/>
        <w:t>No papel de filtro, usado na filtração da mistura I, será observado um resíduo.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bCs/>
          <w:color w:val="292526"/>
          <w:sz w:val="20"/>
          <w:szCs w:val="20"/>
        </w:rPr>
        <w:t>02.</w:t>
      </w:r>
      <w:r w:rsidRPr="00447DEA">
        <w:rPr>
          <w:rFonts w:ascii="Arial" w:hAnsi="Arial" w:cs="Arial"/>
          <w:color w:val="292526"/>
          <w:sz w:val="20"/>
          <w:szCs w:val="20"/>
        </w:rPr>
        <w:tab/>
        <w:t>Após evaporação completa do filtrado da mistura II, será observado um resíduo sólido.</w:t>
      </w:r>
    </w:p>
    <w:p w:rsidR="00447DEA" w:rsidRPr="00447DEA" w:rsidRDefault="00447DEA" w:rsidP="00447DEA">
      <w:pPr>
        <w:autoSpaceDE w:val="0"/>
        <w:autoSpaceDN w:val="0"/>
        <w:adjustRightInd w:val="0"/>
        <w:ind w:left="-993" w:right="-994"/>
        <w:jc w:val="both"/>
        <w:rPr>
          <w:rFonts w:ascii="Arial" w:hAnsi="Arial" w:cs="Arial"/>
          <w:b/>
          <w:sz w:val="20"/>
          <w:szCs w:val="20"/>
        </w:rPr>
      </w:pPr>
      <w:r w:rsidRPr="00447DEA">
        <w:rPr>
          <w:rFonts w:ascii="Arial" w:hAnsi="Arial" w:cs="Arial"/>
          <w:b/>
          <w:sz w:val="20"/>
          <w:szCs w:val="20"/>
        </w:rPr>
        <w:t>14 - (FATEC SP/2006)</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00.</w:t>
      </w:r>
      <w:r w:rsidRPr="00447DEA">
        <w:rPr>
          <w:rFonts w:ascii="Arial" w:hAnsi="Arial" w:cs="Arial"/>
          <w:sz w:val="20"/>
          <w:szCs w:val="20"/>
        </w:rPr>
        <w:tab/>
        <w:t>Misturas heterogêneas não são visualmente uniformes em toda a sua extensão, entretanto possuem uma única fase.</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As propriedades pontos de fusão e pontos de ebulição são importantes, pois elas servem para identificar e diferenciar as substâncias puras das misturas.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 água e o álcool etílico formam misturas homogêneas em quaisquer proporções.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03.</w:t>
      </w:r>
      <w:r w:rsidRPr="00447DEA">
        <w:rPr>
          <w:rFonts w:ascii="Arial" w:hAnsi="Arial" w:cs="Arial"/>
          <w:sz w:val="20"/>
          <w:szCs w:val="20"/>
        </w:rPr>
        <w:tab/>
        <w:t>As propriedades específicas servem para identificar uma substância. Elas não dependem da quantidade de substância, mas somente da sua natureza.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A filtração a vácuo é utilizada quando se deseja separar líquidos imiscíveis de uma mistura.</w:t>
      </w:r>
    </w:p>
    <w:p w:rsidR="00447DEA" w:rsidRPr="00447DEA" w:rsidRDefault="00447DEA" w:rsidP="00447DEA">
      <w:pPr>
        <w:autoSpaceDE w:val="0"/>
        <w:autoSpaceDN w:val="0"/>
        <w:adjustRightInd w:val="0"/>
        <w:ind w:left="-993" w:right="-994"/>
        <w:jc w:val="both"/>
        <w:rPr>
          <w:rFonts w:ascii="Arial" w:hAnsi="Arial" w:cs="Arial"/>
          <w:b/>
          <w:sz w:val="20"/>
          <w:szCs w:val="20"/>
        </w:rPr>
      </w:pPr>
      <w:r w:rsidRPr="00447DEA">
        <w:rPr>
          <w:rFonts w:ascii="Arial" w:hAnsi="Arial" w:cs="Arial"/>
          <w:b/>
          <w:sz w:val="20"/>
          <w:szCs w:val="20"/>
        </w:rPr>
        <w:t>15 - (</w:t>
      </w:r>
      <w:proofErr w:type="spellStart"/>
      <w:r w:rsidRPr="00447DEA">
        <w:rPr>
          <w:rFonts w:ascii="Arial" w:hAnsi="Arial" w:cs="Arial"/>
          <w:b/>
          <w:sz w:val="20"/>
          <w:szCs w:val="20"/>
        </w:rPr>
        <w:t>UNICAP</w:t>
      </w:r>
      <w:proofErr w:type="spellEnd"/>
      <w:r w:rsidRPr="00447DEA">
        <w:rPr>
          <w:rFonts w:ascii="Arial" w:hAnsi="Arial" w:cs="Arial"/>
          <w:b/>
          <w:sz w:val="20"/>
          <w:szCs w:val="20"/>
        </w:rPr>
        <w:t xml:space="preserve"> PE/2006)</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Considere a seguinte seqüência de operações na indústria de derivados de petróleo:</w:t>
      </w:r>
    </w:p>
    <w:p w:rsidR="00447DEA" w:rsidRPr="00447DEA" w:rsidRDefault="00447DEA" w:rsidP="00447DEA">
      <w:pPr>
        <w:autoSpaceDE w:val="0"/>
        <w:autoSpaceDN w:val="0"/>
        <w:adjustRightInd w:val="0"/>
        <w:ind w:left="-993" w:right="-994"/>
        <w:jc w:val="both"/>
        <w:rPr>
          <w:rFonts w:ascii="Arial" w:hAnsi="Arial" w:cs="Arial"/>
          <w:sz w:val="20"/>
          <w:szCs w:val="20"/>
        </w:rPr>
      </w:pP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lastRenderedPageBreak/>
        <w:drawing>
          <wp:inline distT="0" distB="0" distL="0" distR="0" wp14:anchorId="7AB5C23C" wp14:editId="29E97CF2">
            <wp:extent cx="1647825" cy="1209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209675"/>
                    </a:xfrm>
                    <a:prstGeom prst="rect">
                      <a:avLst/>
                    </a:prstGeom>
                    <a:noFill/>
                    <a:ln>
                      <a:noFill/>
                    </a:ln>
                  </pic:spPr>
                </pic:pic>
              </a:graphicData>
            </a:graphic>
          </wp:inline>
        </w:drawing>
      </w:r>
    </w:p>
    <w:p w:rsidR="00447DEA" w:rsidRPr="00447DEA" w:rsidRDefault="00447DEA" w:rsidP="00447DEA">
      <w:pPr>
        <w:ind w:left="-993" w:right="-994"/>
        <w:jc w:val="center"/>
        <w:rPr>
          <w:rFonts w:ascii="Arial" w:hAnsi="Arial" w:cs="Arial"/>
          <w:sz w:val="20"/>
          <w:szCs w:val="20"/>
        </w:rPr>
      </w:pP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00.</w:t>
      </w:r>
      <w:r w:rsidRPr="00447DEA">
        <w:rPr>
          <w:rFonts w:ascii="Arial" w:hAnsi="Arial" w:cs="Arial"/>
          <w:sz w:val="20"/>
          <w:szCs w:val="20"/>
        </w:rPr>
        <w:tab/>
        <w:t xml:space="preserve">O processo de separação I pode ser realizado por </w:t>
      </w:r>
      <w:proofErr w:type="spellStart"/>
      <w:r w:rsidRPr="00447DEA">
        <w:rPr>
          <w:rFonts w:ascii="Arial" w:hAnsi="Arial" w:cs="Arial"/>
          <w:sz w:val="20"/>
          <w:szCs w:val="20"/>
        </w:rPr>
        <w:t>tamização</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O processo de separação II pode ser realizado por flotação.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 processo de separação III pode ser realizado por decantação.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03.</w:t>
      </w:r>
      <w:r w:rsidRPr="00447DEA">
        <w:rPr>
          <w:rFonts w:ascii="Arial" w:hAnsi="Arial" w:cs="Arial"/>
          <w:sz w:val="20"/>
          <w:szCs w:val="20"/>
        </w:rPr>
        <w:tab/>
        <w:t>Os processos de separação I e II podem ser realizados por decantação e destilação fracionada.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Os processos de separação I, II e III podem ser realizados por decantação, flotação e destilação fracionada, respectivamente.</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16 -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PR/2007)</w:t>
      </w:r>
      <w:proofErr w:type="gramStart"/>
      <w:r w:rsidRPr="00447DEA">
        <w:rPr>
          <w:rFonts w:ascii="Arial" w:hAnsi="Arial" w:cs="Arial"/>
          <w:b/>
          <w:bCs/>
          <w:sz w:val="20"/>
          <w:szCs w:val="20"/>
        </w:rPr>
        <w:t xml:space="preserve">   </w:t>
      </w:r>
    </w:p>
    <w:p w:rsidR="00447DEA" w:rsidRPr="00447DEA" w:rsidRDefault="00447DEA" w:rsidP="00447DEA">
      <w:pPr>
        <w:pStyle w:val="Default"/>
        <w:ind w:left="-993" w:right="-994"/>
        <w:jc w:val="both"/>
        <w:rPr>
          <w:sz w:val="20"/>
          <w:szCs w:val="20"/>
        </w:rPr>
      </w:pPr>
      <w:proofErr w:type="gramEnd"/>
      <w:r w:rsidRPr="00447DEA">
        <w:rPr>
          <w:sz w:val="20"/>
          <w:szCs w:val="20"/>
        </w:rPr>
        <w:t xml:space="preserve">A respeito da obtenção de sal a partir da água do mar, processo simples que resulta inicialmente em grandes blocos de sal, assinale o que for correto. </w:t>
      </w:r>
    </w:p>
    <w:p w:rsidR="00447DEA" w:rsidRPr="00447DEA" w:rsidRDefault="00447DEA" w:rsidP="00447DEA">
      <w:pPr>
        <w:pStyle w:val="Default"/>
        <w:ind w:left="-993" w:right="-994"/>
        <w:jc w:val="both"/>
        <w:rPr>
          <w:sz w:val="20"/>
          <w:szCs w:val="20"/>
        </w:rPr>
      </w:pPr>
      <w:r w:rsidRPr="00447DEA">
        <w:rPr>
          <w:sz w:val="20"/>
          <w:szCs w:val="20"/>
        </w:rPr>
        <w:t>01.</w:t>
      </w:r>
      <w:r w:rsidRPr="00447DEA">
        <w:rPr>
          <w:sz w:val="20"/>
          <w:szCs w:val="20"/>
        </w:rPr>
        <w:tab/>
        <w:t xml:space="preserve">O sal obtido, </w:t>
      </w:r>
      <w:proofErr w:type="spellStart"/>
      <w:proofErr w:type="gramStart"/>
      <w:r w:rsidRPr="00447DEA">
        <w:rPr>
          <w:sz w:val="20"/>
          <w:szCs w:val="20"/>
        </w:rPr>
        <w:t>NaCl</w:t>
      </w:r>
      <w:proofErr w:type="spellEnd"/>
      <w:proofErr w:type="gramEnd"/>
      <w:r w:rsidRPr="00447DEA">
        <w:rPr>
          <w:sz w:val="20"/>
          <w:szCs w:val="20"/>
        </w:rPr>
        <w:t xml:space="preserve">, é um composto iônico. </w:t>
      </w:r>
    </w:p>
    <w:p w:rsidR="00447DEA" w:rsidRPr="00447DEA" w:rsidRDefault="00447DEA" w:rsidP="00447DEA">
      <w:pPr>
        <w:pStyle w:val="Default"/>
        <w:ind w:left="-993" w:right="-994"/>
        <w:jc w:val="both"/>
        <w:rPr>
          <w:sz w:val="20"/>
          <w:szCs w:val="20"/>
        </w:rPr>
      </w:pPr>
      <w:r w:rsidRPr="00447DEA">
        <w:rPr>
          <w:sz w:val="20"/>
          <w:szCs w:val="20"/>
        </w:rPr>
        <w:t>02.</w:t>
      </w:r>
      <w:r w:rsidRPr="00447DEA">
        <w:rPr>
          <w:sz w:val="20"/>
          <w:szCs w:val="20"/>
        </w:rPr>
        <w:tab/>
        <w:t xml:space="preserve">O processo de obtenção dos blocos de sal é um fenômeno químico. </w:t>
      </w:r>
    </w:p>
    <w:p w:rsidR="00447DEA" w:rsidRPr="00447DEA" w:rsidRDefault="00447DEA" w:rsidP="00447DEA">
      <w:pPr>
        <w:pStyle w:val="Default"/>
        <w:ind w:left="-993" w:right="-994"/>
        <w:jc w:val="both"/>
        <w:rPr>
          <w:sz w:val="20"/>
          <w:szCs w:val="20"/>
        </w:rPr>
      </w:pPr>
      <w:r w:rsidRPr="00447DEA">
        <w:rPr>
          <w:sz w:val="20"/>
          <w:szCs w:val="20"/>
        </w:rPr>
        <w:t>04.</w:t>
      </w:r>
      <w:r w:rsidRPr="00447DEA">
        <w:rPr>
          <w:sz w:val="20"/>
          <w:szCs w:val="20"/>
        </w:rPr>
        <w:tab/>
        <w:t xml:space="preserve">Nesse processo ocorre a cristalização do soluto, com a evaporação do solvente.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 xml:space="preserve">Em meio aquoso, o </w:t>
      </w:r>
      <w:proofErr w:type="spellStart"/>
      <w:proofErr w:type="gramStart"/>
      <w:r w:rsidRPr="00447DEA">
        <w:rPr>
          <w:rFonts w:ascii="Arial" w:hAnsi="Arial" w:cs="Arial"/>
          <w:sz w:val="20"/>
          <w:szCs w:val="20"/>
        </w:rPr>
        <w:t>NaCl</w:t>
      </w:r>
      <w:proofErr w:type="spellEnd"/>
      <w:proofErr w:type="gramEnd"/>
      <w:r w:rsidRPr="00447DEA">
        <w:rPr>
          <w:rFonts w:ascii="Arial" w:hAnsi="Arial" w:cs="Arial"/>
          <w:sz w:val="20"/>
          <w:szCs w:val="20"/>
        </w:rPr>
        <w:t xml:space="preserve"> encontra-se dissociado em seus íons Na</w:t>
      </w:r>
      <w:r w:rsidRPr="00447DEA">
        <w:rPr>
          <w:rFonts w:ascii="Arial" w:hAnsi="Arial" w:cs="Arial"/>
          <w:sz w:val="20"/>
          <w:szCs w:val="20"/>
          <w:vertAlign w:val="superscript"/>
        </w:rPr>
        <w:t>+</w:t>
      </w:r>
      <w:r w:rsidRPr="00447DEA">
        <w:rPr>
          <w:rFonts w:ascii="Arial" w:hAnsi="Arial" w:cs="Arial"/>
          <w:sz w:val="20"/>
          <w:szCs w:val="20"/>
        </w:rPr>
        <w:t xml:space="preserve"> e Cl</w:t>
      </w:r>
      <w:r w:rsidRPr="00447DEA">
        <w:rPr>
          <w:rFonts w:ascii="Arial" w:hAnsi="Arial" w:cs="Arial"/>
          <w:sz w:val="20"/>
          <w:szCs w:val="20"/>
          <w:vertAlign w:val="superscript"/>
        </w:rPr>
        <w:t>–</w:t>
      </w:r>
      <w:r w:rsidRPr="00447DEA">
        <w:rPr>
          <w:rFonts w:ascii="Arial" w:hAnsi="Arial" w:cs="Arial"/>
          <w:sz w:val="20"/>
          <w:szCs w:val="20"/>
        </w:rPr>
        <w:t>, conferindo condutividade elétrica à solução.</w:t>
      </w:r>
    </w:p>
    <w:p w:rsidR="00447DEA" w:rsidRPr="00447DEA" w:rsidRDefault="00447DEA" w:rsidP="00447DEA">
      <w:pPr>
        <w:ind w:left="-993" w:right="-994"/>
        <w:rPr>
          <w:rFonts w:ascii="Arial" w:hAnsi="Arial" w:cs="Arial"/>
          <w:sz w:val="20"/>
          <w:szCs w:val="20"/>
        </w:rPr>
      </w:pPr>
    </w:p>
    <w:p w:rsidR="00447DEA" w:rsidRPr="00447DEA" w:rsidRDefault="00447DEA" w:rsidP="00447DEA">
      <w:pPr>
        <w:autoSpaceDE w:val="0"/>
        <w:autoSpaceDN w:val="0"/>
        <w:adjustRightInd w:val="0"/>
        <w:ind w:left="-993" w:right="-994"/>
        <w:jc w:val="both"/>
        <w:rPr>
          <w:rFonts w:ascii="Arial" w:hAnsi="Arial" w:cs="Arial"/>
          <w:b/>
          <w:sz w:val="20"/>
          <w:szCs w:val="20"/>
        </w:rPr>
      </w:pPr>
      <w:r w:rsidRPr="00447DEA">
        <w:rPr>
          <w:rFonts w:ascii="Arial" w:hAnsi="Arial" w:cs="Arial"/>
          <w:b/>
          <w:sz w:val="20"/>
          <w:szCs w:val="20"/>
        </w:rPr>
        <w:t>17 - (</w:t>
      </w:r>
      <w:proofErr w:type="spellStart"/>
      <w:r w:rsidRPr="00447DEA">
        <w:rPr>
          <w:rFonts w:ascii="Arial" w:hAnsi="Arial" w:cs="Arial"/>
          <w:b/>
          <w:sz w:val="20"/>
          <w:szCs w:val="20"/>
        </w:rPr>
        <w:t>UFMS</w:t>
      </w:r>
      <w:proofErr w:type="spellEnd"/>
      <w:r w:rsidRPr="00447DEA">
        <w:rPr>
          <w:rFonts w:ascii="Arial" w:hAnsi="Arial" w:cs="Arial"/>
          <w:b/>
          <w:sz w:val="20"/>
          <w:szCs w:val="20"/>
        </w:rPr>
        <w:t>/2008)</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A figura abaixo consiste numa representação esquemática de um sistema de destilação simples. Essa técnica se aplica à separação de misturas homogêneas de sólidos em líquidos.</w:t>
      </w:r>
    </w:p>
    <w:p w:rsidR="00447DEA" w:rsidRPr="00447DEA" w:rsidRDefault="00447DEA" w:rsidP="00447DEA">
      <w:pPr>
        <w:autoSpaceDE w:val="0"/>
        <w:autoSpaceDN w:val="0"/>
        <w:adjustRightInd w:val="0"/>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7D6B2135" wp14:editId="11E5F188">
            <wp:extent cx="1819275" cy="10572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819275" cy="1057275"/>
                    </a:xfrm>
                    <a:prstGeom prst="rect">
                      <a:avLst/>
                    </a:prstGeom>
                    <a:noFill/>
                    <a:ln>
                      <a:noFill/>
                    </a:ln>
                  </pic:spPr>
                </pic:pic>
              </a:graphicData>
            </a:graphic>
          </wp:inline>
        </w:drawing>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Considere uma mistura constituída por água em sua forma líquida e cloreto de sódio dissolvido. Ao final do processo de destilação simples dessa mistura, verifica(m)-se:</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presença de água no </w:t>
      </w:r>
      <w:proofErr w:type="spellStart"/>
      <w:r w:rsidRPr="00447DEA">
        <w:rPr>
          <w:rFonts w:ascii="Arial" w:hAnsi="Arial" w:cs="Arial"/>
          <w:sz w:val="20"/>
          <w:szCs w:val="20"/>
        </w:rPr>
        <w:t>Erlenmeyer</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presença de cloreto de sódio no balão de destilação.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presença de água + cloreto de sódio no </w:t>
      </w:r>
      <w:proofErr w:type="spellStart"/>
      <w:r w:rsidRPr="00447DEA">
        <w:rPr>
          <w:rFonts w:ascii="Arial" w:hAnsi="Arial" w:cs="Arial"/>
          <w:sz w:val="20"/>
          <w:szCs w:val="20"/>
        </w:rPr>
        <w:t>Erlenmeyer</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presença de água + ácido clorídrico no balão.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circulação de água no condensador.</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 xml:space="preserve">18 - (UEM PR/2010) </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 xml:space="preserve">Assinale o que for </w:t>
      </w:r>
      <w:r w:rsidRPr="00447DEA">
        <w:rPr>
          <w:rFonts w:ascii="Arial" w:hAnsi="Arial" w:cs="Arial"/>
          <w:b/>
          <w:sz w:val="20"/>
          <w:szCs w:val="20"/>
        </w:rPr>
        <w:t>correto</w:t>
      </w:r>
      <w:r w:rsidRPr="00447DEA">
        <w:rPr>
          <w:rFonts w:ascii="Arial" w:hAnsi="Arial" w:cs="Arial"/>
          <w:bCs/>
          <w:sz w:val="20"/>
          <w:szCs w:val="20"/>
        </w:rPr>
        <w:t>.</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01.</w:t>
      </w:r>
      <w:r w:rsidRPr="00447DEA">
        <w:rPr>
          <w:rFonts w:ascii="Arial" w:hAnsi="Arial" w:cs="Arial"/>
          <w:bCs/>
          <w:sz w:val="20"/>
          <w:szCs w:val="20"/>
        </w:rPr>
        <w:tab/>
        <w:t>A formação da neve e a secagem de roupa no varal são exemplos de fenômenos físicos, chamados solidificação e evaporação da água.</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02.</w:t>
      </w:r>
      <w:r w:rsidRPr="00447DEA">
        <w:rPr>
          <w:rFonts w:ascii="Arial" w:hAnsi="Arial" w:cs="Arial"/>
          <w:bCs/>
          <w:sz w:val="20"/>
          <w:szCs w:val="20"/>
        </w:rPr>
        <w:tab/>
        <w:t>Um líquido homogêneo que apresenta ponto de ebulição constante é, necessariamente, uma substância pura.</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04.</w:t>
      </w:r>
      <w:r w:rsidRPr="00447DEA">
        <w:rPr>
          <w:rFonts w:ascii="Arial" w:hAnsi="Arial" w:cs="Arial"/>
          <w:bCs/>
          <w:sz w:val="20"/>
          <w:szCs w:val="20"/>
        </w:rPr>
        <w:tab/>
        <w:t>Em um sistema, constituído por álcool etílico, água e óleo de cozinha, o número de fases é igual a três.</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08.</w:t>
      </w:r>
      <w:r w:rsidRPr="00447DEA">
        <w:rPr>
          <w:rFonts w:ascii="Arial" w:hAnsi="Arial" w:cs="Arial"/>
          <w:bCs/>
          <w:sz w:val="20"/>
          <w:szCs w:val="20"/>
        </w:rPr>
        <w:tab/>
        <w:t>Um dos processos frequentemente usado para separar o sal da água do mar é a filtração.</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16.   Sublimação, fusão e condensação são processos endotérmicos de mudança de estado físico.</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 xml:space="preserve">19 - (UEM PR/2012) </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 xml:space="preserve">As três misturas descritas a seguir foram submetidas a um processo de filtragem em papel de filtro seguido de um processo de destilação simples até a evaporação de todo o líquido. Assinale a(s) alternativa(s) </w:t>
      </w:r>
      <w:r w:rsidRPr="00447DEA">
        <w:rPr>
          <w:rFonts w:ascii="Arial" w:hAnsi="Arial" w:cs="Arial"/>
          <w:b/>
          <w:bCs/>
          <w:sz w:val="20"/>
          <w:szCs w:val="20"/>
        </w:rPr>
        <w:t>correta</w:t>
      </w:r>
      <w:r w:rsidRPr="00447DEA">
        <w:rPr>
          <w:rFonts w:ascii="Arial" w:hAnsi="Arial" w:cs="Arial"/>
          <w:sz w:val="20"/>
          <w:szCs w:val="20"/>
        </w:rPr>
        <w:t>(</w:t>
      </w:r>
      <w:r w:rsidRPr="00447DEA">
        <w:rPr>
          <w:rFonts w:ascii="Arial" w:hAnsi="Arial" w:cs="Arial"/>
          <w:b/>
          <w:bCs/>
          <w:sz w:val="20"/>
          <w:szCs w:val="20"/>
        </w:rPr>
        <w:t>s</w:t>
      </w:r>
      <w:r w:rsidRPr="00447DEA">
        <w:rPr>
          <w:rFonts w:ascii="Arial" w:hAnsi="Arial" w:cs="Arial"/>
          <w:sz w:val="20"/>
          <w:szCs w:val="20"/>
        </w:rPr>
        <w:t>) a respeito dos resultados obtidos:</w:t>
      </w:r>
    </w:p>
    <w:p w:rsidR="00447DEA" w:rsidRPr="00447DEA" w:rsidRDefault="00447DEA" w:rsidP="00447DEA">
      <w:pPr>
        <w:autoSpaceDE w:val="0"/>
        <w:autoSpaceDN w:val="0"/>
        <w:adjustRightInd w:val="0"/>
        <w:ind w:left="-993" w:right="-994"/>
        <w:jc w:val="both"/>
        <w:rPr>
          <w:rFonts w:ascii="Arial" w:hAnsi="Arial" w:cs="Arial"/>
          <w:sz w:val="20"/>
          <w:szCs w:val="20"/>
        </w:rPr>
      </w:pP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(A) Iodo dissolvido em tetracloreto de carbono (solução saturada heterogênea)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(B) Limalha de ferro e etanol</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(C) Solução de água e etanol misturada com areia.</w:t>
      </w:r>
    </w:p>
    <w:p w:rsidR="00447DEA" w:rsidRPr="00447DEA" w:rsidRDefault="00447DEA" w:rsidP="00447DEA">
      <w:pPr>
        <w:autoSpaceDE w:val="0"/>
        <w:autoSpaceDN w:val="0"/>
        <w:adjustRightInd w:val="0"/>
        <w:ind w:left="-993" w:right="-994"/>
        <w:jc w:val="both"/>
        <w:rPr>
          <w:rFonts w:ascii="Arial" w:hAnsi="Arial" w:cs="Arial"/>
          <w:sz w:val="20"/>
          <w:szCs w:val="20"/>
        </w:rPr>
      </w:pP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Todo o iodo presente na solução (A) foi recolhido no papel de filtro.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 processo de destilação é desnecessário para separar os componentes da mistura (B).</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Todos os componentes da mistura (C) não podem ser totalmente separados através dos dois processos de separação, pois a água e o etanol formam uma mistura </w:t>
      </w:r>
      <w:proofErr w:type="spellStart"/>
      <w:r w:rsidRPr="00447DEA">
        <w:rPr>
          <w:rFonts w:ascii="Arial" w:hAnsi="Arial" w:cs="Arial"/>
          <w:sz w:val="20"/>
          <w:szCs w:val="20"/>
        </w:rPr>
        <w:t>eutética</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Em (A), o iodo também poderia ser separado do tetracloreto de carbono através de sua sublimação.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As misturas (B) e (C) não apresentam resíduo no balão de destilação, após a finalização do processo.</w:t>
      </w:r>
    </w:p>
    <w:p w:rsidR="00447DEA" w:rsidRDefault="00447DEA" w:rsidP="00447DEA">
      <w:pPr>
        <w:ind w:left="-993" w:right="-994"/>
        <w:rPr>
          <w:rFonts w:ascii="Arial" w:hAnsi="Arial" w:cs="Arial"/>
          <w:b/>
          <w:sz w:val="20"/>
          <w:szCs w:val="20"/>
        </w:rPr>
      </w:pP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lastRenderedPageBreak/>
        <w:t>20 - (UEM PR/2013)</w:t>
      </w:r>
      <w:proofErr w:type="gramStart"/>
      <w:r w:rsidRPr="00447DEA">
        <w:rPr>
          <w:rFonts w:ascii="Arial" w:hAnsi="Arial" w:cs="Arial"/>
          <w:b/>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 xml:space="preserve">Sobre misturas homogêneas e heterogêneas e seus processos de separação, assinale a(s) alternativa(s) </w:t>
      </w:r>
      <w:r w:rsidRPr="00447DEA">
        <w:rPr>
          <w:rFonts w:ascii="Arial" w:hAnsi="Arial" w:cs="Arial"/>
          <w:b/>
          <w:bCs/>
          <w:sz w:val="20"/>
          <w:szCs w:val="20"/>
        </w:rPr>
        <w:t>correta</w:t>
      </w:r>
      <w:r w:rsidRPr="00447DEA">
        <w:rPr>
          <w:rFonts w:ascii="Arial" w:hAnsi="Arial" w:cs="Arial"/>
          <w:sz w:val="20"/>
          <w:szCs w:val="20"/>
        </w:rPr>
        <w:t>(</w:t>
      </w:r>
      <w:r w:rsidRPr="00447DEA">
        <w:rPr>
          <w:rFonts w:ascii="Arial" w:hAnsi="Arial" w:cs="Arial"/>
          <w:b/>
          <w:bCs/>
          <w:sz w:val="20"/>
          <w:szCs w:val="20"/>
        </w:rPr>
        <w:t>s</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A </w:t>
      </w:r>
      <w:proofErr w:type="spellStart"/>
      <w:r w:rsidRPr="00447DEA">
        <w:rPr>
          <w:rFonts w:ascii="Arial" w:hAnsi="Arial" w:cs="Arial"/>
          <w:sz w:val="20"/>
          <w:szCs w:val="20"/>
        </w:rPr>
        <w:t>levigação</w:t>
      </w:r>
      <w:proofErr w:type="spellEnd"/>
      <w:r w:rsidRPr="00447DEA">
        <w:rPr>
          <w:rFonts w:ascii="Arial" w:hAnsi="Arial" w:cs="Arial"/>
          <w:sz w:val="20"/>
          <w:szCs w:val="20"/>
        </w:rPr>
        <w:t xml:space="preserve"> e a peneiração são técnicas de separação de misturas sólidas, utilizando, respectivamente, diferenças entre a densidade e o tamanho dos sólidos a serem separados.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 filtração pode ser utilizada para a separação de uma mistura heterogênea de um sólido em um líquido, ou de um sólido em um gás.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Por meio da flotação, podem-se separar dois sólidos com densidades diferentes, utilizando-se um líquido com densidade intermediária aos dois sólidos, sem que haja solubilização dos sólidos no líquido.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A centrifugação pode ser utilizada para a separação de dois líquidos solúveis entre si, mas que tenham densidades diferentes.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 retenção de substâncias gasosas na superfície de materiais com alta área superficial, como o carvão, é um processo de separação chamado adsorção.</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21 - (UEM PR/2015)</w:t>
      </w:r>
      <w:proofErr w:type="gramStart"/>
      <w:r w:rsidRPr="00447DEA">
        <w:rPr>
          <w:rFonts w:ascii="Arial" w:hAnsi="Arial" w:cs="Arial"/>
          <w:b/>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 xml:space="preserve">Assinale a(s) alternativa(s) </w:t>
      </w:r>
      <w:r w:rsidRPr="00447DEA">
        <w:rPr>
          <w:rFonts w:ascii="Arial" w:hAnsi="Arial" w:cs="Arial"/>
          <w:b/>
          <w:bCs/>
          <w:sz w:val="20"/>
          <w:szCs w:val="20"/>
        </w:rPr>
        <w:t>correta(s)</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Os processos mecânicos de separação, </w:t>
      </w:r>
      <w:proofErr w:type="spellStart"/>
      <w:r w:rsidRPr="00447DEA">
        <w:rPr>
          <w:rFonts w:ascii="Arial" w:hAnsi="Arial" w:cs="Arial"/>
          <w:sz w:val="20"/>
          <w:szCs w:val="20"/>
        </w:rPr>
        <w:t>levigação</w:t>
      </w:r>
      <w:proofErr w:type="spellEnd"/>
      <w:r w:rsidRPr="00447DEA">
        <w:rPr>
          <w:rFonts w:ascii="Arial" w:hAnsi="Arial" w:cs="Arial"/>
          <w:sz w:val="20"/>
          <w:szCs w:val="20"/>
        </w:rPr>
        <w:t xml:space="preserve"> e peneiramento têm como princípios de funcionamento, respectivamente, a diferença de densidade e a diferença de tamanho entre partículas sólidas.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Uma mistura azeotrópica entre água e etanol não pode ser separada por destilação simples, mas sim por destilação fracionada.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Numa torre de destilação fracionada de petróleo, os gases são retirados na parte superior da torre, e óleos pesados e asfalto, na parte inferior.</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A recristalização é uma técnica de purificação de substâncias sólidas que leva em consideração a solubilidade da substância em função da temperatura do meio na qual está dissolvida.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 liquefação pode ser usada para extrair nitrogênio líquido do ar atmosférico.</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22 - (UFSC/2015)</w:t>
      </w:r>
      <w:proofErr w:type="gramStart"/>
      <w:r w:rsidRPr="00447DEA">
        <w:rPr>
          <w:rFonts w:ascii="Arial" w:hAnsi="Arial" w:cs="Arial"/>
          <w:b/>
          <w:sz w:val="20"/>
          <w:szCs w:val="20"/>
        </w:rPr>
        <w:t xml:space="preserve">   </w:t>
      </w:r>
    </w:p>
    <w:p w:rsidR="00447DEA" w:rsidRPr="00447DEA" w:rsidRDefault="00447DEA" w:rsidP="00447DEA">
      <w:pPr>
        <w:ind w:left="-993" w:right="-994"/>
        <w:jc w:val="center"/>
        <w:rPr>
          <w:rFonts w:ascii="Arial" w:hAnsi="Arial" w:cs="Arial"/>
          <w:sz w:val="20"/>
          <w:szCs w:val="20"/>
        </w:rPr>
      </w:pPr>
      <w:proofErr w:type="gramEnd"/>
      <w:r w:rsidRPr="00447DEA">
        <w:rPr>
          <w:rFonts w:ascii="Arial" w:hAnsi="Arial" w:cs="Arial"/>
          <w:b/>
          <w:bCs/>
          <w:sz w:val="20"/>
          <w:szCs w:val="20"/>
        </w:rPr>
        <w:t>Brasil terá mina primária de diamantes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Embora não apareça entre os grandes fornecedores mundiais de diamantes, o Brasil pode voltar em breve ao clube dos exportadores da gema. O Brasil foi o maior produtor mundial de diamantes durante 150 anos, mas perdeu a posição em 1866, com a descoberta das minas primárias de diamante na África do Sul. Em 2015, será feita a primeira operação de lavra na rocha primária no município de Braúnas, na Bahia, controlada por uma empresa canadense. </w:t>
      </w:r>
    </w:p>
    <w:p w:rsidR="00447DEA" w:rsidRPr="00447DEA" w:rsidRDefault="00447DEA" w:rsidP="00447DEA">
      <w:pPr>
        <w:ind w:left="-993" w:right="-994"/>
        <w:jc w:val="right"/>
        <w:rPr>
          <w:rFonts w:ascii="Arial" w:hAnsi="Arial" w:cs="Arial"/>
          <w:sz w:val="20"/>
          <w:szCs w:val="20"/>
        </w:rPr>
      </w:pPr>
      <w:r w:rsidRPr="00447DEA">
        <w:rPr>
          <w:rFonts w:ascii="Arial" w:hAnsi="Arial" w:cs="Arial"/>
          <w:sz w:val="20"/>
          <w:szCs w:val="20"/>
        </w:rPr>
        <w:t>Disponível em: &lt;</w:t>
      </w:r>
      <w:proofErr w:type="gramStart"/>
      <w:r w:rsidRPr="00447DEA">
        <w:rPr>
          <w:rFonts w:ascii="Arial" w:hAnsi="Arial" w:cs="Arial"/>
          <w:sz w:val="20"/>
          <w:szCs w:val="20"/>
        </w:rPr>
        <w:t>http://www.inovacaotecnologica.com.br/noticias/noticia.</w:t>
      </w:r>
      <w:proofErr w:type="gramEnd"/>
      <w:r w:rsidRPr="00447DEA">
        <w:rPr>
          <w:rFonts w:ascii="Arial" w:hAnsi="Arial" w:cs="Arial"/>
          <w:sz w:val="20"/>
          <w:szCs w:val="20"/>
        </w:rPr>
        <w:t>php?</w:t>
      </w:r>
      <w:r w:rsidRPr="00447DEA">
        <w:rPr>
          <w:rFonts w:ascii="Arial" w:hAnsi="Arial" w:cs="Arial"/>
          <w:sz w:val="20"/>
          <w:szCs w:val="20"/>
        </w:rPr>
        <w:br/>
      </w:r>
      <w:proofErr w:type="gramStart"/>
      <w:r w:rsidRPr="00447DEA">
        <w:rPr>
          <w:rFonts w:ascii="Arial" w:hAnsi="Arial" w:cs="Arial"/>
          <w:sz w:val="20"/>
          <w:szCs w:val="20"/>
        </w:rPr>
        <w:t>artigo</w:t>
      </w:r>
      <w:proofErr w:type="gramEnd"/>
      <w:r w:rsidRPr="00447DEA">
        <w:rPr>
          <w:rFonts w:ascii="Arial" w:hAnsi="Arial" w:cs="Arial"/>
          <w:sz w:val="20"/>
          <w:szCs w:val="20"/>
        </w:rPr>
        <w:t xml:space="preserve">=brasil-tera-mina-primaria-diamantes&amp;id=010175140821#.U_qku2N aY4c&gt; </w:t>
      </w:r>
      <w:r w:rsidRPr="00447DEA">
        <w:rPr>
          <w:rFonts w:ascii="Arial" w:hAnsi="Arial" w:cs="Arial"/>
          <w:sz w:val="20"/>
          <w:szCs w:val="20"/>
        </w:rPr>
        <w:br/>
        <w:t>[Adaptado] Acesso em: 24 ago. 2014.</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Sobre o assunto tratado acima, é </w:t>
      </w:r>
      <w:r w:rsidRPr="00447DEA">
        <w:rPr>
          <w:rFonts w:ascii="Arial" w:hAnsi="Arial" w:cs="Arial"/>
          <w:b/>
          <w:bCs/>
          <w:sz w:val="20"/>
          <w:szCs w:val="20"/>
        </w:rPr>
        <w:t xml:space="preserve">CORRETO </w:t>
      </w:r>
      <w:r w:rsidRPr="00447DEA">
        <w:rPr>
          <w:rFonts w:ascii="Arial" w:hAnsi="Arial" w:cs="Arial"/>
          <w:sz w:val="20"/>
          <w:szCs w:val="20"/>
        </w:rPr>
        <w:t>afirmar que: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a grafite e o diamante são duas formas alotrópicas do carbono.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a cristalização é um processo de separação e purificação de misturas homogêneas sem que ocorra mudança de estado físico.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em uma mistura homogênea mantida </w:t>
      </w:r>
      <w:proofErr w:type="gramStart"/>
      <w:r w:rsidRPr="00447DEA">
        <w:rPr>
          <w:rFonts w:ascii="Arial" w:hAnsi="Arial" w:cs="Arial"/>
          <w:sz w:val="20"/>
          <w:szCs w:val="20"/>
        </w:rPr>
        <w:t>sob temperatura</w:t>
      </w:r>
      <w:proofErr w:type="gramEnd"/>
      <w:r w:rsidRPr="00447DEA">
        <w:rPr>
          <w:rFonts w:ascii="Arial" w:hAnsi="Arial" w:cs="Arial"/>
          <w:sz w:val="20"/>
          <w:szCs w:val="20"/>
        </w:rPr>
        <w:t xml:space="preserve"> e pressão constantes, observam-se fases distintas.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 xml:space="preserve">decantação, filtração e flotação são processos de separação de misturas heterogêneas nos quais não é necessária nenhuma transformação física.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 xml:space="preserve">quando uma substância pura muda de estado físico à pressão constante, a temperatura varia com o tempo enquanto a mudança se processa.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32.</w:t>
      </w:r>
      <w:r w:rsidRPr="00447DEA">
        <w:rPr>
          <w:rFonts w:ascii="Arial" w:hAnsi="Arial" w:cs="Arial"/>
          <w:sz w:val="20"/>
          <w:szCs w:val="20"/>
        </w:rPr>
        <w:tab/>
        <w:t xml:space="preserve">a grafite e o diamante possuem a mesma composição química. </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23 -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GO/1998)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Observe as representações a seguir: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essas representações, é correto afirmar-se que: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O</w:t>
      </w:r>
      <w:r w:rsidRPr="00447DEA">
        <w:rPr>
          <w:rFonts w:ascii="Arial" w:hAnsi="Arial" w:cs="Arial"/>
          <w:sz w:val="20"/>
          <w:szCs w:val="20"/>
          <w:vertAlign w:val="subscript"/>
        </w:rPr>
        <w:t>2</w:t>
      </w:r>
      <w:proofErr w:type="gramStart"/>
      <w:r w:rsidRPr="00447DEA">
        <w:rPr>
          <w:rFonts w:ascii="Arial" w:hAnsi="Arial" w:cs="Arial"/>
          <w:sz w:val="20"/>
          <w:szCs w:val="20"/>
        </w:rPr>
        <w:t xml:space="preserve">  </w:t>
      </w:r>
      <w:proofErr w:type="gramEnd"/>
      <w:r w:rsidRPr="00447DEA">
        <w:rPr>
          <w:rFonts w:ascii="Arial" w:hAnsi="Arial" w:cs="Arial"/>
          <w:sz w:val="20"/>
          <w:szCs w:val="20"/>
        </w:rPr>
        <w:t>representa o elemento químico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w:t>
      </w:r>
      <w:r w:rsidRPr="00447DEA">
        <w:rPr>
          <w:rFonts w:ascii="Arial" w:hAnsi="Arial" w:cs="Arial"/>
          <w:sz w:val="20"/>
          <w:szCs w:val="20"/>
          <w:vertAlign w:val="subscript"/>
        </w:rPr>
        <w:t>3</w:t>
      </w:r>
      <w:proofErr w:type="gramStart"/>
      <w:r w:rsidRPr="00447DEA">
        <w:rPr>
          <w:rFonts w:ascii="Arial" w:hAnsi="Arial" w:cs="Arial"/>
          <w:sz w:val="20"/>
          <w:szCs w:val="20"/>
        </w:rPr>
        <w:t xml:space="preserve">  </w:t>
      </w:r>
      <w:proofErr w:type="gramEnd"/>
      <w:r w:rsidRPr="00447DEA">
        <w:rPr>
          <w:rFonts w:ascii="Arial" w:hAnsi="Arial" w:cs="Arial"/>
          <w:sz w:val="20"/>
          <w:szCs w:val="20"/>
        </w:rPr>
        <w:t>contém uma molécula de oxigênio gasoso e um átomo de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O</w:t>
      </w:r>
      <w:r w:rsidRPr="00447DEA">
        <w:rPr>
          <w:rFonts w:ascii="Arial" w:hAnsi="Arial" w:cs="Arial"/>
          <w:sz w:val="20"/>
          <w:szCs w:val="20"/>
          <w:vertAlign w:val="superscript"/>
        </w:rPr>
        <w:t>2-</w:t>
      </w:r>
      <w:proofErr w:type="gramStart"/>
      <w:r w:rsidRPr="00447DEA">
        <w:rPr>
          <w:rFonts w:ascii="Arial" w:hAnsi="Arial" w:cs="Arial"/>
          <w:sz w:val="20"/>
          <w:szCs w:val="20"/>
        </w:rPr>
        <w:t xml:space="preserve">  </w:t>
      </w:r>
      <w:proofErr w:type="gramEnd"/>
      <w:r w:rsidRPr="00447DEA">
        <w:rPr>
          <w:rFonts w:ascii="Arial" w:hAnsi="Arial" w:cs="Arial"/>
          <w:sz w:val="20"/>
          <w:szCs w:val="20"/>
        </w:rPr>
        <w:t>representa um ânion de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O</w:t>
      </w:r>
      <w:r w:rsidRPr="00447DEA">
        <w:rPr>
          <w:rFonts w:ascii="Arial" w:hAnsi="Arial" w:cs="Arial"/>
          <w:bCs/>
          <w:sz w:val="20"/>
          <w:szCs w:val="20"/>
        </w:rPr>
        <w:t>.</w:t>
      </w:r>
      <w:r w:rsidRPr="00447DEA">
        <w:rPr>
          <w:rFonts w:ascii="Arial" w:hAnsi="Arial" w:cs="Arial"/>
          <w:sz w:val="20"/>
          <w:szCs w:val="20"/>
        </w:rPr>
        <w:t xml:space="preserve"> </w:t>
      </w:r>
      <w:proofErr w:type="gramStart"/>
      <w:r w:rsidRPr="00447DEA">
        <w:rPr>
          <w:rFonts w:ascii="Arial" w:hAnsi="Arial" w:cs="Arial"/>
          <w:sz w:val="20"/>
          <w:szCs w:val="20"/>
        </w:rPr>
        <w:t>representa</w:t>
      </w:r>
      <w:proofErr w:type="gramEnd"/>
      <w:r w:rsidRPr="00447DEA">
        <w:rPr>
          <w:rFonts w:ascii="Arial" w:hAnsi="Arial" w:cs="Arial"/>
          <w:sz w:val="20"/>
          <w:szCs w:val="20"/>
        </w:rPr>
        <w:t xml:space="preserve"> o radical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O</w:t>
      </w:r>
      <w:r w:rsidRPr="00447DEA">
        <w:rPr>
          <w:rFonts w:ascii="Arial" w:hAnsi="Arial" w:cs="Arial"/>
          <w:bCs/>
          <w:sz w:val="20"/>
          <w:szCs w:val="20"/>
        </w:rPr>
        <w:t>.</w:t>
      </w:r>
      <w:r w:rsidRPr="00447DEA">
        <w:rPr>
          <w:rFonts w:ascii="Arial" w:hAnsi="Arial" w:cs="Arial"/>
          <w:sz w:val="20"/>
          <w:szCs w:val="20"/>
        </w:rPr>
        <w:t xml:space="preserve"> </w:t>
      </w:r>
      <w:proofErr w:type="gramStart"/>
      <w:r w:rsidRPr="00447DEA">
        <w:rPr>
          <w:rFonts w:ascii="Arial" w:hAnsi="Arial" w:cs="Arial"/>
          <w:sz w:val="20"/>
          <w:szCs w:val="20"/>
        </w:rPr>
        <w:t>é</w:t>
      </w:r>
      <w:proofErr w:type="gramEnd"/>
      <w:r w:rsidRPr="00447DEA">
        <w:rPr>
          <w:rFonts w:ascii="Arial" w:hAnsi="Arial" w:cs="Arial"/>
          <w:sz w:val="20"/>
          <w:szCs w:val="20"/>
        </w:rPr>
        <w:t xml:space="preserve"> </w:t>
      </w:r>
      <w:proofErr w:type="spellStart"/>
      <w:r w:rsidRPr="00447DEA">
        <w:rPr>
          <w:rFonts w:ascii="Arial" w:hAnsi="Arial" w:cs="Arial"/>
          <w:sz w:val="20"/>
          <w:szCs w:val="20"/>
        </w:rPr>
        <w:t>isoeletrônico</w:t>
      </w:r>
      <w:proofErr w:type="spellEnd"/>
      <w:r w:rsidRPr="00447DEA">
        <w:rPr>
          <w:rFonts w:ascii="Arial" w:hAnsi="Arial" w:cs="Arial"/>
          <w:sz w:val="20"/>
          <w:szCs w:val="20"/>
        </w:rPr>
        <w:t xml:space="preserve"> com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32.</w:t>
      </w:r>
      <w:r w:rsidRPr="00447DEA">
        <w:rPr>
          <w:rFonts w:ascii="Arial" w:hAnsi="Arial" w:cs="Arial"/>
          <w:sz w:val="20"/>
          <w:szCs w:val="20"/>
        </w:rPr>
        <w:tab/>
        <w:t>O representa o gás oxigênio.</w:t>
      </w:r>
    </w:p>
    <w:p w:rsidR="00447DEA" w:rsidRPr="00447DEA" w:rsidRDefault="00447DEA" w:rsidP="00447DEA">
      <w:pPr>
        <w:ind w:left="-993" w:right="-994"/>
        <w:rPr>
          <w:rFonts w:ascii="Arial" w:hAnsi="Arial" w:cs="Arial"/>
          <w:sz w:val="20"/>
          <w:szCs w:val="20"/>
        </w:rPr>
      </w:pP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24 -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GO/1995)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assim, a natureza é formada por quatro elementos: a terra, o ar, a água e o fogo.”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Essa é uma frase típica da ciência que precedeu a química. Sobre essa frase, é correto afirmar que: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estes “quatro elementos” podem ser definidos hoje como elementos químicos;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em uma porção de terra </w:t>
      </w:r>
      <w:proofErr w:type="gramStart"/>
      <w:r w:rsidRPr="00447DEA">
        <w:rPr>
          <w:rFonts w:ascii="Arial" w:hAnsi="Arial" w:cs="Arial"/>
          <w:sz w:val="20"/>
          <w:szCs w:val="20"/>
        </w:rPr>
        <w:t>existe</w:t>
      </w:r>
      <w:proofErr w:type="gramEnd"/>
      <w:r w:rsidRPr="00447DEA">
        <w:rPr>
          <w:rFonts w:ascii="Arial" w:hAnsi="Arial" w:cs="Arial"/>
          <w:sz w:val="20"/>
          <w:szCs w:val="20"/>
        </w:rPr>
        <w:t xml:space="preserve"> diversas substâncias químicas diferentes;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a água, quando potável, é um tipo de solução química;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o ar atmosférico é uma mistura gasosa, onde predominam nitrogênio e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atualmente são conhecidos mais de 100 elementos químicos diferentes;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32.</w:t>
      </w:r>
      <w:r w:rsidRPr="00447DEA">
        <w:rPr>
          <w:rFonts w:ascii="Arial" w:hAnsi="Arial" w:cs="Arial"/>
          <w:sz w:val="20"/>
          <w:szCs w:val="20"/>
        </w:rPr>
        <w:tab/>
        <w:t>o fogo, ou seja, as manifestações de luz e calor</w:t>
      </w:r>
      <w:proofErr w:type="gramStart"/>
      <w:r w:rsidRPr="00447DEA">
        <w:rPr>
          <w:rFonts w:ascii="Arial" w:hAnsi="Arial" w:cs="Arial"/>
          <w:sz w:val="20"/>
          <w:szCs w:val="20"/>
        </w:rPr>
        <w:t>, é</w:t>
      </w:r>
      <w:proofErr w:type="gramEnd"/>
      <w:r w:rsidRPr="00447DEA">
        <w:rPr>
          <w:rFonts w:ascii="Arial" w:hAnsi="Arial" w:cs="Arial"/>
          <w:sz w:val="20"/>
          <w:szCs w:val="20"/>
        </w:rPr>
        <w:t xml:space="preserve"> proveniente de reações químicas de oxidação, entre materiais chamados combustíveis e o gás oxigênio.</w:t>
      </w:r>
    </w:p>
    <w:p w:rsidR="00447DEA" w:rsidRPr="00447DEA" w:rsidRDefault="00447DEA" w:rsidP="00447DEA">
      <w:pPr>
        <w:ind w:left="-993" w:right="-994"/>
        <w:jc w:val="both"/>
        <w:rPr>
          <w:rFonts w:ascii="Arial" w:hAnsi="Arial" w:cs="Arial"/>
          <w:b/>
          <w:bCs/>
          <w:color w:val="000000"/>
          <w:sz w:val="20"/>
          <w:szCs w:val="20"/>
        </w:rPr>
      </w:pPr>
      <w:r w:rsidRPr="00447DEA">
        <w:rPr>
          <w:rFonts w:ascii="Arial" w:hAnsi="Arial" w:cs="Arial"/>
          <w:b/>
          <w:bCs/>
          <w:sz w:val="20"/>
          <w:szCs w:val="20"/>
        </w:rPr>
        <w:t>25 -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GO/1994)     </w:t>
      </w:r>
      <w:r w:rsidRPr="00447DEA">
        <w:rPr>
          <w:rFonts w:ascii="Arial" w:hAnsi="Arial" w:cs="Arial"/>
          <w:b/>
          <w:bCs/>
          <w:color w:val="000000"/>
          <w:sz w:val="20"/>
          <w:szCs w:val="20"/>
        </w:rPr>
        <w:t xml:space="preserve"> </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Em relação aos seguintes sistemas</w:t>
      </w:r>
    </w:p>
    <w:p w:rsidR="00447DEA" w:rsidRDefault="00447DEA" w:rsidP="00447DEA">
      <w:pPr>
        <w:ind w:left="-993" w:right="-994"/>
        <w:jc w:val="both"/>
        <w:rPr>
          <w:rFonts w:ascii="Arial" w:hAnsi="Arial" w:cs="Arial"/>
          <w:color w:val="000000"/>
          <w:sz w:val="20"/>
          <w:szCs w:val="20"/>
        </w:rPr>
      </w:pPr>
    </w:p>
    <w:p w:rsidR="00447DEA" w:rsidRDefault="00447DEA" w:rsidP="00447DEA">
      <w:pPr>
        <w:ind w:left="-993" w:right="-994"/>
        <w:jc w:val="both"/>
        <w:rPr>
          <w:rFonts w:ascii="Arial" w:hAnsi="Arial" w:cs="Arial"/>
          <w:color w:val="000000"/>
          <w:sz w:val="20"/>
          <w:szCs w:val="20"/>
        </w:rPr>
      </w:pP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lastRenderedPageBreak/>
        <w:t>Sistema I-</w:t>
      </w:r>
      <w:proofErr w:type="gramStart"/>
      <w:r w:rsidRPr="00447DEA">
        <w:rPr>
          <w:rFonts w:ascii="Arial" w:hAnsi="Arial" w:cs="Arial"/>
          <w:color w:val="000000"/>
          <w:sz w:val="20"/>
          <w:szCs w:val="20"/>
        </w:rPr>
        <w:t xml:space="preserve">  </w:t>
      </w:r>
      <w:proofErr w:type="gramEnd"/>
      <w:r w:rsidRPr="00447DEA">
        <w:rPr>
          <w:rFonts w:ascii="Arial" w:hAnsi="Arial" w:cs="Arial"/>
          <w:color w:val="000000"/>
          <w:sz w:val="20"/>
          <w:szCs w:val="20"/>
        </w:rPr>
        <w:t xml:space="preserve">água e etanol  </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Sistema II-</w:t>
      </w:r>
      <w:proofErr w:type="gramStart"/>
      <w:r w:rsidRPr="00447DEA">
        <w:rPr>
          <w:rFonts w:ascii="Arial" w:hAnsi="Arial" w:cs="Arial"/>
          <w:color w:val="000000"/>
          <w:sz w:val="20"/>
          <w:szCs w:val="20"/>
        </w:rPr>
        <w:t xml:space="preserve">  </w:t>
      </w:r>
      <w:proofErr w:type="gramEnd"/>
      <w:r w:rsidRPr="00447DEA">
        <w:rPr>
          <w:rFonts w:ascii="Arial" w:hAnsi="Arial" w:cs="Arial"/>
          <w:color w:val="000000"/>
          <w:sz w:val="20"/>
          <w:szCs w:val="20"/>
        </w:rPr>
        <w:t>água e n-</w:t>
      </w:r>
      <w:proofErr w:type="spellStart"/>
      <w:r w:rsidRPr="00447DEA">
        <w:rPr>
          <w:rFonts w:ascii="Arial" w:hAnsi="Arial" w:cs="Arial"/>
          <w:color w:val="000000"/>
          <w:sz w:val="20"/>
          <w:szCs w:val="20"/>
        </w:rPr>
        <w:t>hexano</w:t>
      </w:r>
      <w:proofErr w:type="spellEnd"/>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Sistema III- água e ácido clorídrico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Sistema IV- água e cloreto de sódio,</w:t>
      </w:r>
    </w:p>
    <w:p w:rsidR="00447DEA" w:rsidRPr="00447DEA" w:rsidRDefault="00447DEA" w:rsidP="00447DEA">
      <w:pPr>
        <w:ind w:left="-993" w:right="-994"/>
        <w:jc w:val="both"/>
        <w:rPr>
          <w:rFonts w:ascii="Arial" w:hAnsi="Arial" w:cs="Arial"/>
          <w:color w:val="000000"/>
          <w:sz w:val="20"/>
          <w:szCs w:val="20"/>
        </w:rPr>
      </w:pPr>
      <w:proofErr w:type="gramStart"/>
      <w:r w:rsidRPr="00447DEA">
        <w:rPr>
          <w:rFonts w:ascii="Arial" w:hAnsi="Arial" w:cs="Arial"/>
          <w:color w:val="000000"/>
          <w:sz w:val="20"/>
          <w:szCs w:val="20"/>
        </w:rPr>
        <w:t>é</w:t>
      </w:r>
      <w:proofErr w:type="gramEnd"/>
      <w:r w:rsidRPr="00447DEA">
        <w:rPr>
          <w:rFonts w:ascii="Arial" w:hAnsi="Arial" w:cs="Arial"/>
          <w:color w:val="000000"/>
          <w:sz w:val="20"/>
          <w:szCs w:val="20"/>
        </w:rPr>
        <w:t xml:space="preserve"> correto afirmar que:</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01.</w:t>
      </w:r>
      <w:r w:rsidRPr="00447DEA">
        <w:rPr>
          <w:rFonts w:ascii="Arial" w:hAnsi="Arial" w:cs="Arial"/>
          <w:color w:val="000000"/>
          <w:sz w:val="20"/>
          <w:szCs w:val="20"/>
        </w:rPr>
        <w:tab/>
        <w:t>o sistema I contém duas fases, porque a água é um composto inorgânico e o álcool é um composto orgânico;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02.</w:t>
      </w:r>
      <w:r w:rsidRPr="00447DEA">
        <w:rPr>
          <w:rFonts w:ascii="Arial" w:hAnsi="Arial" w:cs="Arial"/>
          <w:color w:val="000000"/>
          <w:sz w:val="20"/>
          <w:szCs w:val="20"/>
        </w:rPr>
        <w:tab/>
        <w:t>o sistema II contém apenas uma fase, porque o n-</w:t>
      </w:r>
      <w:proofErr w:type="spellStart"/>
      <w:r w:rsidRPr="00447DEA">
        <w:rPr>
          <w:rFonts w:ascii="Arial" w:hAnsi="Arial" w:cs="Arial"/>
          <w:color w:val="000000"/>
          <w:sz w:val="20"/>
          <w:szCs w:val="20"/>
        </w:rPr>
        <w:t>hexano</w:t>
      </w:r>
      <w:proofErr w:type="spellEnd"/>
      <w:r w:rsidRPr="00447DEA">
        <w:rPr>
          <w:rFonts w:ascii="Arial" w:hAnsi="Arial" w:cs="Arial"/>
          <w:color w:val="000000"/>
          <w:sz w:val="20"/>
          <w:szCs w:val="20"/>
        </w:rPr>
        <w:t xml:space="preserve"> faz ligação tipo ponte de hidrogênio com a água;</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04.</w:t>
      </w:r>
      <w:r w:rsidRPr="00447DEA">
        <w:rPr>
          <w:rFonts w:ascii="Arial" w:hAnsi="Arial" w:cs="Arial"/>
          <w:color w:val="000000"/>
          <w:sz w:val="20"/>
          <w:szCs w:val="20"/>
        </w:rPr>
        <w:tab/>
        <w:t>o sistema IV conterá uma única fase em qualquer proporção solvente/soluto;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08.</w:t>
      </w:r>
      <w:r w:rsidRPr="00447DEA">
        <w:rPr>
          <w:rFonts w:ascii="Arial" w:hAnsi="Arial" w:cs="Arial"/>
          <w:color w:val="000000"/>
          <w:sz w:val="20"/>
          <w:szCs w:val="20"/>
        </w:rPr>
        <w:tab/>
        <w:t xml:space="preserve">os sistemas III e IV apresentam o fenômeno de ionização devido aos compostos </w:t>
      </w:r>
      <w:proofErr w:type="spellStart"/>
      <w:proofErr w:type="gramStart"/>
      <w:r w:rsidRPr="00447DEA">
        <w:rPr>
          <w:rFonts w:ascii="Arial" w:hAnsi="Arial" w:cs="Arial"/>
          <w:b/>
          <w:color w:val="000000"/>
          <w:sz w:val="20"/>
          <w:szCs w:val="20"/>
        </w:rPr>
        <w:t>HCl</w:t>
      </w:r>
      <w:proofErr w:type="spellEnd"/>
      <w:proofErr w:type="gramEnd"/>
      <w:r w:rsidRPr="00447DEA">
        <w:rPr>
          <w:rFonts w:ascii="Arial" w:hAnsi="Arial" w:cs="Arial"/>
          <w:b/>
          <w:color w:val="000000"/>
          <w:sz w:val="20"/>
          <w:szCs w:val="20"/>
        </w:rPr>
        <w:t xml:space="preserve"> </w:t>
      </w:r>
      <w:r w:rsidRPr="00447DEA">
        <w:rPr>
          <w:rFonts w:ascii="Arial" w:hAnsi="Arial" w:cs="Arial"/>
          <w:color w:val="000000"/>
          <w:sz w:val="20"/>
          <w:szCs w:val="20"/>
        </w:rPr>
        <w:t xml:space="preserve">e </w:t>
      </w:r>
      <w:proofErr w:type="spellStart"/>
      <w:r w:rsidRPr="00447DEA">
        <w:rPr>
          <w:rFonts w:ascii="Arial" w:hAnsi="Arial" w:cs="Arial"/>
          <w:b/>
          <w:color w:val="000000"/>
          <w:sz w:val="20"/>
          <w:szCs w:val="20"/>
        </w:rPr>
        <w:t>NaCl</w:t>
      </w:r>
      <w:proofErr w:type="spellEnd"/>
      <w:r w:rsidRPr="00447DEA">
        <w:rPr>
          <w:rFonts w:ascii="Arial" w:hAnsi="Arial" w:cs="Arial"/>
          <w:color w:val="000000"/>
          <w:sz w:val="20"/>
          <w:szCs w:val="20"/>
        </w:rPr>
        <w:t xml:space="preserve"> serem iônicos;</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16.</w:t>
      </w:r>
      <w:r w:rsidRPr="00447DEA">
        <w:rPr>
          <w:rFonts w:ascii="Arial" w:hAnsi="Arial" w:cs="Arial"/>
          <w:color w:val="000000"/>
          <w:sz w:val="20"/>
          <w:szCs w:val="20"/>
        </w:rPr>
        <w:tab/>
        <w:t xml:space="preserve">o sistema III contém </w:t>
      </w:r>
      <w:proofErr w:type="gramStart"/>
      <w:r w:rsidRPr="00447DEA">
        <w:rPr>
          <w:rFonts w:ascii="Arial" w:hAnsi="Arial" w:cs="Arial"/>
          <w:color w:val="000000"/>
          <w:sz w:val="20"/>
          <w:szCs w:val="20"/>
        </w:rPr>
        <w:t>3</w:t>
      </w:r>
      <w:proofErr w:type="gramEnd"/>
      <w:r w:rsidRPr="00447DEA">
        <w:rPr>
          <w:rFonts w:ascii="Arial" w:hAnsi="Arial" w:cs="Arial"/>
          <w:color w:val="000000"/>
          <w:sz w:val="20"/>
          <w:szCs w:val="20"/>
        </w:rPr>
        <w:t xml:space="preserve"> fases, porque possui três elementos químicos diferentes;</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32.</w:t>
      </w:r>
      <w:r w:rsidRPr="00447DEA">
        <w:rPr>
          <w:rFonts w:ascii="Arial" w:hAnsi="Arial" w:cs="Arial"/>
          <w:b/>
          <w:color w:val="000000"/>
          <w:sz w:val="20"/>
          <w:szCs w:val="20"/>
        </w:rPr>
        <w:tab/>
      </w:r>
      <w:r w:rsidRPr="00447DEA">
        <w:rPr>
          <w:rFonts w:ascii="Arial" w:hAnsi="Arial" w:cs="Arial"/>
          <w:color w:val="000000"/>
          <w:sz w:val="20"/>
          <w:szCs w:val="20"/>
        </w:rPr>
        <w:t xml:space="preserve">misturando-se os sistemas I, II e III o novo sistema conterá </w:t>
      </w:r>
      <w:proofErr w:type="gramStart"/>
      <w:r w:rsidRPr="00447DEA">
        <w:rPr>
          <w:rFonts w:ascii="Arial" w:hAnsi="Arial" w:cs="Arial"/>
          <w:color w:val="000000"/>
          <w:sz w:val="20"/>
          <w:szCs w:val="20"/>
        </w:rPr>
        <w:t>4</w:t>
      </w:r>
      <w:proofErr w:type="gramEnd"/>
      <w:r w:rsidRPr="00447DEA">
        <w:rPr>
          <w:rFonts w:ascii="Arial" w:hAnsi="Arial" w:cs="Arial"/>
          <w:color w:val="000000"/>
          <w:sz w:val="20"/>
          <w:szCs w:val="20"/>
        </w:rPr>
        <w:t xml:space="preserve"> fases.</w:t>
      </w:r>
    </w:p>
    <w:p w:rsidR="00447DEA" w:rsidRPr="00447DEA" w:rsidRDefault="00447DEA" w:rsidP="00447DEA">
      <w:pPr>
        <w:ind w:left="-993" w:right="-994"/>
        <w:rPr>
          <w:rFonts w:ascii="Arial" w:hAnsi="Arial" w:cs="Arial"/>
          <w:b/>
          <w:bCs/>
          <w:sz w:val="20"/>
          <w:szCs w:val="20"/>
        </w:rPr>
      </w:pPr>
      <w:r w:rsidRPr="00447DEA">
        <w:rPr>
          <w:rFonts w:ascii="Arial" w:hAnsi="Arial" w:cs="Arial"/>
          <w:b/>
          <w:bCs/>
          <w:snapToGrid w:val="0"/>
          <w:sz w:val="20"/>
          <w:szCs w:val="20"/>
        </w:rPr>
        <w:t>26 - (</w:t>
      </w:r>
      <w:proofErr w:type="spellStart"/>
      <w:r w:rsidRPr="00447DEA">
        <w:rPr>
          <w:rFonts w:ascii="Arial" w:hAnsi="Arial" w:cs="Arial"/>
          <w:b/>
          <w:bCs/>
          <w:snapToGrid w:val="0"/>
          <w:sz w:val="20"/>
          <w:szCs w:val="20"/>
        </w:rPr>
        <w:t>UFG</w:t>
      </w:r>
      <w:proofErr w:type="spellEnd"/>
      <w:r w:rsidRPr="00447DEA">
        <w:rPr>
          <w:rFonts w:ascii="Arial" w:hAnsi="Arial" w:cs="Arial"/>
          <w:b/>
          <w:bCs/>
          <w:snapToGrid w:val="0"/>
          <w:sz w:val="20"/>
          <w:szCs w:val="20"/>
        </w:rPr>
        <w:t xml:space="preserve"> GO/1992)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Os elementos químicos encontrados na natureza são utilizados para os mais diversos fins. Assim: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o potássio (K) é usado na produção de adubos agrícolas;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 platina (</w:t>
      </w:r>
      <w:proofErr w:type="spellStart"/>
      <w:proofErr w:type="gramStart"/>
      <w:r w:rsidRPr="00447DEA">
        <w:rPr>
          <w:rFonts w:ascii="Arial" w:hAnsi="Arial" w:cs="Arial"/>
          <w:sz w:val="20"/>
          <w:szCs w:val="20"/>
        </w:rPr>
        <w:t>Pt</w:t>
      </w:r>
      <w:proofErr w:type="spellEnd"/>
      <w:proofErr w:type="gramEnd"/>
      <w:r w:rsidRPr="00447DEA">
        <w:rPr>
          <w:rFonts w:ascii="Arial" w:hAnsi="Arial" w:cs="Arial"/>
          <w:sz w:val="20"/>
          <w:szCs w:val="20"/>
        </w:rPr>
        <w:t>) é usada na confecção de jóias;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o alumínio (Al) é usado na fabricação de panelas;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o cobre (Cu) é usado na fabricação de cabo elétrico;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o estanho (Sn) é usado na fabricação de latas;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32.</w:t>
      </w:r>
      <w:r w:rsidRPr="00447DEA">
        <w:rPr>
          <w:rFonts w:ascii="Arial" w:hAnsi="Arial" w:cs="Arial"/>
          <w:sz w:val="20"/>
          <w:szCs w:val="20"/>
        </w:rPr>
        <w:tab/>
        <w:t>o cloro (Cl) é usado no tratamento de água.</w:t>
      </w:r>
    </w:p>
    <w:p w:rsidR="00447DEA" w:rsidRPr="00447DEA" w:rsidRDefault="00447DEA" w:rsidP="00447DEA">
      <w:pPr>
        <w:ind w:left="-993" w:right="-994"/>
        <w:rPr>
          <w:rFonts w:ascii="Arial" w:hAnsi="Arial" w:cs="Arial"/>
          <w:sz w:val="20"/>
          <w:szCs w:val="20"/>
        </w:rPr>
      </w:pP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t xml:space="preserve">27 - (UFSC/1995)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Dadas </w:t>
      </w:r>
      <w:proofErr w:type="gramStart"/>
      <w:r w:rsidRPr="00447DEA">
        <w:rPr>
          <w:rFonts w:ascii="Arial" w:hAnsi="Arial" w:cs="Arial"/>
          <w:sz w:val="20"/>
          <w:szCs w:val="20"/>
        </w:rPr>
        <w:t>as</w:t>
      </w:r>
      <w:proofErr w:type="gramEnd"/>
      <w:r w:rsidRPr="00447DEA">
        <w:rPr>
          <w:rFonts w:ascii="Arial" w:hAnsi="Arial" w:cs="Arial"/>
          <w:sz w:val="20"/>
          <w:szCs w:val="20"/>
        </w:rPr>
        <w:t xml:space="preserve"> fórmulas: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a) </w:t>
      </w:r>
      <w:r w:rsidRPr="00447DEA">
        <w:rPr>
          <w:rFonts w:ascii="Arial" w:hAnsi="Arial" w:cs="Arial"/>
          <w:sz w:val="20"/>
          <w:szCs w:val="20"/>
        </w:rPr>
        <w:tab/>
        <w:t>F</w:t>
      </w:r>
      <w:r w:rsidRPr="00447DEA">
        <w:rPr>
          <w:rFonts w:ascii="Arial" w:hAnsi="Arial" w:cs="Arial"/>
          <w:sz w:val="20"/>
          <w:szCs w:val="20"/>
          <w:vertAlign w:val="subscript"/>
        </w:rPr>
        <w:t>2</w:t>
      </w:r>
      <w:r w:rsidRPr="00447DEA">
        <w:rPr>
          <w:rFonts w:ascii="Arial" w:hAnsi="Arial" w:cs="Arial"/>
          <w:sz w:val="20"/>
          <w:szCs w:val="20"/>
          <w:vertAlign w:val="subscript"/>
        </w:rPr>
        <w:tab/>
      </w:r>
      <w:r w:rsidRPr="00447DEA">
        <w:rPr>
          <w:rFonts w:ascii="Arial" w:hAnsi="Arial" w:cs="Arial"/>
          <w:sz w:val="20"/>
          <w:szCs w:val="20"/>
        </w:rPr>
        <w:t xml:space="preserve">b) </w:t>
      </w:r>
      <w:r w:rsidRPr="00447DEA">
        <w:rPr>
          <w:rFonts w:ascii="Arial" w:hAnsi="Arial" w:cs="Arial"/>
          <w:sz w:val="20"/>
          <w:szCs w:val="20"/>
        </w:rPr>
        <w:tab/>
        <w:t>C</w:t>
      </w:r>
      <w:r w:rsidRPr="00447DEA">
        <w:rPr>
          <w:rFonts w:ascii="Arial" w:hAnsi="Arial" w:cs="Arial"/>
          <w:sz w:val="20"/>
          <w:szCs w:val="20"/>
          <w:vertAlign w:val="subscript"/>
        </w:rPr>
        <w:t>2</w:t>
      </w:r>
      <w:r w:rsidRPr="00447DEA">
        <w:rPr>
          <w:rFonts w:ascii="Arial" w:hAnsi="Arial" w:cs="Arial"/>
          <w:sz w:val="20"/>
          <w:szCs w:val="20"/>
        </w:rPr>
        <w:t>H</w:t>
      </w:r>
      <w:r w:rsidRPr="00447DEA">
        <w:rPr>
          <w:rFonts w:ascii="Arial" w:hAnsi="Arial" w:cs="Arial"/>
          <w:sz w:val="20"/>
          <w:szCs w:val="20"/>
          <w:vertAlign w:val="subscript"/>
        </w:rPr>
        <w:t>6</w:t>
      </w:r>
      <w:r w:rsidRPr="00447DEA">
        <w:rPr>
          <w:rFonts w:ascii="Arial" w:hAnsi="Arial" w:cs="Arial"/>
          <w:sz w:val="20"/>
          <w:szCs w:val="20"/>
        </w:rPr>
        <w:t>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c) </w:t>
      </w:r>
      <w:r w:rsidRPr="00447DEA">
        <w:rPr>
          <w:rFonts w:ascii="Arial" w:hAnsi="Arial" w:cs="Arial"/>
          <w:sz w:val="20"/>
          <w:szCs w:val="20"/>
        </w:rPr>
        <w:tab/>
        <w:t>H</w:t>
      </w:r>
      <w:r w:rsidRPr="00447DEA">
        <w:rPr>
          <w:rFonts w:ascii="Arial" w:hAnsi="Arial" w:cs="Arial"/>
          <w:sz w:val="20"/>
          <w:szCs w:val="20"/>
          <w:vertAlign w:val="subscript"/>
        </w:rPr>
        <w:t>2</w:t>
      </w:r>
      <w:r w:rsidRPr="00447DEA">
        <w:rPr>
          <w:rFonts w:ascii="Arial" w:hAnsi="Arial" w:cs="Arial"/>
          <w:sz w:val="20"/>
          <w:szCs w:val="20"/>
        </w:rPr>
        <w:t xml:space="preserve">O </w:t>
      </w:r>
      <w:r w:rsidRPr="00447DEA">
        <w:rPr>
          <w:rFonts w:ascii="Arial" w:hAnsi="Arial" w:cs="Arial"/>
          <w:sz w:val="20"/>
          <w:szCs w:val="20"/>
        </w:rPr>
        <w:tab/>
        <w:t xml:space="preserve">d) </w:t>
      </w:r>
      <w:r w:rsidRPr="00447DEA">
        <w:rPr>
          <w:rFonts w:ascii="Arial" w:hAnsi="Arial" w:cs="Arial"/>
          <w:sz w:val="20"/>
          <w:szCs w:val="20"/>
        </w:rPr>
        <w:tab/>
      </w:r>
      <w:proofErr w:type="spellStart"/>
      <w:r w:rsidRPr="00447DEA">
        <w:rPr>
          <w:rFonts w:ascii="Arial" w:hAnsi="Arial" w:cs="Arial"/>
          <w:sz w:val="20"/>
          <w:szCs w:val="20"/>
        </w:rPr>
        <w:t>Cdiamante</w:t>
      </w:r>
      <w:proofErr w:type="spellEnd"/>
      <w:r w:rsidRPr="00447DEA">
        <w:rPr>
          <w:rFonts w:ascii="Arial" w:hAnsi="Arial" w:cs="Arial"/>
          <w:sz w:val="20"/>
          <w:szCs w:val="20"/>
        </w:rPr>
        <w:t xml:space="preserve">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e) </w:t>
      </w:r>
      <w:r w:rsidRPr="00447DEA">
        <w:rPr>
          <w:rFonts w:ascii="Arial" w:hAnsi="Arial" w:cs="Arial"/>
          <w:sz w:val="20"/>
          <w:szCs w:val="20"/>
        </w:rPr>
        <w:tab/>
      </w:r>
      <w:proofErr w:type="spellStart"/>
      <w:proofErr w:type="gramStart"/>
      <w:r w:rsidRPr="00447DEA">
        <w:rPr>
          <w:rFonts w:ascii="Arial" w:hAnsi="Arial" w:cs="Arial"/>
          <w:sz w:val="20"/>
          <w:szCs w:val="20"/>
        </w:rPr>
        <w:t>NaCl</w:t>
      </w:r>
      <w:proofErr w:type="spellEnd"/>
      <w:proofErr w:type="gramEnd"/>
      <w:r w:rsidRPr="00447DEA">
        <w:rPr>
          <w:rFonts w:ascii="Arial" w:hAnsi="Arial" w:cs="Arial"/>
          <w:sz w:val="20"/>
          <w:szCs w:val="20"/>
        </w:rPr>
        <w:t xml:space="preserve"> </w:t>
      </w:r>
      <w:r w:rsidRPr="00447DEA">
        <w:rPr>
          <w:rFonts w:ascii="Arial" w:hAnsi="Arial" w:cs="Arial"/>
          <w:sz w:val="20"/>
          <w:szCs w:val="20"/>
        </w:rPr>
        <w:tab/>
        <w:t xml:space="preserve">f) </w:t>
      </w:r>
      <w:r w:rsidRPr="00447DEA">
        <w:rPr>
          <w:rFonts w:ascii="Arial" w:hAnsi="Arial" w:cs="Arial"/>
          <w:sz w:val="20"/>
          <w:szCs w:val="20"/>
        </w:rPr>
        <w:tab/>
      </w:r>
      <w:proofErr w:type="spellStart"/>
      <w:r w:rsidRPr="00447DEA">
        <w:rPr>
          <w:rFonts w:ascii="Arial" w:hAnsi="Arial" w:cs="Arial"/>
          <w:sz w:val="20"/>
          <w:szCs w:val="20"/>
        </w:rPr>
        <w:t>Cgrafite</w:t>
      </w:r>
      <w:proofErr w:type="spell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g) </w:t>
      </w:r>
      <w:r w:rsidRPr="00447DEA">
        <w:rPr>
          <w:rFonts w:ascii="Arial" w:hAnsi="Arial" w:cs="Arial"/>
          <w:sz w:val="20"/>
          <w:szCs w:val="20"/>
        </w:rPr>
        <w:tab/>
        <w:t>H</w:t>
      </w:r>
      <w:r w:rsidRPr="00447DEA">
        <w:rPr>
          <w:rFonts w:ascii="Arial" w:hAnsi="Arial" w:cs="Arial"/>
          <w:sz w:val="20"/>
          <w:szCs w:val="20"/>
          <w:vertAlign w:val="subscript"/>
        </w:rPr>
        <w:t>2</w:t>
      </w:r>
      <w:r w:rsidRPr="00447DEA">
        <w:rPr>
          <w:rFonts w:ascii="Arial" w:hAnsi="Arial" w:cs="Arial"/>
          <w:sz w:val="20"/>
          <w:szCs w:val="20"/>
        </w:rPr>
        <w:t xml:space="preserve">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Analise-as e escolha a(s) </w:t>
      </w:r>
      <w:proofErr w:type="gramStart"/>
      <w:r w:rsidRPr="00447DEA">
        <w:rPr>
          <w:rFonts w:ascii="Arial" w:hAnsi="Arial" w:cs="Arial"/>
          <w:sz w:val="20"/>
          <w:szCs w:val="20"/>
        </w:rPr>
        <w:t>proposição(</w:t>
      </w:r>
      <w:proofErr w:type="spellStart"/>
      <w:proofErr w:type="gramEnd"/>
      <w:r w:rsidRPr="00447DEA">
        <w:rPr>
          <w:rFonts w:ascii="Arial" w:hAnsi="Arial" w:cs="Arial"/>
          <w:sz w:val="20"/>
          <w:szCs w:val="20"/>
        </w:rPr>
        <w:t>ões</w:t>
      </w:r>
      <w:proofErr w:type="spellEnd"/>
      <w:r w:rsidRPr="00447DEA">
        <w:rPr>
          <w:rFonts w:ascii="Arial" w:hAnsi="Arial" w:cs="Arial"/>
          <w:sz w:val="20"/>
          <w:szCs w:val="20"/>
        </w:rPr>
        <w:t xml:space="preserve">) VERDADEIRA(S): </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c e d são substâncias compostas.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f e g são substâncias simples.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 xml:space="preserve">b é formada por </w:t>
      </w:r>
      <w:proofErr w:type="gramStart"/>
      <w:r w:rsidRPr="00447DEA">
        <w:rPr>
          <w:rFonts w:ascii="Arial" w:hAnsi="Arial" w:cs="Arial"/>
          <w:sz w:val="20"/>
          <w:szCs w:val="20"/>
        </w:rPr>
        <w:t>3</w:t>
      </w:r>
      <w:proofErr w:type="gramEnd"/>
      <w:r w:rsidRPr="00447DEA">
        <w:rPr>
          <w:rFonts w:ascii="Arial" w:hAnsi="Arial" w:cs="Arial"/>
          <w:sz w:val="20"/>
          <w:szCs w:val="20"/>
        </w:rPr>
        <w:t xml:space="preserve"> tipos diferentes de elementos químico.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08.</w:t>
      </w:r>
      <w:r w:rsidRPr="00447DEA">
        <w:rPr>
          <w:rFonts w:ascii="Arial" w:hAnsi="Arial" w:cs="Arial"/>
          <w:sz w:val="20"/>
          <w:szCs w:val="20"/>
        </w:rPr>
        <w:t xml:space="preserve"> </w:t>
      </w:r>
      <w:r w:rsidRPr="00447DEA">
        <w:rPr>
          <w:rFonts w:ascii="Arial" w:hAnsi="Arial" w:cs="Arial"/>
          <w:sz w:val="20"/>
          <w:szCs w:val="20"/>
        </w:rPr>
        <w:tab/>
        <w:t>b e c são formadas pelos mesmos elementos químicos.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 xml:space="preserve">. </w:t>
      </w:r>
      <w:r w:rsidRPr="00447DEA">
        <w:rPr>
          <w:rFonts w:ascii="Arial" w:hAnsi="Arial" w:cs="Arial"/>
          <w:sz w:val="20"/>
          <w:szCs w:val="20"/>
        </w:rPr>
        <w:tab/>
        <w:t>d e f são formadas pelo mesmo elemento químico.</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t xml:space="preserve">28 - (FGV SP/1996)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Imaginemos um sistema formado por gás cloro, gás metano e gás oxigênio. Não havendo nenhum tipo de reação entre eles, podemos classificar o sistema como: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homogêneo</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heterogêneo</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pode</w:t>
      </w:r>
      <w:proofErr w:type="gramEnd"/>
      <w:r w:rsidRPr="00447DEA">
        <w:rPr>
          <w:rFonts w:ascii="Arial" w:hAnsi="Arial" w:cs="Arial"/>
          <w:sz w:val="20"/>
          <w:szCs w:val="20"/>
        </w:rPr>
        <w:t xml:space="preserve"> ser homogêneo ou heterogêneo conforme  a proporção dos gases.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pode</w:t>
      </w:r>
      <w:proofErr w:type="gramEnd"/>
      <w:r w:rsidRPr="00447DEA">
        <w:rPr>
          <w:rFonts w:ascii="Arial" w:hAnsi="Arial" w:cs="Arial"/>
          <w:sz w:val="20"/>
          <w:szCs w:val="20"/>
        </w:rPr>
        <w:t xml:space="preserve"> ser homogêneo ou heterogêneo conforme as condições de temperatura e pressão.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05.</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pode</w:t>
      </w:r>
      <w:proofErr w:type="gramEnd"/>
      <w:r w:rsidRPr="00447DEA">
        <w:rPr>
          <w:rFonts w:ascii="Arial" w:hAnsi="Arial" w:cs="Arial"/>
          <w:sz w:val="20"/>
          <w:szCs w:val="20"/>
        </w:rPr>
        <w:t xml:space="preserve"> ser homogêneo ou heterogêneo, conforme as condições de pressão dos gases.</w:t>
      </w:r>
    </w:p>
    <w:p w:rsidR="00447DEA" w:rsidRPr="00447DEA" w:rsidRDefault="00447DEA" w:rsidP="00447DEA">
      <w:pPr>
        <w:ind w:left="-993" w:right="-994"/>
        <w:jc w:val="both"/>
        <w:rPr>
          <w:rFonts w:ascii="Arial" w:hAnsi="Arial" w:cs="Arial"/>
          <w:sz w:val="20"/>
          <w:szCs w:val="20"/>
        </w:rPr>
      </w:pPr>
      <w:r w:rsidRPr="00447DEA">
        <w:rPr>
          <w:rFonts w:ascii="Arial" w:hAnsi="Arial" w:cs="Arial"/>
          <w:b/>
          <w:bCs/>
          <w:snapToGrid w:val="0"/>
          <w:sz w:val="20"/>
          <w:szCs w:val="20"/>
        </w:rPr>
        <w:t>29 - (</w:t>
      </w:r>
      <w:proofErr w:type="spellStart"/>
      <w:r w:rsidRPr="00447DEA">
        <w:rPr>
          <w:rFonts w:ascii="Arial" w:hAnsi="Arial" w:cs="Arial"/>
          <w:b/>
          <w:bCs/>
          <w:snapToGrid w:val="0"/>
          <w:sz w:val="20"/>
          <w:szCs w:val="20"/>
        </w:rPr>
        <w:t>UFG</w:t>
      </w:r>
      <w:proofErr w:type="spellEnd"/>
      <w:r w:rsidRPr="00447DEA">
        <w:rPr>
          <w:rFonts w:ascii="Arial" w:hAnsi="Arial" w:cs="Arial"/>
          <w:b/>
          <w:bCs/>
          <w:snapToGrid w:val="0"/>
          <w:sz w:val="20"/>
          <w:szCs w:val="20"/>
        </w:rPr>
        <w:t xml:space="preserve"> GO/2002)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O texto, a seguir, foi adaptado da “Folha de São Paulo”: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“Pesquisadores combinaram duas grandes promessas da ciência: moléculas com 60 átomos de carbono, arranjados como uma bola de futebol, as famosas “</w:t>
      </w:r>
      <w:proofErr w:type="spellStart"/>
      <w:r w:rsidRPr="00447DEA">
        <w:rPr>
          <w:rFonts w:ascii="Arial" w:hAnsi="Arial" w:cs="Arial"/>
          <w:sz w:val="20"/>
          <w:szCs w:val="20"/>
        </w:rPr>
        <w:t>buckyballs</w:t>
      </w:r>
      <w:proofErr w:type="spellEnd"/>
      <w:r w:rsidRPr="00447DEA">
        <w:rPr>
          <w:rFonts w:ascii="Arial" w:hAnsi="Arial" w:cs="Arial"/>
          <w:sz w:val="20"/>
          <w:szCs w:val="20"/>
        </w:rPr>
        <w:t>” da versão C</w:t>
      </w:r>
      <w:r w:rsidRPr="00447DEA">
        <w:rPr>
          <w:rFonts w:ascii="Arial" w:hAnsi="Arial" w:cs="Arial"/>
          <w:sz w:val="20"/>
          <w:szCs w:val="20"/>
          <w:vertAlign w:val="subscript"/>
        </w:rPr>
        <w:t>60</w:t>
      </w:r>
      <w:r w:rsidRPr="00447DEA">
        <w:rPr>
          <w:rFonts w:ascii="Arial" w:hAnsi="Arial" w:cs="Arial"/>
          <w:sz w:val="20"/>
          <w:szCs w:val="20"/>
        </w:rPr>
        <w:t>, e supercondutores.</w:t>
      </w:r>
      <w:proofErr w:type="gramStart"/>
      <w:r w:rsidRPr="00447DEA">
        <w:rPr>
          <w:rFonts w:ascii="Arial" w:hAnsi="Arial" w:cs="Arial"/>
          <w:sz w:val="20"/>
          <w:szCs w:val="20"/>
        </w:rPr>
        <w:t>”</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 figura, a seguir, é a estrutura de uma “</w:t>
      </w:r>
      <w:proofErr w:type="spellStart"/>
      <w:r w:rsidRPr="00447DEA">
        <w:rPr>
          <w:rFonts w:ascii="Arial" w:hAnsi="Arial" w:cs="Arial"/>
          <w:sz w:val="20"/>
          <w:szCs w:val="20"/>
        </w:rPr>
        <w:t>buckball</w:t>
      </w:r>
      <w:proofErr w:type="spellEnd"/>
      <w:r w:rsidRPr="00447DEA">
        <w:rPr>
          <w:rFonts w:ascii="Arial" w:hAnsi="Arial" w:cs="Arial"/>
          <w:sz w:val="20"/>
          <w:szCs w:val="20"/>
        </w:rPr>
        <w:t>”:</w:t>
      </w:r>
    </w:p>
    <w:p w:rsidR="00447DEA" w:rsidRPr="00447DEA" w:rsidRDefault="00447DEA" w:rsidP="00447DEA">
      <w:pPr>
        <w:ind w:left="-993" w:right="-994"/>
        <w:jc w:val="center"/>
        <w:rPr>
          <w:rFonts w:ascii="Arial" w:hAnsi="Arial" w:cs="Arial"/>
          <w:sz w:val="20"/>
          <w:szCs w:val="20"/>
        </w:rPr>
      </w:pPr>
      <w:r w:rsidRPr="00447DEA">
        <w:rPr>
          <w:rFonts w:ascii="Arial" w:eastAsiaTheme="minorHAnsi" w:hAnsi="Arial" w:cs="Arial"/>
          <w:sz w:val="20"/>
          <w:szCs w:val="20"/>
          <w:lang w:eastAsia="en-US"/>
        </w:rPr>
        <w:object w:dxaOrig="2175" w:dyaOrig="1965">
          <v:shape id="_x0000_i1026" type="#_x0000_t75" style="width:108.75pt;height:98.25pt" o:ole="">
            <v:imagedata r:id="rId13" o:title=""/>
          </v:shape>
          <o:OLEObject Type="Embed" ProgID="PI3.Image" ShapeID="_x0000_i1026" DrawAspect="Content" ObjectID="_1559724273" r:id="rId14"/>
        </w:objec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a substância representada, pode-se afirmar que: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w:t>
      </w:r>
      <w:proofErr w:type="gramStart"/>
      <w:r w:rsidRPr="00447DEA">
        <w:rPr>
          <w:rFonts w:ascii="Arial" w:hAnsi="Arial" w:cs="Arial"/>
          <w:sz w:val="20"/>
          <w:szCs w:val="20"/>
        </w:rPr>
        <w:t xml:space="preserve">(   </w:t>
      </w:r>
      <w:proofErr w:type="gramEnd"/>
      <w:r w:rsidRPr="00447DEA">
        <w:rPr>
          <w:rFonts w:ascii="Arial" w:hAnsi="Arial" w:cs="Arial"/>
          <w:sz w:val="20"/>
          <w:szCs w:val="20"/>
        </w:rPr>
        <w:t>) é uma forma alotrópica do carbono.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2-</w:t>
      </w:r>
      <w:proofErr w:type="gramStart"/>
      <w:r w:rsidRPr="00447DEA">
        <w:rPr>
          <w:rFonts w:ascii="Arial" w:hAnsi="Arial" w:cs="Arial"/>
          <w:sz w:val="20"/>
          <w:szCs w:val="20"/>
        </w:rPr>
        <w:t xml:space="preserve">(   </w:t>
      </w:r>
      <w:proofErr w:type="gramEnd"/>
      <w:r w:rsidRPr="00447DEA">
        <w:rPr>
          <w:rFonts w:ascii="Arial" w:hAnsi="Arial" w:cs="Arial"/>
          <w:sz w:val="20"/>
          <w:szCs w:val="20"/>
        </w:rPr>
        <w:t>) as hibridações dos átomos de carbono são sp</w:t>
      </w:r>
      <w:r w:rsidRPr="00447DEA">
        <w:rPr>
          <w:rFonts w:ascii="Arial" w:hAnsi="Arial" w:cs="Arial"/>
          <w:sz w:val="20"/>
          <w:szCs w:val="20"/>
          <w:vertAlign w:val="superscript"/>
        </w:rPr>
        <w:t>2</w:t>
      </w:r>
      <w:r w:rsidRPr="00447DEA">
        <w:rPr>
          <w:rFonts w:ascii="Arial" w:hAnsi="Arial" w:cs="Arial"/>
          <w:sz w:val="20"/>
          <w:szCs w:val="20"/>
        </w:rPr>
        <w:t xml:space="preserve"> e sp</w:t>
      </w:r>
      <w:r w:rsidRPr="00447DEA">
        <w:rPr>
          <w:rFonts w:ascii="Arial" w:hAnsi="Arial" w:cs="Arial"/>
          <w:sz w:val="20"/>
          <w:szCs w:val="20"/>
          <w:vertAlign w:val="superscript"/>
        </w:rPr>
        <w:t>3</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3-</w:t>
      </w:r>
      <w:proofErr w:type="gramStart"/>
      <w:r w:rsidRPr="00447DEA">
        <w:rPr>
          <w:rFonts w:ascii="Arial" w:hAnsi="Arial" w:cs="Arial"/>
          <w:sz w:val="20"/>
          <w:szCs w:val="20"/>
        </w:rPr>
        <w:t xml:space="preserve">(   </w:t>
      </w:r>
      <w:proofErr w:type="gramEnd"/>
      <w:r w:rsidRPr="00447DEA">
        <w:rPr>
          <w:rFonts w:ascii="Arial" w:hAnsi="Arial" w:cs="Arial"/>
          <w:sz w:val="20"/>
          <w:szCs w:val="20"/>
        </w:rPr>
        <w:t>) cada átomo de carbono faz 4 ligações químicas.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4-</w:t>
      </w:r>
      <w:proofErr w:type="gramStart"/>
      <w:r w:rsidRPr="00447DEA">
        <w:rPr>
          <w:rFonts w:ascii="Arial" w:hAnsi="Arial" w:cs="Arial"/>
          <w:sz w:val="20"/>
          <w:szCs w:val="20"/>
        </w:rPr>
        <w:t xml:space="preserve">(   </w:t>
      </w:r>
      <w:proofErr w:type="gramEnd"/>
      <w:r w:rsidRPr="00447DEA">
        <w:rPr>
          <w:rFonts w:ascii="Arial" w:hAnsi="Arial" w:cs="Arial"/>
          <w:sz w:val="20"/>
          <w:szCs w:val="20"/>
        </w:rPr>
        <w:t>) apresenta aromaticidade.</w:t>
      </w: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b/>
          <w:bCs/>
          <w:snapToGrid w:val="0"/>
          <w:sz w:val="20"/>
          <w:szCs w:val="20"/>
        </w:rPr>
        <w:t>30 - (</w:t>
      </w:r>
      <w:proofErr w:type="spellStart"/>
      <w:r w:rsidRPr="00447DEA">
        <w:rPr>
          <w:rFonts w:ascii="Arial" w:hAnsi="Arial" w:cs="Arial"/>
          <w:b/>
          <w:bCs/>
          <w:snapToGrid w:val="0"/>
          <w:sz w:val="20"/>
          <w:szCs w:val="20"/>
        </w:rPr>
        <w:t>UFC</w:t>
      </w:r>
      <w:proofErr w:type="spellEnd"/>
      <w:r w:rsidRPr="00447DEA">
        <w:rPr>
          <w:rFonts w:ascii="Arial" w:hAnsi="Arial" w:cs="Arial"/>
          <w:b/>
          <w:bCs/>
          <w:snapToGrid w:val="0"/>
          <w:sz w:val="20"/>
          <w:szCs w:val="20"/>
        </w:rPr>
        <w:t xml:space="preserve"> CE/1993)       </w:t>
      </w:r>
      <w:r w:rsidRPr="00447DEA">
        <w:rPr>
          <w:rFonts w:ascii="Arial" w:hAnsi="Arial" w:cs="Arial"/>
          <w:snapToGrid w:val="0"/>
          <w:sz w:val="20"/>
          <w:szCs w:val="20"/>
        </w:rPr>
        <w:t xml:space="preserve"> </w:t>
      </w:r>
      <w:r w:rsidRPr="00447DEA">
        <w:rPr>
          <w:rFonts w:ascii="Arial" w:hAnsi="Arial" w:cs="Arial"/>
          <w:snapToGrid w:val="0"/>
          <w:sz w:val="20"/>
          <w:szCs w:val="20"/>
        </w:rPr>
        <w:tab/>
      </w: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snapToGrid w:val="0"/>
          <w:sz w:val="20"/>
          <w:szCs w:val="20"/>
        </w:rPr>
        <w:t>Observando o conteúdo do recipiente abaixo, podemos concluir:</w:t>
      </w:r>
    </w:p>
    <w:p w:rsidR="00447DEA" w:rsidRPr="00447DEA" w:rsidRDefault="00447DEA" w:rsidP="00447DEA">
      <w:pPr>
        <w:ind w:left="-993" w:right="-994"/>
        <w:jc w:val="both"/>
        <w:rPr>
          <w:rFonts w:ascii="Arial" w:hAnsi="Arial" w:cs="Arial"/>
          <w:snapToGrid w:val="0"/>
          <w:sz w:val="20"/>
          <w:szCs w:val="20"/>
        </w:rPr>
      </w:pPr>
    </w:p>
    <w:p w:rsidR="00447DEA" w:rsidRPr="00447DEA" w:rsidRDefault="00447DEA" w:rsidP="00447DEA">
      <w:pPr>
        <w:ind w:left="-993" w:right="-994"/>
        <w:jc w:val="center"/>
        <w:rPr>
          <w:rFonts w:ascii="Arial" w:hAnsi="Arial" w:cs="Arial"/>
          <w:snapToGrid w:val="0"/>
          <w:sz w:val="20"/>
          <w:szCs w:val="20"/>
        </w:rPr>
      </w:pPr>
      <w:r w:rsidRPr="00447DEA">
        <w:rPr>
          <w:rFonts w:ascii="Arial" w:hAnsi="Arial" w:cs="Arial"/>
          <w:noProof/>
          <w:sz w:val="20"/>
          <w:szCs w:val="20"/>
        </w:rPr>
        <w:drawing>
          <wp:inline distT="0" distB="0" distL="0" distR="0" wp14:anchorId="3D6FAAE0" wp14:editId="7FFB1D40">
            <wp:extent cx="2505075" cy="495300"/>
            <wp:effectExtent l="0" t="0" r="0" b="0"/>
            <wp:docPr id="10" name="Imagem 10" descr="39 U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9 UF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495300"/>
                    </a:xfrm>
                    <a:prstGeom prst="rect">
                      <a:avLst/>
                    </a:prstGeom>
                    <a:noFill/>
                    <a:ln>
                      <a:noFill/>
                    </a:ln>
                  </pic:spPr>
                </pic:pic>
              </a:graphicData>
            </a:graphic>
          </wp:inline>
        </w:drawing>
      </w:r>
    </w:p>
    <w:p w:rsidR="00447DEA" w:rsidRPr="00447DEA" w:rsidRDefault="00447DEA" w:rsidP="00447DEA">
      <w:pPr>
        <w:ind w:left="-993" w:right="-994"/>
        <w:jc w:val="both"/>
        <w:rPr>
          <w:rFonts w:ascii="Arial" w:hAnsi="Arial" w:cs="Arial"/>
          <w:bCs/>
          <w:snapToGrid w:val="0"/>
          <w:sz w:val="20"/>
          <w:szCs w:val="20"/>
        </w:rPr>
      </w:pP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bCs/>
          <w:snapToGrid w:val="0"/>
          <w:sz w:val="20"/>
          <w:szCs w:val="20"/>
        </w:rPr>
        <w:lastRenderedPageBreak/>
        <w:t>01</w:t>
      </w:r>
      <w:r w:rsidRPr="00447DEA">
        <w:rPr>
          <w:rFonts w:ascii="Arial" w:hAnsi="Arial" w:cs="Arial"/>
          <w:snapToGrid w:val="0"/>
          <w:sz w:val="20"/>
          <w:szCs w:val="20"/>
        </w:rPr>
        <w:t xml:space="preserve">. </w:t>
      </w:r>
      <w:r w:rsidRPr="00447DEA">
        <w:rPr>
          <w:rFonts w:ascii="Arial" w:hAnsi="Arial" w:cs="Arial"/>
          <w:snapToGrid w:val="0"/>
          <w:sz w:val="20"/>
          <w:szCs w:val="20"/>
        </w:rPr>
        <w:tab/>
        <w:t>O isopor possui maior densidade que a água salgada e o ferro.</w:t>
      </w: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bCs/>
          <w:snapToGrid w:val="0"/>
          <w:sz w:val="20"/>
          <w:szCs w:val="20"/>
        </w:rPr>
        <w:t>02</w:t>
      </w:r>
      <w:r w:rsidRPr="00447DEA">
        <w:rPr>
          <w:rFonts w:ascii="Arial" w:hAnsi="Arial" w:cs="Arial"/>
          <w:snapToGrid w:val="0"/>
          <w:sz w:val="20"/>
          <w:szCs w:val="20"/>
        </w:rPr>
        <w:t xml:space="preserve">. </w:t>
      </w:r>
      <w:r w:rsidRPr="00447DEA">
        <w:rPr>
          <w:rFonts w:ascii="Arial" w:hAnsi="Arial" w:cs="Arial"/>
          <w:snapToGrid w:val="0"/>
          <w:sz w:val="20"/>
          <w:szCs w:val="20"/>
        </w:rPr>
        <w:tab/>
        <w:t>A água salgada no estado líquido é uma substância pura e constitui uma única fase.</w:t>
      </w: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bCs/>
          <w:snapToGrid w:val="0"/>
          <w:sz w:val="20"/>
          <w:szCs w:val="20"/>
        </w:rPr>
        <w:t>04</w:t>
      </w:r>
      <w:r w:rsidRPr="00447DEA">
        <w:rPr>
          <w:rFonts w:ascii="Arial" w:hAnsi="Arial" w:cs="Arial"/>
          <w:snapToGrid w:val="0"/>
          <w:sz w:val="20"/>
          <w:szCs w:val="20"/>
        </w:rPr>
        <w:t xml:space="preserve">. </w:t>
      </w:r>
      <w:r w:rsidRPr="00447DEA">
        <w:rPr>
          <w:rFonts w:ascii="Arial" w:hAnsi="Arial" w:cs="Arial"/>
          <w:snapToGrid w:val="0"/>
          <w:sz w:val="20"/>
          <w:szCs w:val="20"/>
        </w:rPr>
        <w:tab/>
        <w:t>Isopor, água salgada e ferro constituem uma mistura homogênea.</w:t>
      </w: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bCs/>
          <w:snapToGrid w:val="0"/>
          <w:sz w:val="20"/>
          <w:szCs w:val="20"/>
        </w:rPr>
        <w:t>08</w:t>
      </w:r>
      <w:r w:rsidRPr="00447DEA">
        <w:rPr>
          <w:rFonts w:ascii="Arial" w:hAnsi="Arial" w:cs="Arial"/>
          <w:snapToGrid w:val="0"/>
          <w:sz w:val="20"/>
          <w:szCs w:val="20"/>
        </w:rPr>
        <w:t xml:space="preserve">. </w:t>
      </w:r>
      <w:r w:rsidRPr="00447DEA">
        <w:rPr>
          <w:rFonts w:ascii="Arial" w:hAnsi="Arial" w:cs="Arial"/>
          <w:snapToGrid w:val="0"/>
          <w:sz w:val="20"/>
          <w:szCs w:val="20"/>
        </w:rPr>
        <w:tab/>
        <w:t>A densidade da água salgada é menor que a do ferro.</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t xml:space="preserve">31 - (UFSC)    </w:t>
      </w:r>
      <w:r w:rsidRPr="00447DEA">
        <w:rPr>
          <w:rFonts w:ascii="Arial" w:hAnsi="Arial" w:cs="Arial"/>
          <w:b/>
          <w:bCs/>
          <w:sz w:val="20"/>
          <w:szCs w:val="20"/>
        </w:rPr>
        <w:t xml:space="preserve">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As substâncias químicas podem ser classificadas em simples ou compostas. Selecione, abaixo, todas as opções em que</w:t>
      </w:r>
      <w:proofErr w:type="gramStart"/>
      <w:r w:rsidRPr="00447DEA">
        <w:rPr>
          <w:rFonts w:ascii="Arial" w:hAnsi="Arial" w:cs="Arial"/>
          <w:sz w:val="20"/>
          <w:szCs w:val="20"/>
        </w:rPr>
        <w:t xml:space="preserve">  </w:t>
      </w:r>
      <w:proofErr w:type="gramEnd"/>
      <w:r w:rsidRPr="00447DEA">
        <w:rPr>
          <w:rFonts w:ascii="Arial" w:hAnsi="Arial" w:cs="Arial"/>
          <w:sz w:val="20"/>
          <w:szCs w:val="20"/>
        </w:rPr>
        <w:t>houver pelo menos uma  substância simples: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w:t>
      </w:r>
      <w:r w:rsidRPr="00447DEA">
        <w:rPr>
          <w:rFonts w:ascii="Arial" w:hAnsi="Arial" w:cs="Arial"/>
          <w:sz w:val="20"/>
          <w:szCs w:val="20"/>
        </w:rPr>
        <w:tab/>
        <w:t>H</w:t>
      </w:r>
      <w:r w:rsidRPr="00447DEA">
        <w:rPr>
          <w:rFonts w:ascii="Arial" w:hAnsi="Arial" w:cs="Arial"/>
          <w:sz w:val="20"/>
          <w:szCs w:val="20"/>
          <w:vertAlign w:val="subscript"/>
        </w:rPr>
        <w:t>2</w:t>
      </w:r>
      <w:r w:rsidRPr="00447DEA">
        <w:rPr>
          <w:rFonts w:ascii="Arial" w:hAnsi="Arial" w:cs="Arial"/>
          <w:sz w:val="20"/>
          <w:szCs w:val="20"/>
        </w:rPr>
        <w:t xml:space="preserve">O, Hg, HI, </w:t>
      </w:r>
      <w:proofErr w:type="gramStart"/>
      <w:r w:rsidRPr="00447DEA">
        <w:rPr>
          <w:rFonts w:ascii="Arial" w:hAnsi="Arial" w:cs="Arial"/>
          <w:sz w:val="20"/>
          <w:szCs w:val="20"/>
        </w:rPr>
        <w:t>Fe</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w:t>
      </w:r>
      <w:r w:rsidRPr="00447DEA">
        <w:rPr>
          <w:rFonts w:ascii="Arial" w:hAnsi="Arial" w:cs="Arial"/>
          <w:sz w:val="20"/>
          <w:szCs w:val="20"/>
        </w:rPr>
        <w:tab/>
        <w:t>CO</w:t>
      </w:r>
      <w:r w:rsidRPr="00447DEA">
        <w:rPr>
          <w:rFonts w:ascii="Arial" w:hAnsi="Arial" w:cs="Arial"/>
          <w:sz w:val="20"/>
          <w:szCs w:val="20"/>
          <w:vertAlign w:val="subscript"/>
        </w:rPr>
        <w:t>2</w:t>
      </w:r>
      <w:r w:rsidRPr="00447DEA">
        <w:rPr>
          <w:rFonts w:ascii="Arial" w:hAnsi="Arial" w:cs="Arial"/>
          <w:sz w:val="20"/>
          <w:szCs w:val="20"/>
        </w:rPr>
        <w:t xml:space="preserve">, </w:t>
      </w:r>
      <w:proofErr w:type="spellStart"/>
      <w:proofErr w:type="gramStart"/>
      <w:r w:rsidRPr="00447DEA">
        <w:rPr>
          <w:rFonts w:ascii="Arial" w:hAnsi="Arial" w:cs="Arial"/>
          <w:sz w:val="20"/>
          <w:szCs w:val="20"/>
        </w:rPr>
        <w:t>HCl</w:t>
      </w:r>
      <w:proofErr w:type="spellEnd"/>
      <w:proofErr w:type="gramEnd"/>
      <w:r w:rsidRPr="00447DEA">
        <w:rPr>
          <w:rFonts w:ascii="Arial" w:hAnsi="Arial" w:cs="Arial"/>
          <w:sz w:val="20"/>
          <w:szCs w:val="20"/>
        </w:rPr>
        <w:t>, H</w:t>
      </w:r>
      <w:r w:rsidRPr="00447DEA">
        <w:rPr>
          <w:rFonts w:ascii="Arial" w:hAnsi="Arial" w:cs="Arial"/>
          <w:sz w:val="20"/>
          <w:szCs w:val="20"/>
          <w:vertAlign w:val="subscript"/>
        </w:rPr>
        <w:t>2</w:t>
      </w:r>
      <w:r w:rsidRPr="00447DEA">
        <w:rPr>
          <w:rFonts w:ascii="Arial" w:hAnsi="Arial" w:cs="Arial"/>
          <w:sz w:val="20"/>
          <w:szCs w:val="20"/>
        </w:rPr>
        <w:t>S, SO</w:t>
      </w:r>
      <w:r w:rsidRPr="00447DEA">
        <w:rPr>
          <w:rFonts w:ascii="Arial" w:hAnsi="Arial" w:cs="Arial"/>
          <w:sz w:val="20"/>
          <w:szCs w:val="20"/>
          <w:vertAlign w:val="subscript"/>
        </w:rPr>
        <w:t>2</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w:t>
      </w:r>
      <w:r w:rsidRPr="00447DEA">
        <w:rPr>
          <w:rFonts w:ascii="Arial" w:hAnsi="Arial" w:cs="Arial"/>
          <w:sz w:val="20"/>
          <w:szCs w:val="20"/>
        </w:rPr>
        <w:tab/>
      </w:r>
      <w:proofErr w:type="spellStart"/>
      <w:r w:rsidRPr="00447DEA">
        <w:rPr>
          <w:rFonts w:ascii="Arial" w:hAnsi="Arial" w:cs="Arial"/>
          <w:sz w:val="20"/>
          <w:szCs w:val="20"/>
        </w:rPr>
        <w:t>CO</w:t>
      </w:r>
      <w:proofErr w:type="spellEnd"/>
      <w:r w:rsidRPr="00447DEA">
        <w:rPr>
          <w:rFonts w:ascii="Arial" w:hAnsi="Arial" w:cs="Arial"/>
          <w:sz w:val="20"/>
          <w:szCs w:val="20"/>
        </w:rPr>
        <w:t xml:space="preserve">, </w:t>
      </w:r>
      <w:proofErr w:type="spellStart"/>
      <w:proofErr w:type="gramStart"/>
      <w:r w:rsidRPr="00447DEA">
        <w:rPr>
          <w:rFonts w:ascii="Arial" w:hAnsi="Arial" w:cs="Arial"/>
          <w:sz w:val="20"/>
          <w:szCs w:val="20"/>
        </w:rPr>
        <w:t>NaCl</w:t>
      </w:r>
      <w:proofErr w:type="spellEnd"/>
      <w:proofErr w:type="gramEnd"/>
      <w:r w:rsidRPr="00447DEA">
        <w:rPr>
          <w:rFonts w:ascii="Arial" w:hAnsi="Arial" w:cs="Arial"/>
          <w:sz w:val="20"/>
          <w:szCs w:val="20"/>
        </w:rPr>
        <w:t>, CH</w:t>
      </w:r>
      <w:r w:rsidRPr="00447DEA">
        <w:rPr>
          <w:rFonts w:ascii="Arial" w:hAnsi="Arial" w:cs="Arial"/>
          <w:sz w:val="20"/>
          <w:szCs w:val="20"/>
          <w:vertAlign w:val="subscript"/>
        </w:rPr>
        <w:t>4</w:t>
      </w:r>
      <w:r w:rsidRPr="00447DEA">
        <w:rPr>
          <w:rFonts w:ascii="Arial" w:hAnsi="Arial" w:cs="Arial"/>
          <w:sz w:val="20"/>
          <w:szCs w:val="20"/>
        </w:rPr>
        <w:t>, CO</w:t>
      </w:r>
      <w:r w:rsidRPr="00447DEA">
        <w:rPr>
          <w:rFonts w:ascii="Arial" w:hAnsi="Arial" w:cs="Arial"/>
          <w:sz w:val="20"/>
          <w:szCs w:val="20"/>
          <w:vertAlign w:val="subscript"/>
        </w:rPr>
        <w:t>2</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08</w:t>
      </w:r>
      <w:r w:rsidRPr="00447DEA">
        <w:rPr>
          <w:rFonts w:ascii="Arial" w:hAnsi="Arial" w:cs="Arial"/>
          <w:sz w:val="20"/>
          <w:szCs w:val="20"/>
        </w:rPr>
        <w:t>.</w:t>
      </w:r>
      <w:r w:rsidRPr="00447DEA">
        <w:rPr>
          <w:rFonts w:ascii="Arial" w:hAnsi="Arial" w:cs="Arial"/>
          <w:sz w:val="20"/>
          <w:szCs w:val="20"/>
        </w:rPr>
        <w:tab/>
        <w:t>H</w:t>
      </w:r>
      <w:r w:rsidRPr="00447DEA">
        <w:rPr>
          <w:rFonts w:ascii="Arial" w:hAnsi="Arial" w:cs="Arial"/>
          <w:sz w:val="20"/>
          <w:szCs w:val="20"/>
          <w:vertAlign w:val="subscript"/>
        </w:rPr>
        <w:t>2</w:t>
      </w:r>
      <w:r w:rsidRPr="00447DEA">
        <w:rPr>
          <w:rFonts w:ascii="Arial" w:hAnsi="Arial" w:cs="Arial"/>
          <w:sz w:val="20"/>
          <w:szCs w:val="20"/>
        </w:rPr>
        <w:t>SO</w:t>
      </w:r>
      <w:r w:rsidRPr="00447DEA">
        <w:rPr>
          <w:rFonts w:ascii="Arial" w:hAnsi="Arial" w:cs="Arial"/>
          <w:sz w:val="20"/>
          <w:szCs w:val="20"/>
          <w:vertAlign w:val="subscript"/>
        </w:rPr>
        <w:t>4</w:t>
      </w:r>
      <w:r w:rsidRPr="00447DEA">
        <w:rPr>
          <w:rFonts w:ascii="Arial" w:hAnsi="Arial" w:cs="Arial"/>
          <w:sz w:val="20"/>
          <w:szCs w:val="20"/>
        </w:rPr>
        <w:t xml:space="preserve">, </w:t>
      </w:r>
      <w:proofErr w:type="gramStart"/>
      <w:r w:rsidRPr="00447DEA">
        <w:rPr>
          <w:rFonts w:ascii="Arial" w:hAnsi="Arial" w:cs="Arial"/>
          <w:sz w:val="20"/>
          <w:szCs w:val="20"/>
        </w:rPr>
        <w:t>SiO</w:t>
      </w:r>
      <w:r w:rsidRPr="00447DEA">
        <w:rPr>
          <w:rFonts w:ascii="Arial" w:hAnsi="Arial" w:cs="Arial"/>
          <w:sz w:val="20"/>
          <w:szCs w:val="20"/>
          <w:vertAlign w:val="subscript"/>
        </w:rPr>
        <w:t>2</w:t>
      </w:r>
      <w:proofErr w:type="gramEnd"/>
      <w:r w:rsidRPr="00447DEA">
        <w:rPr>
          <w:rFonts w:ascii="Arial" w:hAnsi="Arial" w:cs="Arial"/>
          <w:sz w:val="20"/>
          <w:szCs w:val="20"/>
        </w:rPr>
        <w:t>, H</w:t>
      </w:r>
      <w:r w:rsidRPr="00447DEA">
        <w:rPr>
          <w:rFonts w:ascii="Arial" w:hAnsi="Arial" w:cs="Arial"/>
          <w:sz w:val="20"/>
          <w:szCs w:val="20"/>
          <w:vertAlign w:val="subscript"/>
        </w:rPr>
        <w:t>3</w:t>
      </w:r>
      <w:r w:rsidRPr="00447DEA">
        <w:rPr>
          <w:rFonts w:ascii="Arial" w:hAnsi="Arial" w:cs="Arial"/>
          <w:sz w:val="20"/>
          <w:szCs w:val="20"/>
        </w:rPr>
        <w:t>PO</w:t>
      </w:r>
      <w:r w:rsidRPr="00447DEA">
        <w:rPr>
          <w:rFonts w:ascii="Arial" w:hAnsi="Arial" w:cs="Arial"/>
          <w:sz w:val="20"/>
          <w:szCs w:val="20"/>
          <w:vertAlign w:val="subscript"/>
        </w:rPr>
        <w:t>4</w:t>
      </w:r>
      <w:r w:rsidRPr="00447DEA">
        <w:rPr>
          <w:rFonts w:ascii="Arial" w:hAnsi="Arial" w:cs="Arial"/>
          <w:sz w:val="20"/>
          <w:szCs w:val="20"/>
        </w:rPr>
        <w:t>, O</w:t>
      </w:r>
      <w:r w:rsidRPr="00447DEA">
        <w:rPr>
          <w:rFonts w:ascii="Arial" w:hAnsi="Arial" w:cs="Arial"/>
          <w:sz w:val="20"/>
          <w:szCs w:val="20"/>
          <w:vertAlign w:val="subscript"/>
        </w:rPr>
        <w:t>2</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w:t>
      </w:r>
      <w:r w:rsidRPr="00447DEA">
        <w:rPr>
          <w:rFonts w:ascii="Arial" w:hAnsi="Arial" w:cs="Arial"/>
          <w:sz w:val="20"/>
          <w:szCs w:val="20"/>
        </w:rPr>
        <w:tab/>
      </w:r>
      <w:proofErr w:type="spellStart"/>
      <w:r w:rsidRPr="00447DEA">
        <w:rPr>
          <w:rFonts w:ascii="Arial" w:hAnsi="Arial" w:cs="Arial"/>
          <w:sz w:val="20"/>
          <w:szCs w:val="20"/>
        </w:rPr>
        <w:t>Au</w:t>
      </w:r>
      <w:proofErr w:type="spellEnd"/>
      <w:r w:rsidRPr="00447DEA">
        <w:rPr>
          <w:rFonts w:ascii="Arial" w:hAnsi="Arial" w:cs="Arial"/>
          <w:sz w:val="20"/>
          <w:szCs w:val="20"/>
        </w:rPr>
        <w:t xml:space="preserve">, </w:t>
      </w:r>
      <w:proofErr w:type="spellStart"/>
      <w:proofErr w:type="gramStart"/>
      <w:r w:rsidRPr="00447DEA">
        <w:rPr>
          <w:rFonts w:ascii="Arial" w:hAnsi="Arial" w:cs="Arial"/>
          <w:sz w:val="20"/>
          <w:szCs w:val="20"/>
        </w:rPr>
        <w:t>AgCl</w:t>
      </w:r>
      <w:proofErr w:type="spellEnd"/>
      <w:proofErr w:type="gramEnd"/>
      <w:r w:rsidRPr="00447DEA">
        <w:rPr>
          <w:rFonts w:ascii="Arial" w:hAnsi="Arial" w:cs="Arial"/>
          <w:sz w:val="20"/>
          <w:szCs w:val="20"/>
        </w:rPr>
        <w:t>, H</w:t>
      </w:r>
      <w:r w:rsidRPr="00447DEA">
        <w:rPr>
          <w:rFonts w:ascii="Arial" w:hAnsi="Arial" w:cs="Arial"/>
          <w:sz w:val="20"/>
          <w:szCs w:val="20"/>
          <w:vertAlign w:val="subscript"/>
        </w:rPr>
        <w:t>2</w:t>
      </w:r>
      <w:r w:rsidRPr="00447DEA">
        <w:rPr>
          <w:rFonts w:ascii="Arial" w:hAnsi="Arial" w:cs="Arial"/>
          <w:sz w:val="20"/>
          <w:szCs w:val="20"/>
        </w:rPr>
        <w:t>CO</w:t>
      </w:r>
      <w:r w:rsidRPr="00447DEA">
        <w:rPr>
          <w:rFonts w:ascii="Arial" w:hAnsi="Arial" w:cs="Arial"/>
          <w:sz w:val="20"/>
          <w:szCs w:val="20"/>
          <w:vertAlign w:val="subscript"/>
        </w:rPr>
        <w:t xml:space="preserve">3, </w:t>
      </w:r>
      <w:r w:rsidRPr="00447DEA">
        <w:rPr>
          <w:rFonts w:ascii="Arial" w:hAnsi="Arial" w:cs="Arial"/>
          <w:sz w:val="20"/>
          <w:szCs w:val="20"/>
        </w:rPr>
        <w:t>NH</w:t>
      </w:r>
      <w:r w:rsidRPr="00447DEA">
        <w:rPr>
          <w:rFonts w:ascii="Arial" w:hAnsi="Arial" w:cs="Arial"/>
          <w:sz w:val="20"/>
          <w:szCs w:val="20"/>
          <w:vertAlign w:val="subscript"/>
        </w:rPr>
        <w:t>3</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napToGrid w:val="0"/>
          <w:sz w:val="20"/>
          <w:szCs w:val="20"/>
        </w:rPr>
        <w:t>32 - (</w:t>
      </w:r>
      <w:proofErr w:type="spellStart"/>
      <w:r w:rsidRPr="00447DEA">
        <w:rPr>
          <w:rFonts w:ascii="Arial" w:hAnsi="Arial" w:cs="Arial"/>
          <w:b/>
          <w:bCs/>
          <w:snapToGrid w:val="0"/>
          <w:sz w:val="20"/>
          <w:szCs w:val="20"/>
        </w:rPr>
        <w:t>UNICAP</w:t>
      </w:r>
      <w:proofErr w:type="spellEnd"/>
      <w:r w:rsidRPr="00447DEA">
        <w:rPr>
          <w:rFonts w:ascii="Arial" w:hAnsi="Arial" w:cs="Arial"/>
          <w:b/>
          <w:bCs/>
          <w:snapToGrid w:val="0"/>
          <w:sz w:val="20"/>
          <w:szCs w:val="20"/>
        </w:rPr>
        <w:t xml:space="preserve"> PE)</w:t>
      </w:r>
      <w:proofErr w:type="gramStart"/>
      <w:r w:rsidRPr="00447DEA">
        <w:rPr>
          <w:rFonts w:ascii="Arial" w:hAnsi="Arial" w:cs="Arial"/>
          <w:b/>
          <w:bCs/>
          <w:snapToGrid w:val="0"/>
          <w:sz w:val="20"/>
          <w:szCs w:val="20"/>
        </w:rPr>
        <w:t xml:space="preserve">    </w:t>
      </w:r>
      <w:proofErr w:type="gramEnd"/>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Julgue os itens a seguir:</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as substâncias puras podem ser simples ou </w:t>
      </w:r>
      <w:proofErr w:type="gramStart"/>
      <w:r w:rsidRPr="00447DEA">
        <w:rPr>
          <w:rFonts w:ascii="Arial" w:hAnsi="Arial" w:cs="Arial"/>
          <w:sz w:val="20"/>
          <w:szCs w:val="20"/>
        </w:rPr>
        <w:t>compostas</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as moléculas de uma substância composta são formadas por átomos de um mesmo elemento</w:t>
      </w:r>
      <w:proofErr w:type="gramStart"/>
      <w:r w:rsidRPr="00447DEA">
        <w:rPr>
          <w:rFonts w:ascii="Arial" w:hAnsi="Arial" w:cs="Arial"/>
          <w:sz w:val="20"/>
          <w:szCs w:val="20"/>
        </w:rPr>
        <w:t xml:space="preserve">  </w:t>
      </w:r>
      <w:proofErr w:type="gramEnd"/>
      <w:r w:rsidRPr="00447DEA">
        <w:rPr>
          <w:rFonts w:ascii="Arial" w:hAnsi="Arial" w:cs="Arial"/>
          <w:sz w:val="20"/>
          <w:szCs w:val="20"/>
        </w:rPr>
        <w:t>químico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as soluções são consideradas misturas </w:t>
      </w:r>
      <w:proofErr w:type="gramStart"/>
      <w:r w:rsidRPr="00447DEA">
        <w:rPr>
          <w:rFonts w:ascii="Arial" w:hAnsi="Arial" w:cs="Arial"/>
          <w:sz w:val="20"/>
          <w:szCs w:val="20"/>
        </w:rPr>
        <w:t>homogêneas</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r>
      <w:proofErr w:type="gramStart"/>
      <w:r w:rsidRPr="00447DEA">
        <w:rPr>
          <w:rFonts w:ascii="Arial" w:hAnsi="Arial" w:cs="Arial"/>
          <w:sz w:val="20"/>
          <w:szCs w:val="20"/>
        </w:rPr>
        <w:t>água com querosene formam</w:t>
      </w:r>
      <w:proofErr w:type="gramEnd"/>
      <w:r w:rsidRPr="00447DEA">
        <w:rPr>
          <w:rFonts w:ascii="Arial" w:hAnsi="Arial" w:cs="Arial"/>
          <w:sz w:val="20"/>
          <w:szCs w:val="20"/>
        </w:rPr>
        <w:t xml:space="preserve"> uma mistura homogênea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 xml:space="preserve">uma solução pode ser uma mistura </w:t>
      </w:r>
      <w:proofErr w:type="gramStart"/>
      <w:r w:rsidRPr="00447DEA">
        <w:rPr>
          <w:rFonts w:ascii="Arial" w:hAnsi="Arial" w:cs="Arial"/>
          <w:sz w:val="20"/>
          <w:szCs w:val="20"/>
        </w:rPr>
        <w:t>heterogênea</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b/>
          <w:bCs/>
          <w:snapToGrid w:val="0"/>
          <w:sz w:val="20"/>
          <w:szCs w:val="20"/>
        </w:rPr>
        <w:t xml:space="preserve">33 - (UnB DF/1992)    </w:t>
      </w:r>
      <w:r w:rsidRPr="00447DEA">
        <w:rPr>
          <w:rFonts w:ascii="Arial" w:hAnsi="Arial" w:cs="Arial"/>
          <w:b/>
          <w:bCs/>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Os diagramas representam modelos de substâncias simples, compostos e/ou misturas. As esferas – claras, escuras, listadas etc. ou de tamanhos variados – representam </w:t>
      </w:r>
      <w:proofErr w:type="spellStart"/>
      <w:r w:rsidRPr="00447DEA">
        <w:rPr>
          <w:rFonts w:ascii="Arial" w:hAnsi="Arial" w:cs="Arial"/>
          <w:sz w:val="20"/>
          <w:szCs w:val="20"/>
        </w:rPr>
        <w:t>ágomos</w:t>
      </w:r>
      <w:proofErr w:type="spellEnd"/>
      <w:r w:rsidRPr="00447DEA">
        <w:rPr>
          <w:rFonts w:ascii="Arial" w:hAnsi="Arial" w:cs="Arial"/>
          <w:sz w:val="20"/>
          <w:szCs w:val="20"/>
        </w:rPr>
        <w:t xml:space="preserve"> diferentes. Esferas em contato representam átomos ligados quimicamente.</w:t>
      </w: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5F9E2432" wp14:editId="50DF8D6C">
            <wp:extent cx="2066925" cy="14859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485900"/>
                    </a:xfrm>
                    <a:prstGeom prst="rect">
                      <a:avLst/>
                    </a:prstGeom>
                    <a:noFill/>
                    <a:ln>
                      <a:noFill/>
                    </a:ln>
                  </pic:spPr>
                </pic:pic>
              </a:graphicData>
            </a:graphic>
          </wp:inline>
        </w:drawing>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Julgue os itens seguintes: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00</w:t>
      </w:r>
      <w:r w:rsidRPr="00447DEA">
        <w:rPr>
          <w:rFonts w:ascii="Arial" w:hAnsi="Arial" w:cs="Arial"/>
          <w:sz w:val="20"/>
          <w:szCs w:val="20"/>
        </w:rPr>
        <w:t>.</w:t>
      </w:r>
      <w:r w:rsidRPr="00447DEA">
        <w:rPr>
          <w:rFonts w:ascii="Arial" w:hAnsi="Arial" w:cs="Arial"/>
          <w:sz w:val="20"/>
          <w:szCs w:val="20"/>
        </w:rPr>
        <w:tab/>
        <w:t>a figura a mostra uma mistura de substâncias simples.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w:t>
      </w:r>
      <w:r w:rsidRPr="00447DEA">
        <w:rPr>
          <w:rFonts w:ascii="Arial" w:hAnsi="Arial" w:cs="Arial"/>
          <w:sz w:val="20"/>
          <w:szCs w:val="20"/>
        </w:rPr>
        <w:tab/>
        <w:t>a figura b pode representar uma amostra de monóxido de carbono.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w:t>
      </w:r>
      <w:r w:rsidRPr="00447DEA">
        <w:rPr>
          <w:rFonts w:ascii="Arial" w:hAnsi="Arial" w:cs="Arial"/>
          <w:sz w:val="20"/>
          <w:szCs w:val="20"/>
        </w:rPr>
        <w:tab/>
        <w:t>a figura c representa uma amostra de substância composta.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w:t>
      </w:r>
      <w:r w:rsidRPr="00447DEA">
        <w:rPr>
          <w:rFonts w:ascii="Arial" w:hAnsi="Arial" w:cs="Arial"/>
          <w:sz w:val="20"/>
          <w:szCs w:val="20"/>
        </w:rPr>
        <w:tab/>
        <w:t>a figura d pode representar uma amostra de cloreto de hidrogênio.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w:t>
      </w:r>
      <w:r w:rsidRPr="00447DEA">
        <w:rPr>
          <w:rFonts w:ascii="Arial" w:hAnsi="Arial" w:cs="Arial"/>
          <w:sz w:val="20"/>
          <w:szCs w:val="20"/>
        </w:rPr>
        <w:tab/>
        <w:t>a substância representada em b deve estar no estado sólido.</w:t>
      </w:r>
    </w:p>
    <w:p w:rsidR="00447DEA" w:rsidRPr="00447DEA" w:rsidRDefault="00447DEA" w:rsidP="00447DEA">
      <w:pPr>
        <w:ind w:left="-993" w:right="-994"/>
        <w:jc w:val="both"/>
        <w:rPr>
          <w:rFonts w:ascii="Arial" w:hAnsi="Arial" w:cs="Arial"/>
          <w:b/>
          <w:sz w:val="20"/>
          <w:szCs w:val="20"/>
        </w:rPr>
      </w:pPr>
      <w:r w:rsidRPr="00447DEA">
        <w:rPr>
          <w:rFonts w:ascii="Arial" w:hAnsi="Arial" w:cs="Arial"/>
          <w:b/>
          <w:bCs/>
          <w:color w:val="000000"/>
          <w:sz w:val="20"/>
          <w:szCs w:val="20"/>
        </w:rPr>
        <w:t xml:space="preserve">34 - (PUC GO/2005)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 reação que se segue representa a oxidação do íon oxalato por íons permanganato.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esse processo, pode-se afirmar que:</w:t>
      </w:r>
    </w:p>
    <w:p w:rsidR="00447DEA" w:rsidRPr="00447DEA" w:rsidRDefault="00447DEA" w:rsidP="00447DEA">
      <w:pPr>
        <w:ind w:left="-993" w:right="-994"/>
        <w:jc w:val="center"/>
        <w:rPr>
          <w:rFonts w:ascii="Arial" w:hAnsi="Arial" w:cs="Arial"/>
          <w:sz w:val="20"/>
          <w:szCs w:val="20"/>
        </w:rPr>
      </w:pPr>
      <w:r w:rsidRPr="00447DEA">
        <w:rPr>
          <w:rFonts w:ascii="Arial" w:eastAsiaTheme="minorHAnsi" w:hAnsi="Arial" w:cs="Arial"/>
          <w:sz w:val="20"/>
          <w:szCs w:val="20"/>
          <w:lang w:eastAsia="en-US"/>
        </w:rPr>
        <w:object w:dxaOrig="4500" w:dyaOrig="375">
          <v:shape id="_x0000_i1027" type="#_x0000_t75" style="width:225pt;height:18.75pt" o:ole="">
            <v:imagedata r:id="rId17" o:title=""/>
          </v:shape>
          <o:OLEObject Type="Embed" ProgID="ChemWindow.Document" ShapeID="_x0000_i1027" DrawAspect="Content" ObjectID="_1559724274" r:id="rId18"/>
        </w:objec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 xml:space="preserve">(   </w:t>
      </w:r>
      <w:proofErr w:type="gramEnd"/>
      <w:r w:rsidRPr="00447DEA">
        <w:rPr>
          <w:rFonts w:ascii="Arial" w:hAnsi="Arial" w:cs="Arial"/>
          <w:sz w:val="20"/>
          <w:szCs w:val="20"/>
        </w:rPr>
        <w:t>)</w:t>
      </w:r>
      <w:r w:rsidRPr="00447DEA">
        <w:rPr>
          <w:rFonts w:ascii="Arial" w:hAnsi="Arial" w:cs="Arial"/>
          <w:b/>
          <w:sz w:val="20"/>
          <w:szCs w:val="20"/>
        </w:rPr>
        <w:tab/>
      </w:r>
      <w:r w:rsidRPr="00447DEA">
        <w:rPr>
          <w:rFonts w:ascii="Arial" w:hAnsi="Arial" w:cs="Arial"/>
          <w:sz w:val="20"/>
          <w:szCs w:val="20"/>
        </w:rPr>
        <w:t>Na equação apresentada tem-se como produto duas moléculas diatômicas e um íon bivalente.</w:t>
      </w:r>
    </w:p>
    <w:p w:rsidR="00447DEA" w:rsidRPr="00447DEA" w:rsidRDefault="00447DEA" w:rsidP="00447DEA">
      <w:pPr>
        <w:ind w:left="-993" w:right="-994"/>
        <w:jc w:val="both"/>
        <w:rPr>
          <w:rFonts w:ascii="Arial" w:hAnsi="Arial" w:cs="Arial"/>
          <w:sz w:val="20"/>
          <w:szCs w:val="20"/>
        </w:rPr>
      </w:pPr>
      <w:r w:rsidRPr="00447DEA">
        <w:rPr>
          <w:rFonts w:ascii="Arial" w:hAnsi="Arial" w:cs="Arial"/>
          <w:b/>
          <w:bCs/>
          <w:snapToGrid w:val="0"/>
          <w:sz w:val="20"/>
          <w:szCs w:val="20"/>
        </w:rPr>
        <w:t>35 - (</w:t>
      </w:r>
      <w:proofErr w:type="spellStart"/>
      <w:r w:rsidRPr="00447DEA">
        <w:rPr>
          <w:rFonts w:ascii="Arial" w:hAnsi="Arial" w:cs="Arial"/>
          <w:b/>
          <w:bCs/>
          <w:snapToGrid w:val="0"/>
          <w:sz w:val="20"/>
          <w:szCs w:val="20"/>
        </w:rPr>
        <w:t>UEPG</w:t>
      </w:r>
      <w:proofErr w:type="spellEnd"/>
      <w:r w:rsidRPr="00447DEA">
        <w:rPr>
          <w:rFonts w:ascii="Arial" w:hAnsi="Arial" w:cs="Arial"/>
          <w:b/>
          <w:bCs/>
          <w:snapToGrid w:val="0"/>
          <w:sz w:val="20"/>
          <w:szCs w:val="20"/>
        </w:rPr>
        <w:t xml:space="preserve"> PR/2005)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Considere três frascos de mesmo diâmetro, representados a seguir, contendo cada um, a mesma massa dos seguintes líquidos: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Água, acetona e glicerina, à temperatura ambiente, mas em ordem desconhecida.</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São</w:t>
      </w:r>
      <w:proofErr w:type="gramEnd"/>
      <w:r w:rsidRPr="00447DEA">
        <w:rPr>
          <w:rFonts w:ascii="Arial" w:hAnsi="Arial" w:cs="Arial"/>
          <w:sz w:val="20"/>
          <w:szCs w:val="20"/>
        </w:rPr>
        <w:t xml:space="preserve"> dadas as densidade:</w:t>
      </w:r>
    </w:p>
    <w:p w:rsidR="00447DEA" w:rsidRPr="00447DEA" w:rsidRDefault="00447DEA" w:rsidP="00447DEA">
      <w:pPr>
        <w:ind w:left="-993" w:right="-994"/>
        <w:jc w:val="both"/>
        <w:rPr>
          <w:rFonts w:ascii="Arial" w:hAnsi="Arial" w:cs="Arial"/>
          <w:sz w:val="20"/>
          <w:szCs w:val="20"/>
        </w:rPr>
      </w:pPr>
      <w:proofErr w:type="spellStart"/>
      <w:proofErr w:type="gramStart"/>
      <w:r w:rsidRPr="00447DEA">
        <w:rPr>
          <w:rFonts w:ascii="Arial" w:hAnsi="Arial" w:cs="Arial"/>
          <w:b/>
          <w:bCs/>
          <w:sz w:val="20"/>
          <w:szCs w:val="20"/>
        </w:rPr>
        <w:t>d</w:t>
      </w:r>
      <w:r w:rsidRPr="00447DEA">
        <w:rPr>
          <w:rFonts w:ascii="Arial" w:hAnsi="Arial" w:cs="Arial"/>
          <w:sz w:val="20"/>
          <w:szCs w:val="20"/>
          <w:vertAlign w:val="subscript"/>
        </w:rPr>
        <w:t>acetona</w:t>
      </w:r>
      <w:proofErr w:type="spellEnd"/>
      <w:proofErr w:type="gramEnd"/>
      <w:r w:rsidRPr="00447DEA">
        <w:rPr>
          <w:rFonts w:ascii="Arial" w:hAnsi="Arial" w:cs="Arial"/>
          <w:sz w:val="20"/>
          <w:szCs w:val="20"/>
        </w:rPr>
        <w:t xml:space="preserve"> = 0,80 g/cm</w:t>
      </w:r>
      <w:r w:rsidRPr="00447DEA">
        <w:rPr>
          <w:rFonts w:ascii="Arial" w:hAnsi="Arial" w:cs="Arial"/>
          <w:sz w:val="20"/>
          <w:szCs w:val="20"/>
          <w:vertAlign w:val="superscript"/>
        </w:rPr>
        <w:t>3</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proofErr w:type="spellStart"/>
      <w:proofErr w:type="gramStart"/>
      <w:r w:rsidRPr="00447DEA">
        <w:rPr>
          <w:rFonts w:ascii="Arial" w:hAnsi="Arial" w:cs="Arial"/>
          <w:b/>
          <w:bCs/>
          <w:sz w:val="20"/>
          <w:szCs w:val="20"/>
        </w:rPr>
        <w:t>d</w:t>
      </w:r>
      <w:r w:rsidRPr="00447DEA">
        <w:rPr>
          <w:rFonts w:ascii="Arial" w:hAnsi="Arial" w:cs="Arial"/>
          <w:sz w:val="20"/>
          <w:szCs w:val="20"/>
          <w:vertAlign w:val="subscript"/>
        </w:rPr>
        <w:t>água</w:t>
      </w:r>
      <w:proofErr w:type="spellEnd"/>
      <w:proofErr w:type="gramEnd"/>
      <w:r w:rsidRPr="00447DEA">
        <w:rPr>
          <w:rFonts w:ascii="Arial" w:hAnsi="Arial" w:cs="Arial"/>
          <w:sz w:val="20"/>
          <w:szCs w:val="20"/>
        </w:rPr>
        <w:t xml:space="preserve"> = 1,00 g/cm</w:t>
      </w:r>
      <w:r w:rsidRPr="00447DEA">
        <w:rPr>
          <w:rFonts w:ascii="Arial" w:hAnsi="Arial" w:cs="Arial"/>
          <w:sz w:val="20"/>
          <w:szCs w:val="20"/>
          <w:vertAlign w:val="superscript"/>
        </w:rPr>
        <w:t>3</w:t>
      </w:r>
      <w:r w:rsidRPr="00447DEA">
        <w:rPr>
          <w:rFonts w:ascii="Arial" w:hAnsi="Arial" w:cs="Arial"/>
          <w:sz w:val="20"/>
          <w:szCs w:val="20"/>
        </w:rPr>
        <w:t>;</w:t>
      </w:r>
    </w:p>
    <w:p w:rsidR="00447DEA" w:rsidRPr="00447DEA" w:rsidRDefault="00447DEA" w:rsidP="00447DEA">
      <w:pPr>
        <w:spacing w:line="360" w:lineRule="auto"/>
        <w:ind w:left="-993" w:right="-994"/>
        <w:jc w:val="both"/>
        <w:rPr>
          <w:rFonts w:ascii="Arial" w:hAnsi="Arial" w:cs="Arial"/>
          <w:sz w:val="20"/>
          <w:szCs w:val="20"/>
        </w:rPr>
      </w:pPr>
      <w:proofErr w:type="spellStart"/>
      <w:proofErr w:type="gramStart"/>
      <w:r w:rsidRPr="00447DEA">
        <w:rPr>
          <w:rFonts w:ascii="Arial" w:hAnsi="Arial" w:cs="Arial"/>
          <w:b/>
          <w:bCs/>
          <w:sz w:val="20"/>
          <w:szCs w:val="20"/>
        </w:rPr>
        <w:t>d</w:t>
      </w:r>
      <w:r w:rsidRPr="00447DEA">
        <w:rPr>
          <w:rFonts w:ascii="Arial" w:hAnsi="Arial" w:cs="Arial"/>
          <w:sz w:val="20"/>
          <w:szCs w:val="20"/>
          <w:vertAlign w:val="subscript"/>
        </w:rPr>
        <w:t>glicerina</w:t>
      </w:r>
      <w:proofErr w:type="spellEnd"/>
      <w:proofErr w:type="gramEnd"/>
      <w:r w:rsidRPr="00447DEA">
        <w:rPr>
          <w:rFonts w:ascii="Arial" w:hAnsi="Arial" w:cs="Arial"/>
          <w:sz w:val="20"/>
          <w:szCs w:val="20"/>
        </w:rPr>
        <w:t xml:space="preserve"> = 1,3 g/cm</w:t>
      </w:r>
      <w:r w:rsidRPr="00447DEA">
        <w:rPr>
          <w:rFonts w:ascii="Arial" w:hAnsi="Arial" w:cs="Arial"/>
          <w:sz w:val="20"/>
          <w:szCs w:val="20"/>
          <w:vertAlign w:val="superscript"/>
        </w:rPr>
        <w:t>3</w:t>
      </w:r>
      <w:r w:rsidRPr="00447DEA">
        <w:rPr>
          <w:rFonts w:ascii="Arial" w:hAnsi="Arial" w:cs="Arial"/>
          <w:sz w:val="20"/>
          <w:szCs w:val="20"/>
        </w:rPr>
        <w:t>.</w:t>
      </w: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2B413A5B" wp14:editId="006891E6">
            <wp:extent cx="895350" cy="8477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6000" contrast="30000"/>
                      <a:grayscl/>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a:ln>
                      <a:noFill/>
                    </a:ln>
                  </pic:spPr>
                </pic:pic>
              </a:graphicData>
            </a:graphic>
          </wp:inline>
        </w:drawing>
      </w:r>
      <w:r w:rsidRPr="00447DEA">
        <w:rPr>
          <w:rFonts w:ascii="Arial" w:hAnsi="Arial" w:cs="Arial"/>
          <w:sz w:val="20"/>
          <w:szCs w:val="20"/>
        </w:rPr>
        <w:t xml:space="preserve"> </w:t>
      </w:r>
      <w:r w:rsidRPr="00447DEA">
        <w:rPr>
          <w:rFonts w:ascii="Arial" w:hAnsi="Arial" w:cs="Arial"/>
          <w:noProof/>
          <w:sz w:val="20"/>
          <w:szCs w:val="20"/>
        </w:rPr>
        <w:drawing>
          <wp:inline distT="0" distB="0" distL="0" distR="0" wp14:anchorId="46B1DA0E" wp14:editId="30071917">
            <wp:extent cx="895350" cy="8763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lum bright="-12000" contrast="24000"/>
                      <a:grayscl/>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r w:rsidRPr="00447DEA">
        <w:rPr>
          <w:rFonts w:ascii="Arial" w:hAnsi="Arial" w:cs="Arial"/>
          <w:sz w:val="20"/>
          <w:szCs w:val="20"/>
        </w:rPr>
        <w:t xml:space="preserve"> </w:t>
      </w:r>
      <w:r w:rsidRPr="00447DEA">
        <w:rPr>
          <w:rFonts w:ascii="Arial" w:hAnsi="Arial" w:cs="Arial"/>
          <w:noProof/>
          <w:sz w:val="20"/>
          <w:szCs w:val="20"/>
        </w:rPr>
        <w:drawing>
          <wp:inline distT="0" distB="0" distL="0" distR="0" wp14:anchorId="1B5A4C97" wp14:editId="72391066">
            <wp:extent cx="895350" cy="8858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lum bright="-12000" contrast="24000"/>
                      <a:grayscl/>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Com base nos dados acima, assinale o que for correto.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Uma bolinha de cortiça (d = 0,32 g/cm</w:t>
      </w:r>
      <w:r w:rsidRPr="00447DEA">
        <w:rPr>
          <w:rFonts w:ascii="Arial" w:hAnsi="Arial" w:cs="Arial"/>
          <w:sz w:val="20"/>
          <w:szCs w:val="20"/>
          <w:vertAlign w:val="superscript"/>
        </w:rPr>
        <w:t>3</w:t>
      </w:r>
      <w:r w:rsidRPr="00447DEA">
        <w:rPr>
          <w:rFonts w:ascii="Arial" w:hAnsi="Arial" w:cs="Arial"/>
          <w:sz w:val="20"/>
          <w:szCs w:val="20"/>
        </w:rPr>
        <w:t>) só afundaria no líquido contido no frasco III.</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Os frascos contêm nessa ordem: I – glicerina; II – água; III – acetona.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O frasco III contém a substância com maior massa por unidade.</w:t>
      </w:r>
    </w:p>
    <w:p w:rsidR="00447DEA" w:rsidRDefault="00447DEA" w:rsidP="00447DEA">
      <w:pPr>
        <w:ind w:left="-993" w:right="-994"/>
        <w:jc w:val="both"/>
        <w:rPr>
          <w:rFonts w:ascii="Arial" w:hAnsi="Arial" w:cs="Arial"/>
          <w:bCs/>
          <w:sz w:val="20"/>
          <w:szCs w:val="20"/>
        </w:rPr>
      </w:pPr>
    </w:p>
    <w:p w:rsidR="00447DEA" w:rsidRDefault="00447DEA" w:rsidP="00447DEA">
      <w:pPr>
        <w:ind w:left="-993" w:right="-994"/>
        <w:jc w:val="both"/>
        <w:rPr>
          <w:rFonts w:ascii="Arial" w:hAnsi="Arial" w:cs="Arial"/>
          <w:bCs/>
          <w:sz w:val="20"/>
          <w:szCs w:val="20"/>
        </w:rPr>
      </w:pP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lastRenderedPageBreak/>
        <w:t>08.</w:t>
      </w:r>
      <w:r w:rsidRPr="00447DEA">
        <w:rPr>
          <w:rFonts w:ascii="Arial" w:hAnsi="Arial" w:cs="Arial"/>
          <w:sz w:val="20"/>
          <w:szCs w:val="20"/>
        </w:rPr>
        <w:t xml:space="preserve"> </w:t>
      </w:r>
      <w:r w:rsidRPr="00447DEA">
        <w:rPr>
          <w:rFonts w:ascii="Arial" w:hAnsi="Arial" w:cs="Arial"/>
          <w:sz w:val="20"/>
          <w:szCs w:val="20"/>
        </w:rPr>
        <w:tab/>
        <w:t>A mistura dos conteúdos dos frascos II e III forma uma mistura homogênea.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 xml:space="preserve"> </w:t>
      </w:r>
      <w:r w:rsidRPr="00447DEA">
        <w:rPr>
          <w:rFonts w:ascii="Arial" w:hAnsi="Arial" w:cs="Arial"/>
          <w:sz w:val="20"/>
          <w:szCs w:val="20"/>
        </w:rPr>
        <w:tab/>
        <w:t>A substância do frasco II é um solvente de caráter polar.</w:t>
      </w:r>
    </w:p>
    <w:p w:rsidR="00447DEA" w:rsidRPr="00447DEA" w:rsidRDefault="00447DEA" w:rsidP="00447DEA">
      <w:pPr>
        <w:ind w:left="-993" w:right="-994"/>
        <w:rPr>
          <w:rFonts w:ascii="Arial" w:hAnsi="Arial" w:cs="Arial"/>
          <w:sz w:val="20"/>
          <w:szCs w:val="20"/>
        </w:rPr>
      </w:pPr>
    </w:p>
    <w:p w:rsidR="00447DEA" w:rsidRPr="00447DEA" w:rsidRDefault="00447DEA" w:rsidP="00447DEA">
      <w:pPr>
        <w:ind w:left="-993" w:right="-994"/>
        <w:jc w:val="both"/>
        <w:rPr>
          <w:rFonts w:ascii="Arial" w:hAnsi="Arial" w:cs="Arial"/>
          <w:b/>
          <w:bCs/>
          <w:color w:val="292526"/>
          <w:sz w:val="20"/>
          <w:szCs w:val="20"/>
        </w:rPr>
      </w:pPr>
      <w:r w:rsidRPr="00447DEA">
        <w:rPr>
          <w:rFonts w:ascii="Arial" w:hAnsi="Arial" w:cs="Arial"/>
          <w:b/>
          <w:bCs/>
          <w:color w:val="000000"/>
          <w:sz w:val="20"/>
          <w:szCs w:val="20"/>
        </w:rPr>
        <w:t xml:space="preserve">36 - (PUC GO/2005)     </w:t>
      </w:r>
    </w:p>
    <w:p w:rsidR="00447DEA" w:rsidRPr="00447DEA" w:rsidRDefault="00447DEA" w:rsidP="00447DEA">
      <w:pPr>
        <w:ind w:left="-993" w:right="-994"/>
        <w:jc w:val="both"/>
        <w:rPr>
          <w:rFonts w:ascii="Arial" w:hAnsi="Arial" w:cs="Arial"/>
          <w:color w:val="292526"/>
          <w:sz w:val="20"/>
          <w:szCs w:val="20"/>
        </w:rPr>
      </w:pPr>
      <w:proofErr w:type="gramStart"/>
      <w:r w:rsidRPr="00447DEA">
        <w:rPr>
          <w:rFonts w:ascii="Arial" w:hAnsi="Arial" w:cs="Arial"/>
          <w:bCs/>
          <w:color w:val="292526"/>
          <w:sz w:val="20"/>
          <w:szCs w:val="20"/>
        </w:rPr>
        <w:t xml:space="preserve">(   </w:t>
      </w:r>
      <w:proofErr w:type="gramEnd"/>
      <w:r w:rsidRPr="00447DEA">
        <w:rPr>
          <w:rFonts w:ascii="Arial" w:hAnsi="Arial" w:cs="Arial"/>
          <w:bCs/>
          <w:color w:val="292526"/>
          <w:sz w:val="20"/>
          <w:szCs w:val="20"/>
        </w:rPr>
        <w:t>)</w:t>
      </w:r>
      <w:r w:rsidRPr="00447DEA">
        <w:rPr>
          <w:rFonts w:ascii="Arial" w:hAnsi="Arial" w:cs="Arial"/>
          <w:b/>
          <w:bCs/>
          <w:color w:val="292526"/>
          <w:sz w:val="20"/>
          <w:szCs w:val="20"/>
        </w:rPr>
        <w:tab/>
      </w:r>
      <w:r w:rsidRPr="00447DEA">
        <w:rPr>
          <w:rFonts w:ascii="Arial" w:hAnsi="Arial" w:cs="Arial"/>
          <w:color w:val="292526"/>
          <w:sz w:val="20"/>
          <w:szCs w:val="20"/>
        </w:rPr>
        <w:t xml:space="preserve">80g de uma solução de </w:t>
      </w:r>
      <w:proofErr w:type="spellStart"/>
      <w:r w:rsidRPr="00447DEA">
        <w:rPr>
          <w:rFonts w:ascii="Arial" w:hAnsi="Arial" w:cs="Arial"/>
          <w:color w:val="292526"/>
          <w:sz w:val="20"/>
          <w:szCs w:val="20"/>
        </w:rPr>
        <w:t>CaC</w:t>
      </w:r>
      <w:proofErr w:type="spellEnd"/>
      <w:r w:rsidRPr="00447DEA">
        <w:rPr>
          <w:rFonts w:ascii="Arial" w:hAnsi="Arial" w:cs="Arial"/>
          <w:color w:val="292526"/>
          <w:sz w:val="20"/>
          <w:szCs w:val="20"/>
        </w:rPr>
        <w:sym w:font="MT Extra" w:char="F06C"/>
      </w:r>
      <w:r w:rsidRPr="00447DEA">
        <w:rPr>
          <w:rFonts w:ascii="Arial" w:hAnsi="Arial" w:cs="Arial"/>
          <w:color w:val="292526"/>
          <w:sz w:val="20"/>
          <w:szCs w:val="20"/>
          <w:vertAlign w:val="subscript"/>
        </w:rPr>
        <w:t>2</w:t>
      </w:r>
      <w:r w:rsidRPr="00447DEA">
        <w:rPr>
          <w:rFonts w:ascii="Arial" w:hAnsi="Arial" w:cs="Arial"/>
          <w:color w:val="292526"/>
          <w:sz w:val="20"/>
          <w:szCs w:val="20"/>
        </w:rPr>
        <w:t xml:space="preserve"> contendo 12g deste sal e 68g de água formarão uma solução a 12% em massa de </w:t>
      </w:r>
      <w:proofErr w:type="spellStart"/>
      <w:r w:rsidRPr="00447DEA">
        <w:rPr>
          <w:rFonts w:ascii="Arial" w:hAnsi="Arial" w:cs="Arial"/>
          <w:color w:val="292526"/>
          <w:sz w:val="20"/>
          <w:szCs w:val="20"/>
        </w:rPr>
        <w:t>CaC</w:t>
      </w:r>
      <w:proofErr w:type="spellEnd"/>
      <w:r w:rsidRPr="00447DEA">
        <w:rPr>
          <w:rFonts w:ascii="Arial" w:hAnsi="Arial" w:cs="Arial"/>
          <w:color w:val="292526"/>
          <w:sz w:val="20"/>
          <w:szCs w:val="20"/>
        </w:rPr>
        <w:sym w:font="MT Extra" w:char="F06C"/>
      </w:r>
      <w:r w:rsidRPr="00447DEA">
        <w:rPr>
          <w:rFonts w:ascii="Arial" w:hAnsi="Arial" w:cs="Arial"/>
          <w:color w:val="292526"/>
          <w:sz w:val="20"/>
          <w:szCs w:val="20"/>
          <w:vertAlign w:val="subscript"/>
        </w:rPr>
        <w:t>2</w:t>
      </w:r>
      <w:r w:rsidRPr="00447DEA">
        <w:rPr>
          <w:rFonts w:ascii="Arial" w:hAnsi="Arial" w:cs="Arial"/>
          <w:color w:val="292526"/>
          <w:sz w:val="20"/>
          <w:szCs w:val="20"/>
        </w:rPr>
        <w:t>.</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37 - (</w:t>
      </w:r>
      <w:proofErr w:type="spellStart"/>
      <w:r w:rsidRPr="00447DEA">
        <w:rPr>
          <w:rFonts w:ascii="Arial" w:hAnsi="Arial" w:cs="Arial"/>
          <w:b/>
          <w:bCs/>
          <w:sz w:val="20"/>
          <w:szCs w:val="20"/>
        </w:rPr>
        <w:t>UFMS</w:t>
      </w:r>
      <w:proofErr w:type="spellEnd"/>
      <w:r w:rsidRPr="00447DEA">
        <w:rPr>
          <w:rFonts w:ascii="Arial" w:hAnsi="Arial" w:cs="Arial"/>
          <w:b/>
          <w:bCs/>
          <w:sz w:val="20"/>
          <w:szCs w:val="20"/>
        </w:rPr>
        <w:t>/2006)</w:t>
      </w:r>
      <w:proofErr w:type="gramStart"/>
      <w:r w:rsidRPr="00447DEA">
        <w:rPr>
          <w:rFonts w:ascii="Arial" w:hAnsi="Arial" w:cs="Arial"/>
          <w:b/>
          <w:bCs/>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 xml:space="preserve">Nos últimos meses, o preço do barril de petróleo, no mercado mundial, tem atingido valores que ultrapassam os 60 dólares, fazendo com que o preço de seus derivados, como a gasolina, acompanhe esse movimento de alta. No Brasil, outro fator que contribuiu para esse aumento foi </w:t>
      </w:r>
      <w:proofErr w:type="gramStart"/>
      <w:r w:rsidRPr="00447DEA">
        <w:rPr>
          <w:rFonts w:ascii="Arial" w:hAnsi="Arial" w:cs="Arial"/>
          <w:sz w:val="20"/>
          <w:szCs w:val="20"/>
        </w:rPr>
        <w:t>a</w:t>
      </w:r>
      <w:proofErr w:type="gramEnd"/>
      <w:r w:rsidRPr="00447DEA">
        <w:rPr>
          <w:rFonts w:ascii="Arial" w:hAnsi="Arial" w:cs="Arial"/>
          <w:sz w:val="20"/>
          <w:szCs w:val="20"/>
        </w:rPr>
        <w:t xml:space="preserve"> queda na oferta do álcool anidro, o que fez com que o Governo determinasse a redução no volume de etanol na gasolina de 25% para 20%. O sistema gasolina etanol é um exemplo de</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a</w:t>
      </w:r>
      <w:proofErr w:type="gramEnd"/>
      <w:r w:rsidRPr="00447DEA">
        <w:rPr>
          <w:rFonts w:ascii="Arial" w:hAnsi="Arial" w:cs="Arial"/>
          <w:sz w:val="20"/>
          <w:szCs w:val="20"/>
        </w:rPr>
        <w:t>)</w:t>
      </w:r>
      <w:r w:rsidRPr="00447DEA">
        <w:rPr>
          <w:rFonts w:ascii="Arial" w:hAnsi="Arial" w:cs="Arial"/>
          <w:sz w:val="20"/>
          <w:szCs w:val="20"/>
        </w:rPr>
        <w:tab/>
        <w:t>substância pura composta.</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b)</w:t>
      </w:r>
      <w:proofErr w:type="gramEnd"/>
      <w:r w:rsidRPr="00447DEA">
        <w:rPr>
          <w:rFonts w:ascii="Arial" w:hAnsi="Arial" w:cs="Arial"/>
          <w:sz w:val="20"/>
          <w:szCs w:val="20"/>
        </w:rPr>
        <w:tab/>
        <w:t xml:space="preserve">mistura </w:t>
      </w:r>
      <w:proofErr w:type="spellStart"/>
      <w:r w:rsidRPr="00447DEA">
        <w:rPr>
          <w:rFonts w:ascii="Arial" w:hAnsi="Arial" w:cs="Arial"/>
          <w:sz w:val="20"/>
          <w:szCs w:val="20"/>
        </w:rPr>
        <w:t>eutética</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c)</w:t>
      </w:r>
      <w:proofErr w:type="gramEnd"/>
      <w:r w:rsidRPr="00447DEA">
        <w:rPr>
          <w:rFonts w:ascii="Arial" w:hAnsi="Arial" w:cs="Arial"/>
          <w:sz w:val="20"/>
          <w:szCs w:val="20"/>
        </w:rPr>
        <w:tab/>
        <w:t>mistura heterogênea.</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d)</w:t>
      </w:r>
      <w:proofErr w:type="gramEnd"/>
      <w:r w:rsidRPr="00447DEA">
        <w:rPr>
          <w:rFonts w:ascii="Arial" w:hAnsi="Arial" w:cs="Arial"/>
          <w:sz w:val="20"/>
          <w:szCs w:val="20"/>
        </w:rPr>
        <w:tab/>
        <w:t>mistura homogênea.</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e</w:t>
      </w:r>
      <w:proofErr w:type="gramEnd"/>
      <w:r w:rsidRPr="00447DEA">
        <w:rPr>
          <w:rFonts w:ascii="Arial" w:hAnsi="Arial" w:cs="Arial"/>
          <w:sz w:val="20"/>
          <w:szCs w:val="20"/>
        </w:rPr>
        <w:t>)</w:t>
      </w:r>
      <w:r w:rsidRPr="00447DEA">
        <w:rPr>
          <w:rFonts w:ascii="Arial" w:hAnsi="Arial" w:cs="Arial"/>
          <w:sz w:val="20"/>
          <w:szCs w:val="20"/>
        </w:rPr>
        <w:tab/>
        <w:t>sistema heterogêneo.</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38 - (</w:t>
      </w:r>
      <w:proofErr w:type="spellStart"/>
      <w:r w:rsidRPr="00447DEA">
        <w:rPr>
          <w:rFonts w:ascii="Arial" w:hAnsi="Arial" w:cs="Arial"/>
          <w:b/>
          <w:bCs/>
          <w:sz w:val="20"/>
          <w:szCs w:val="20"/>
        </w:rPr>
        <w:t>UFMS</w:t>
      </w:r>
      <w:proofErr w:type="spellEnd"/>
      <w:r w:rsidRPr="00447DEA">
        <w:rPr>
          <w:rFonts w:ascii="Arial" w:hAnsi="Arial" w:cs="Arial"/>
          <w:b/>
          <w:bCs/>
          <w:sz w:val="20"/>
          <w:szCs w:val="20"/>
        </w:rPr>
        <w:t>/2006)</w:t>
      </w:r>
      <w:proofErr w:type="gramStart"/>
      <w:r w:rsidRPr="00447DEA">
        <w:rPr>
          <w:rFonts w:ascii="Arial" w:hAnsi="Arial" w:cs="Arial"/>
          <w:b/>
          <w:bCs/>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Misturam-se, em uma cápsula de porcelana, 2 g de cobre metálico e 2 g de estanho metálico; em seguida, essa cápsula é aquecida até temperaturas em que ocorrem as fusões de ambos os metais.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Após o resfriamento a temperatura ambiente, obtém-se (obtêm-se):</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Mistura heterogênea.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Substância pura composta.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Solução sólida.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Mistura mecânica.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Mistura homogênea.</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39 -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PR/2007)</w:t>
      </w:r>
      <w:proofErr w:type="gramStart"/>
      <w:r w:rsidRPr="00447DEA">
        <w:rPr>
          <w:rFonts w:ascii="Arial" w:hAnsi="Arial" w:cs="Arial"/>
          <w:b/>
          <w:bCs/>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Estão representados abaixo quatro sistemas diferentes, nos quais as figuras de mesma forma e cor representam o mesmo elemento químico. Com base nestas informações, assinale o que for correto.</w:t>
      </w: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12370734" wp14:editId="641C09D0">
            <wp:extent cx="1619250" cy="762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inline>
        </w:drawing>
      </w:r>
      <w:r w:rsidRPr="00447DEA">
        <w:rPr>
          <w:rFonts w:ascii="Arial" w:hAnsi="Arial" w:cs="Arial"/>
          <w:noProof/>
          <w:sz w:val="20"/>
          <w:szCs w:val="20"/>
        </w:rPr>
        <w:drawing>
          <wp:inline distT="0" distB="0" distL="0" distR="0" wp14:anchorId="22B16C0C" wp14:editId="0B8AC907">
            <wp:extent cx="1619250" cy="762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inline>
        </w:drawing>
      </w:r>
    </w:p>
    <w:p w:rsidR="00447DEA" w:rsidRPr="00447DEA" w:rsidRDefault="00447DEA" w:rsidP="00447DEA">
      <w:pPr>
        <w:pStyle w:val="Default"/>
        <w:ind w:left="-993" w:right="-994"/>
        <w:jc w:val="both"/>
        <w:rPr>
          <w:sz w:val="20"/>
          <w:szCs w:val="20"/>
        </w:rPr>
      </w:pPr>
    </w:p>
    <w:p w:rsidR="00447DEA" w:rsidRPr="00447DEA" w:rsidRDefault="00447DEA" w:rsidP="00447DEA">
      <w:pPr>
        <w:pStyle w:val="Default"/>
        <w:ind w:left="-993" w:right="-994"/>
        <w:jc w:val="both"/>
        <w:rPr>
          <w:sz w:val="20"/>
          <w:szCs w:val="20"/>
        </w:rPr>
      </w:pPr>
      <w:r w:rsidRPr="00447DEA">
        <w:rPr>
          <w:sz w:val="20"/>
          <w:szCs w:val="20"/>
        </w:rPr>
        <w:t>01.</w:t>
      </w:r>
      <w:r w:rsidRPr="00447DEA">
        <w:rPr>
          <w:sz w:val="20"/>
          <w:szCs w:val="20"/>
        </w:rPr>
        <w:tab/>
        <w:t xml:space="preserve">O sistema I contém somente substâncias simples. </w:t>
      </w:r>
    </w:p>
    <w:p w:rsidR="00447DEA" w:rsidRPr="00447DEA" w:rsidRDefault="00447DEA" w:rsidP="00447DEA">
      <w:pPr>
        <w:pStyle w:val="Default"/>
        <w:ind w:left="-993" w:right="-994"/>
        <w:jc w:val="both"/>
        <w:rPr>
          <w:sz w:val="20"/>
          <w:szCs w:val="20"/>
        </w:rPr>
      </w:pPr>
      <w:r w:rsidRPr="00447DEA">
        <w:rPr>
          <w:sz w:val="20"/>
          <w:szCs w:val="20"/>
        </w:rPr>
        <w:t>02.</w:t>
      </w:r>
      <w:r w:rsidRPr="00447DEA">
        <w:rPr>
          <w:sz w:val="20"/>
          <w:szCs w:val="20"/>
        </w:rPr>
        <w:tab/>
        <w:t xml:space="preserve">No sistema II ocorre alotropia. </w:t>
      </w:r>
    </w:p>
    <w:p w:rsidR="00447DEA" w:rsidRPr="00447DEA" w:rsidRDefault="00447DEA" w:rsidP="00447DEA">
      <w:pPr>
        <w:pStyle w:val="Default"/>
        <w:ind w:left="-993" w:right="-994"/>
        <w:jc w:val="both"/>
        <w:rPr>
          <w:sz w:val="20"/>
          <w:szCs w:val="20"/>
        </w:rPr>
      </w:pPr>
      <w:r w:rsidRPr="00447DEA">
        <w:rPr>
          <w:sz w:val="20"/>
          <w:szCs w:val="20"/>
        </w:rPr>
        <w:t>04.</w:t>
      </w:r>
      <w:r w:rsidRPr="00447DEA">
        <w:rPr>
          <w:sz w:val="20"/>
          <w:szCs w:val="20"/>
        </w:rPr>
        <w:tab/>
        <w:t xml:space="preserve">O sistema III contém substância pura.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Os sistemas I e IV contêm misturas.</w:t>
      </w:r>
    </w:p>
    <w:p w:rsidR="00447DEA" w:rsidRPr="00447DEA" w:rsidRDefault="00447DEA" w:rsidP="00447DEA">
      <w:pPr>
        <w:autoSpaceDE w:val="0"/>
        <w:autoSpaceDN w:val="0"/>
        <w:adjustRightInd w:val="0"/>
        <w:ind w:left="-993" w:right="-994"/>
        <w:jc w:val="both"/>
        <w:rPr>
          <w:rFonts w:ascii="Arial" w:hAnsi="Arial" w:cs="Arial"/>
          <w:b/>
          <w:sz w:val="20"/>
          <w:szCs w:val="20"/>
        </w:rPr>
      </w:pPr>
      <w:r w:rsidRPr="00447DEA">
        <w:rPr>
          <w:rFonts w:ascii="Arial" w:hAnsi="Arial" w:cs="Arial"/>
          <w:b/>
          <w:sz w:val="20"/>
          <w:szCs w:val="20"/>
        </w:rPr>
        <w:t>40 - (UEM PR/2009)</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 xml:space="preserve">Assinale o que for </w:t>
      </w:r>
      <w:r w:rsidRPr="00447DEA">
        <w:rPr>
          <w:rFonts w:ascii="Arial" w:hAnsi="Arial" w:cs="Arial"/>
          <w:b/>
          <w:bCs/>
          <w:sz w:val="20"/>
          <w:szCs w:val="20"/>
        </w:rPr>
        <w:t>correto</w:t>
      </w:r>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Um elemento químico pode formar </w:t>
      </w:r>
      <w:proofErr w:type="gramStart"/>
      <w:r w:rsidRPr="00447DEA">
        <w:rPr>
          <w:rFonts w:ascii="Arial" w:hAnsi="Arial" w:cs="Arial"/>
          <w:sz w:val="20"/>
          <w:szCs w:val="20"/>
        </w:rPr>
        <w:t>duas</w:t>
      </w:r>
      <w:proofErr w:type="gramEnd"/>
      <w:r w:rsidRPr="00447DEA">
        <w:rPr>
          <w:rFonts w:ascii="Arial" w:hAnsi="Arial" w:cs="Arial"/>
          <w:sz w:val="20"/>
          <w:szCs w:val="20"/>
        </w:rPr>
        <w:t xml:space="preserve"> ou mais substâncias simples diferentes.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r>
      <w:proofErr w:type="spellStart"/>
      <w:r w:rsidRPr="00447DEA">
        <w:rPr>
          <w:rFonts w:ascii="Arial" w:hAnsi="Arial" w:cs="Arial"/>
          <w:sz w:val="20"/>
          <w:szCs w:val="20"/>
        </w:rPr>
        <w:t>C</w:t>
      </w:r>
      <w:r w:rsidRPr="00447DEA">
        <w:rPr>
          <w:rFonts w:ascii="Arial" w:hAnsi="Arial" w:cs="Arial"/>
          <w:sz w:val="20"/>
          <w:szCs w:val="20"/>
          <w:vertAlign w:val="subscript"/>
        </w:rPr>
        <w:t>diamante</w:t>
      </w:r>
      <w:proofErr w:type="spellEnd"/>
      <w:r w:rsidRPr="00447DEA">
        <w:rPr>
          <w:rFonts w:ascii="Arial" w:hAnsi="Arial" w:cs="Arial"/>
          <w:sz w:val="20"/>
          <w:szCs w:val="20"/>
        </w:rPr>
        <w:t xml:space="preserve"> e </w:t>
      </w:r>
      <w:proofErr w:type="spellStart"/>
      <w:r w:rsidRPr="00447DEA">
        <w:rPr>
          <w:rFonts w:ascii="Arial" w:hAnsi="Arial" w:cs="Arial"/>
          <w:sz w:val="20"/>
          <w:szCs w:val="20"/>
        </w:rPr>
        <w:t>C</w:t>
      </w:r>
      <w:r w:rsidRPr="00447DEA">
        <w:rPr>
          <w:rFonts w:ascii="Arial" w:hAnsi="Arial" w:cs="Arial"/>
          <w:sz w:val="20"/>
          <w:szCs w:val="20"/>
          <w:vertAlign w:val="subscript"/>
        </w:rPr>
        <w:t>grafite</w:t>
      </w:r>
      <w:proofErr w:type="spellEnd"/>
      <w:r w:rsidRPr="00447DEA">
        <w:rPr>
          <w:rFonts w:ascii="Arial" w:hAnsi="Arial" w:cs="Arial"/>
          <w:sz w:val="20"/>
          <w:szCs w:val="20"/>
        </w:rPr>
        <w:t xml:space="preserve"> são formas alotrópicas do carbono.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O fenômeno químico da vaporização é o responsável pelo cheiro de naftalina em armários nos quais foram colocadas bolinhas de naftalina.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Em um processo de separação de misturas, a filtração é usada para separar líquidos miscíveis.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Uma solução aquosa insaturada de sulfato de cobre contendo areia constitui um sistema bifásico.</w:t>
      </w:r>
    </w:p>
    <w:p w:rsidR="00447DEA" w:rsidRPr="00447DEA" w:rsidRDefault="00447DEA" w:rsidP="00447DEA">
      <w:pPr>
        <w:autoSpaceDE w:val="0"/>
        <w:autoSpaceDN w:val="0"/>
        <w:adjustRightInd w:val="0"/>
        <w:ind w:left="-993" w:right="-994"/>
        <w:jc w:val="both"/>
        <w:rPr>
          <w:rFonts w:ascii="Arial" w:hAnsi="Arial" w:cs="Arial"/>
          <w:b/>
          <w:sz w:val="20"/>
          <w:szCs w:val="20"/>
        </w:rPr>
      </w:pPr>
      <w:r w:rsidRPr="00447DEA">
        <w:rPr>
          <w:rFonts w:ascii="Arial" w:hAnsi="Arial" w:cs="Arial"/>
          <w:b/>
          <w:sz w:val="20"/>
          <w:szCs w:val="20"/>
        </w:rPr>
        <w:t>41 - (UEM PR/2008)</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 xml:space="preserve">Assinale o que for </w:t>
      </w:r>
      <w:r w:rsidRPr="00447DEA">
        <w:rPr>
          <w:rFonts w:ascii="Arial" w:hAnsi="Arial" w:cs="Arial"/>
          <w:b/>
          <w:bCs/>
          <w:sz w:val="20"/>
          <w:szCs w:val="20"/>
        </w:rPr>
        <w:t>correto</w:t>
      </w:r>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Uma mistura de </w:t>
      </w:r>
      <w:proofErr w:type="spellStart"/>
      <w:r w:rsidRPr="00447DEA">
        <w:rPr>
          <w:rFonts w:ascii="Arial" w:hAnsi="Arial" w:cs="Arial"/>
          <w:sz w:val="20"/>
          <w:szCs w:val="20"/>
        </w:rPr>
        <w:t>heptano</w:t>
      </w:r>
      <w:proofErr w:type="spellEnd"/>
      <w:r w:rsidRPr="00447DEA">
        <w:rPr>
          <w:rFonts w:ascii="Arial" w:hAnsi="Arial" w:cs="Arial"/>
          <w:sz w:val="20"/>
          <w:szCs w:val="20"/>
        </w:rPr>
        <w:t xml:space="preserve"> com areia é um exemplo de mistura homogênea.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 soro fisiológico (que é constituído de uma solução não saturada de sal e açúcar comuns) é um exemplo de um sistema homogêneo.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Uma mistura de manteiga com água fria é um exemplo de mistura heterogênea.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Sublimação é a mudança de estado físico de sólido para gás como também de gás para sólido.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O método de separação que se baseia na diferença de densidade se chama decantação.</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42 -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PR/2010) </w:t>
      </w:r>
    </w:p>
    <w:p w:rsidR="00447DEA" w:rsidRPr="00447DEA" w:rsidRDefault="00447DEA" w:rsidP="00447DEA">
      <w:pPr>
        <w:autoSpaceDE w:val="0"/>
        <w:autoSpaceDN w:val="0"/>
        <w:adjustRightInd w:val="0"/>
        <w:ind w:left="-993" w:right="-994"/>
        <w:jc w:val="both"/>
        <w:rPr>
          <w:rFonts w:ascii="Arial" w:eastAsia="SimSun" w:hAnsi="Arial" w:cs="Arial"/>
          <w:sz w:val="20"/>
          <w:szCs w:val="20"/>
          <w:lang w:eastAsia="zh-CN"/>
        </w:rPr>
      </w:pPr>
      <w:r w:rsidRPr="00447DEA">
        <w:rPr>
          <w:rFonts w:ascii="Arial" w:eastAsia="SimSun" w:hAnsi="Arial" w:cs="Arial"/>
          <w:sz w:val="20"/>
          <w:szCs w:val="20"/>
          <w:lang w:eastAsia="zh-CN"/>
        </w:rPr>
        <w:t>Sobre as soluções e seus critérios de classificação, assinale o que for correto.</w:t>
      </w:r>
    </w:p>
    <w:p w:rsidR="00447DEA" w:rsidRPr="00447DEA" w:rsidRDefault="00447DEA" w:rsidP="00447DEA">
      <w:pPr>
        <w:autoSpaceDE w:val="0"/>
        <w:autoSpaceDN w:val="0"/>
        <w:adjustRightInd w:val="0"/>
        <w:ind w:left="-993" w:right="-994"/>
        <w:jc w:val="both"/>
        <w:rPr>
          <w:rFonts w:ascii="Arial" w:eastAsia="SimSun" w:hAnsi="Arial" w:cs="Arial"/>
          <w:sz w:val="20"/>
          <w:szCs w:val="20"/>
          <w:lang w:eastAsia="zh-CN"/>
        </w:rPr>
      </w:pPr>
    </w:p>
    <w:p w:rsidR="00447DEA" w:rsidRPr="00447DEA" w:rsidRDefault="00447DEA" w:rsidP="00447DEA">
      <w:pPr>
        <w:autoSpaceDE w:val="0"/>
        <w:autoSpaceDN w:val="0"/>
        <w:adjustRightInd w:val="0"/>
        <w:ind w:left="-993" w:right="-994"/>
        <w:jc w:val="both"/>
        <w:rPr>
          <w:rFonts w:ascii="Arial" w:eastAsia="SimSun" w:hAnsi="Arial" w:cs="Arial"/>
          <w:sz w:val="20"/>
          <w:szCs w:val="20"/>
          <w:lang w:eastAsia="zh-CN"/>
        </w:rPr>
      </w:pPr>
      <w:r w:rsidRPr="00447DEA">
        <w:rPr>
          <w:rFonts w:ascii="Arial" w:eastAsia="SimSun" w:hAnsi="Arial" w:cs="Arial"/>
          <w:sz w:val="20"/>
          <w:szCs w:val="20"/>
          <w:lang w:eastAsia="zh-CN"/>
        </w:rPr>
        <w:t>01.</w:t>
      </w:r>
      <w:r w:rsidRPr="00447DEA">
        <w:rPr>
          <w:rFonts w:ascii="Arial" w:eastAsia="SimSun" w:hAnsi="Arial" w:cs="Arial"/>
          <w:sz w:val="20"/>
          <w:szCs w:val="20"/>
          <w:lang w:eastAsia="zh-CN"/>
        </w:rPr>
        <w:tab/>
        <w:t>Numa solução formada entre um sólido e um líquido, o sólido corresponde à fase dispersa e o líquido à fase dispersante.</w:t>
      </w:r>
    </w:p>
    <w:p w:rsidR="00447DEA" w:rsidRPr="00447DEA" w:rsidRDefault="00447DEA" w:rsidP="00447DEA">
      <w:pPr>
        <w:autoSpaceDE w:val="0"/>
        <w:autoSpaceDN w:val="0"/>
        <w:adjustRightInd w:val="0"/>
        <w:ind w:left="-993" w:right="-994"/>
        <w:jc w:val="both"/>
        <w:rPr>
          <w:rFonts w:ascii="Arial" w:eastAsia="SimSun" w:hAnsi="Arial" w:cs="Arial"/>
          <w:sz w:val="20"/>
          <w:szCs w:val="20"/>
          <w:lang w:eastAsia="zh-CN"/>
        </w:rPr>
      </w:pPr>
      <w:r w:rsidRPr="00447DEA">
        <w:rPr>
          <w:rFonts w:ascii="Arial" w:eastAsia="SimSun" w:hAnsi="Arial" w:cs="Arial"/>
          <w:sz w:val="20"/>
          <w:szCs w:val="20"/>
          <w:lang w:eastAsia="zh-CN"/>
        </w:rPr>
        <w:t>02.</w:t>
      </w:r>
      <w:r w:rsidRPr="00447DEA">
        <w:rPr>
          <w:rFonts w:ascii="Arial" w:eastAsia="SimSun" w:hAnsi="Arial" w:cs="Arial"/>
          <w:sz w:val="20"/>
          <w:szCs w:val="20"/>
          <w:lang w:eastAsia="zh-CN"/>
        </w:rPr>
        <w:tab/>
        <w:t xml:space="preserve">Uma mistura de sal em água forma </w:t>
      </w:r>
      <w:proofErr w:type="gramStart"/>
      <w:r w:rsidRPr="00447DEA">
        <w:rPr>
          <w:rFonts w:ascii="Arial" w:eastAsia="SimSun" w:hAnsi="Arial" w:cs="Arial"/>
          <w:sz w:val="20"/>
          <w:szCs w:val="20"/>
          <w:lang w:eastAsia="zh-CN"/>
        </w:rPr>
        <w:t>uma solução sólido-líquido</w:t>
      </w:r>
      <w:proofErr w:type="gramEnd"/>
      <w:r w:rsidRPr="00447DEA">
        <w:rPr>
          <w:rFonts w:ascii="Arial" w:eastAsia="SimSun" w:hAnsi="Arial" w:cs="Arial"/>
          <w:sz w:val="20"/>
          <w:szCs w:val="20"/>
          <w:lang w:eastAsia="zh-CN"/>
        </w:rPr>
        <w:t>.</w:t>
      </w:r>
    </w:p>
    <w:p w:rsidR="00447DEA" w:rsidRPr="00447DEA" w:rsidRDefault="00447DEA" w:rsidP="00447DEA">
      <w:pPr>
        <w:autoSpaceDE w:val="0"/>
        <w:autoSpaceDN w:val="0"/>
        <w:adjustRightInd w:val="0"/>
        <w:ind w:left="-993" w:right="-994"/>
        <w:jc w:val="both"/>
        <w:rPr>
          <w:rFonts w:ascii="Arial" w:eastAsia="SimSun" w:hAnsi="Arial" w:cs="Arial"/>
          <w:sz w:val="20"/>
          <w:szCs w:val="20"/>
          <w:lang w:eastAsia="zh-CN"/>
        </w:rPr>
      </w:pPr>
      <w:r w:rsidRPr="00447DEA">
        <w:rPr>
          <w:rFonts w:ascii="Arial" w:eastAsia="SimSun" w:hAnsi="Arial" w:cs="Arial"/>
          <w:sz w:val="20"/>
          <w:szCs w:val="20"/>
          <w:lang w:eastAsia="zh-CN"/>
        </w:rPr>
        <w:t>04.</w:t>
      </w:r>
      <w:r w:rsidRPr="00447DEA">
        <w:rPr>
          <w:rFonts w:ascii="Arial" w:eastAsia="SimSun" w:hAnsi="Arial" w:cs="Arial"/>
          <w:sz w:val="20"/>
          <w:szCs w:val="20"/>
          <w:lang w:eastAsia="zh-CN"/>
        </w:rPr>
        <w:tab/>
        <w:t>Soluções são misturas homogêneas de duas ou mais substâncias.</w:t>
      </w:r>
    </w:p>
    <w:p w:rsidR="00447DEA" w:rsidRPr="00447DEA" w:rsidRDefault="00447DEA" w:rsidP="00447DEA">
      <w:pPr>
        <w:autoSpaceDE w:val="0"/>
        <w:autoSpaceDN w:val="0"/>
        <w:adjustRightInd w:val="0"/>
        <w:ind w:left="-993" w:right="-994"/>
        <w:jc w:val="both"/>
        <w:rPr>
          <w:rFonts w:ascii="Arial" w:eastAsia="SimSun" w:hAnsi="Arial" w:cs="Arial"/>
          <w:sz w:val="20"/>
          <w:szCs w:val="20"/>
          <w:lang w:eastAsia="zh-CN"/>
        </w:rPr>
      </w:pPr>
      <w:r w:rsidRPr="00447DEA">
        <w:rPr>
          <w:rFonts w:ascii="Arial" w:eastAsia="SimSun" w:hAnsi="Arial" w:cs="Arial"/>
          <w:sz w:val="20"/>
          <w:szCs w:val="20"/>
          <w:lang w:eastAsia="zh-CN"/>
        </w:rPr>
        <w:t>08.</w:t>
      </w:r>
      <w:r w:rsidRPr="00447DEA">
        <w:rPr>
          <w:rFonts w:ascii="Arial" w:eastAsia="SimSun" w:hAnsi="Arial" w:cs="Arial"/>
          <w:sz w:val="20"/>
          <w:szCs w:val="20"/>
          <w:lang w:eastAsia="zh-CN"/>
        </w:rPr>
        <w:tab/>
        <w:t>Soluções homogêneas entre dois sólidos não são possíveis de se obter.</w:t>
      </w:r>
    </w:p>
    <w:p w:rsidR="00447DEA" w:rsidRDefault="00447DEA" w:rsidP="00447DEA">
      <w:pPr>
        <w:ind w:left="-993" w:right="-994"/>
        <w:jc w:val="both"/>
        <w:rPr>
          <w:rFonts w:ascii="Arial" w:hAnsi="Arial" w:cs="Arial"/>
          <w:b/>
          <w:bCs/>
          <w:sz w:val="20"/>
          <w:szCs w:val="20"/>
        </w:rPr>
      </w:pPr>
    </w:p>
    <w:p w:rsidR="00447DEA" w:rsidRPr="00447DEA" w:rsidRDefault="00447DEA" w:rsidP="00447DEA">
      <w:pPr>
        <w:ind w:left="-993" w:right="-994"/>
        <w:jc w:val="both"/>
        <w:rPr>
          <w:rFonts w:ascii="Arial" w:eastAsiaTheme="minorHAnsi" w:hAnsi="Arial" w:cs="Arial"/>
          <w:b/>
          <w:bCs/>
          <w:sz w:val="20"/>
          <w:szCs w:val="20"/>
          <w:lang w:eastAsia="en-US"/>
        </w:rPr>
      </w:pPr>
      <w:r w:rsidRPr="00447DEA">
        <w:rPr>
          <w:rFonts w:ascii="Arial" w:hAnsi="Arial" w:cs="Arial"/>
          <w:b/>
          <w:bCs/>
          <w:sz w:val="20"/>
          <w:szCs w:val="20"/>
        </w:rPr>
        <w:lastRenderedPageBreak/>
        <w:t>43 -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GO/1998)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Leia o texto a seguir:</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Há cem anos, a ciência dividiu o que era então considerado indivisível. Ao anunciar, em 1897, a descoberta de uma nova partícula que habita o interior do átomo, o elétron, o físico inglês Joseph </w:t>
      </w:r>
      <w:proofErr w:type="spellStart"/>
      <w:r w:rsidRPr="00447DEA">
        <w:rPr>
          <w:rFonts w:ascii="Arial" w:hAnsi="Arial" w:cs="Arial"/>
          <w:sz w:val="20"/>
          <w:szCs w:val="20"/>
        </w:rPr>
        <w:t>Jonh</w:t>
      </w:r>
      <w:proofErr w:type="spellEnd"/>
      <w:r w:rsidRPr="00447DEA">
        <w:rPr>
          <w:rFonts w:ascii="Arial" w:hAnsi="Arial" w:cs="Arial"/>
          <w:sz w:val="20"/>
          <w:szCs w:val="20"/>
        </w:rPr>
        <w:t xml:space="preserve"> Thompson mudou dois mil anos de uma história que começou quando filósofos gregos propuseram que a matéria seria formada por diminutas porções indivisíveis, uniformes, duras, sólidas e eternas. Cada um desses corpúsculos foi denominado átomo, o que, em grego, quer dizer ‘</w:t>
      </w:r>
      <w:proofErr w:type="gramStart"/>
      <w:r w:rsidRPr="00447DEA">
        <w:rPr>
          <w:rFonts w:ascii="Arial" w:hAnsi="Arial" w:cs="Arial"/>
          <w:sz w:val="20"/>
          <w:szCs w:val="20"/>
        </w:rPr>
        <w:t>não-divisível</w:t>
      </w:r>
      <w:proofErr w:type="gramEnd"/>
      <w:r w:rsidRPr="00447DEA">
        <w:rPr>
          <w:rFonts w:ascii="Arial" w:hAnsi="Arial" w:cs="Arial"/>
          <w:sz w:val="20"/>
          <w:szCs w:val="20"/>
        </w:rPr>
        <w:t xml:space="preserve">’. A descoberta do elétron inaugurou a era das partículas elementares e foi o primeiro passo do que seria no século seguinte uma viagem fantástica ao microuniverso da matéria.         </w:t>
      </w:r>
    </w:p>
    <w:p w:rsidR="00447DEA" w:rsidRPr="00447DEA" w:rsidRDefault="00447DEA" w:rsidP="00447DEA">
      <w:pPr>
        <w:ind w:left="-993" w:right="-994"/>
        <w:jc w:val="right"/>
        <w:rPr>
          <w:rFonts w:ascii="Arial" w:hAnsi="Arial" w:cs="Arial"/>
          <w:sz w:val="20"/>
          <w:szCs w:val="20"/>
        </w:rPr>
      </w:pPr>
      <w:r w:rsidRPr="00447DEA">
        <w:rPr>
          <w:rFonts w:ascii="Arial" w:hAnsi="Arial" w:cs="Arial"/>
          <w:sz w:val="20"/>
          <w:szCs w:val="20"/>
        </w:rPr>
        <w:t xml:space="preserve">Ciência Hoje, vol. 22, nº131, 1997, p.24 </w:t>
      </w:r>
    </w:p>
    <w:p w:rsidR="00447DEA" w:rsidRPr="00447DEA" w:rsidRDefault="00447DEA" w:rsidP="00447DEA">
      <w:pPr>
        <w:ind w:left="-993" w:right="-994"/>
        <w:jc w:val="both"/>
        <w:rPr>
          <w:rFonts w:ascii="Arial" w:hAnsi="Arial" w:cs="Arial"/>
          <w:bCs/>
          <w:sz w:val="20"/>
          <w:szCs w:val="20"/>
        </w:rPr>
      </w:pPr>
      <w:r w:rsidRPr="00447DEA">
        <w:rPr>
          <w:rFonts w:ascii="Arial" w:hAnsi="Arial" w:cs="Arial"/>
          <w:bCs/>
          <w:sz w:val="20"/>
          <w:szCs w:val="20"/>
        </w:rPr>
        <w:t>A respeito das idéias contidas neste texto, é correto afirmar-se que: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r>
      <w:proofErr w:type="gramStart"/>
      <w:r w:rsidRPr="00447DEA">
        <w:rPr>
          <w:rFonts w:ascii="Arial" w:hAnsi="Arial" w:cs="Arial"/>
          <w:sz w:val="20"/>
          <w:szCs w:val="20"/>
        </w:rPr>
        <w:t>faz</w:t>
      </w:r>
      <w:proofErr w:type="gramEnd"/>
      <w:r w:rsidRPr="00447DEA">
        <w:rPr>
          <w:rFonts w:ascii="Arial" w:hAnsi="Arial" w:cs="Arial"/>
          <w:sz w:val="20"/>
          <w:szCs w:val="20"/>
        </w:rPr>
        <w:t xml:space="preserve"> cem anos que se descobriu que os átomos não são os menores constituintes da matéria;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os elétrons são porções indivisíveis, uniformes, duros, sólidos, eternos e são consideradas as partículas fundamentais da matéria;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os átomos, apesar de serem indivisíveis, são constituídos por elétrons, prótons e nêutrons;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com a descoberta do elétron, com a carga elétrica negativa, pode-se concluir que deveriam existir outras partículas, os nêutrons, para justificar a neutralidade elétrica do átomo;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 partir da descoberta dos elétrons, foi possível determinar as massas dos átomos.</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44 - (UFSC/1995)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A palavra átomo é originária do grego e significa "indivisível", ou seja, segundo os filósofos gregos, o átomo seria a menor partícula da matéria que não poderia ser mais dividida. Atualmente essa idéia não é mais aceita. A respeito dos átomos, é VERDADEIRO afirmar que: </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01. </w:t>
      </w:r>
      <w:r w:rsidRPr="00447DEA">
        <w:rPr>
          <w:rFonts w:ascii="Arial" w:hAnsi="Arial" w:cs="Arial"/>
          <w:bCs/>
          <w:sz w:val="20"/>
          <w:szCs w:val="20"/>
        </w:rPr>
        <w:tab/>
      </w:r>
      <w:proofErr w:type="gramStart"/>
      <w:r w:rsidRPr="00447DEA">
        <w:rPr>
          <w:rFonts w:ascii="Arial" w:hAnsi="Arial" w:cs="Arial"/>
          <w:sz w:val="20"/>
          <w:szCs w:val="20"/>
        </w:rPr>
        <w:t>não</w:t>
      </w:r>
      <w:proofErr w:type="gramEnd"/>
      <w:r w:rsidRPr="00447DEA">
        <w:rPr>
          <w:rFonts w:ascii="Arial" w:hAnsi="Arial" w:cs="Arial"/>
          <w:sz w:val="20"/>
          <w:szCs w:val="20"/>
        </w:rPr>
        <w:t xml:space="preserve"> podem ser desintegrados.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são</w:t>
      </w:r>
      <w:proofErr w:type="gramEnd"/>
      <w:r w:rsidRPr="00447DEA">
        <w:rPr>
          <w:rFonts w:ascii="Arial" w:hAnsi="Arial" w:cs="Arial"/>
          <w:sz w:val="20"/>
          <w:szCs w:val="20"/>
        </w:rPr>
        <w:t xml:space="preserve"> formados por, pelo menos, três partículas fundamentais.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possuem</w:t>
      </w:r>
      <w:proofErr w:type="gramEnd"/>
      <w:r w:rsidRPr="00447DEA">
        <w:rPr>
          <w:rFonts w:ascii="Arial" w:hAnsi="Arial" w:cs="Arial"/>
          <w:sz w:val="20"/>
          <w:szCs w:val="20"/>
        </w:rPr>
        <w:t xml:space="preserve"> partículas positivas denominadas elétrons.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08.</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apresentam</w:t>
      </w:r>
      <w:proofErr w:type="gramEnd"/>
      <w:r w:rsidRPr="00447DEA">
        <w:rPr>
          <w:rFonts w:ascii="Arial" w:hAnsi="Arial" w:cs="Arial"/>
          <w:sz w:val="20"/>
          <w:szCs w:val="20"/>
        </w:rPr>
        <w:t xml:space="preserve"> duas regiões distintas, o núcleo e a eletrosfera.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16. </w:t>
      </w:r>
      <w:r w:rsidRPr="00447DEA">
        <w:rPr>
          <w:rFonts w:ascii="Arial" w:hAnsi="Arial" w:cs="Arial"/>
          <w:bCs/>
          <w:sz w:val="20"/>
          <w:szCs w:val="20"/>
        </w:rPr>
        <w:tab/>
      </w:r>
      <w:proofErr w:type="gramStart"/>
      <w:r w:rsidRPr="00447DEA">
        <w:rPr>
          <w:rFonts w:ascii="Arial" w:hAnsi="Arial" w:cs="Arial"/>
          <w:sz w:val="20"/>
          <w:szCs w:val="20"/>
        </w:rPr>
        <w:t>apresentam</w:t>
      </w:r>
      <w:proofErr w:type="gramEnd"/>
      <w:r w:rsidRPr="00447DEA">
        <w:rPr>
          <w:rFonts w:ascii="Arial" w:hAnsi="Arial" w:cs="Arial"/>
          <w:sz w:val="20"/>
          <w:szCs w:val="20"/>
        </w:rPr>
        <w:t xml:space="preserve"> elétrons, cuja carga elétrica é negativa.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32.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contém</w:t>
      </w:r>
      <w:proofErr w:type="gramEnd"/>
      <w:r w:rsidRPr="00447DEA">
        <w:rPr>
          <w:rFonts w:ascii="Arial" w:hAnsi="Arial" w:cs="Arial"/>
          <w:sz w:val="20"/>
          <w:szCs w:val="20"/>
        </w:rPr>
        <w:t xml:space="preserve"> partículas sem carga elétrica, os nêutrons. </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45 - (UnB DF)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No princípio do século XIX, John Dalton propôs a seguinte </w:t>
      </w:r>
      <w:proofErr w:type="gramStart"/>
      <w:r w:rsidRPr="00447DEA">
        <w:rPr>
          <w:rFonts w:ascii="Arial" w:hAnsi="Arial" w:cs="Arial"/>
          <w:sz w:val="20"/>
          <w:szCs w:val="20"/>
        </w:rPr>
        <w:t>teoria :</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“Toda matéria é constituída de átomos indivisíveis e todos os átomos combinam formando compostos e nas reações químicas são rearranjados, não podendo</w:t>
      </w:r>
      <w:proofErr w:type="gramStart"/>
      <w:r w:rsidRPr="00447DEA">
        <w:rPr>
          <w:rFonts w:ascii="Arial" w:hAnsi="Arial" w:cs="Arial"/>
          <w:sz w:val="20"/>
          <w:szCs w:val="20"/>
        </w:rPr>
        <w:t xml:space="preserve">  </w:t>
      </w:r>
      <w:proofErr w:type="gramEnd"/>
      <w:r w:rsidRPr="00447DEA">
        <w:rPr>
          <w:rFonts w:ascii="Arial" w:hAnsi="Arial" w:cs="Arial"/>
          <w:sz w:val="20"/>
          <w:szCs w:val="20"/>
        </w:rPr>
        <w:t>ser criados ou destruídos”.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os assuntos, julgue os itens: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00.</w:t>
      </w:r>
      <w:r w:rsidRPr="00447DEA">
        <w:rPr>
          <w:rFonts w:ascii="Arial" w:hAnsi="Arial" w:cs="Arial"/>
          <w:bCs/>
          <w:sz w:val="20"/>
          <w:szCs w:val="20"/>
        </w:rPr>
        <w:tab/>
      </w:r>
      <w:r w:rsidRPr="00447DEA">
        <w:rPr>
          <w:rFonts w:ascii="Arial" w:hAnsi="Arial" w:cs="Arial"/>
          <w:sz w:val="20"/>
          <w:szCs w:val="20"/>
        </w:rPr>
        <w:t>a descoberta dos isótopos mostrou que os átomos mesmo elemento podem apresentar diferentes massa;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w:t>
      </w:r>
      <w:r w:rsidRPr="00447DEA">
        <w:rPr>
          <w:rFonts w:ascii="Arial" w:hAnsi="Arial" w:cs="Arial"/>
          <w:sz w:val="20"/>
          <w:szCs w:val="20"/>
        </w:rPr>
        <w:tab/>
        <w:t>a descoberta do elétron, no final do século XIX, confirmou a ideia de Dalton, a</w:t>
      </w:r>
      <w:proofErr w:type="gramStart"/>
      <w:r w:rsidRPr="00447DEA">
        <w:rPr>
          <w:rFonts w:ascii="Arial" w:hAnsi="Arial" w:cs="Arial"/>
          <w:sz w:val="20"/>
          <w:szCs w:val="20"/>
        </w:rPr>
        <w:t xml:space="preserve">  </w:t>
      </w:r>
      <w:proofErr w:type="gramEnd"/>
      <w:r w:rsidRPr="00447DEA">
        <w:rPr>
          <w:rFonts w:ascii="Arial" w:hAnsi="Arial" w:cs="Arial"/>
          <w:sz w:val="20"/>
          <w:szCs w:val="20"/>
        </w:rPr>
        <w:t>respeito da indivisibilidade do átomo;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w:t>
      </w:r>
      <w:r w:rsidRPr="00447DEA">
        <w:rPr>
          <w:rFonts w:ascii="Arial" w:hAnsi="Arial" w:cs="Arial"/>
          <w:sz w:val="20"/>
          <w:szCs w:val="20"/>
        </w:rPr>
        <w:tab/>
        <w:t>a teoria at6omica de Dalton explicou a lei da conservação</w:t>
      </w:r>
      <w:proofErr w:type="gramStart"/>
      <w:r w:rsidRPr="00447DEA">
        <w:rPr>
          <w:rFonts w:ascii="Arial" w:hAnsi="Arial" w:cs="Arial"/>
          <w:sz w:val="20"/>
          <w:szCs w:val="20"/>
        </w:rPr>
        <w:t xml:space="preserve">  </w:t>
      </w:r>
      <w:proofErr w:type="gramEnd"/>
      <w:r w:rsidRPr="00447DEA">
        <w:rPr>
          <w:rFonts w:ascii="Arial" w:hAnsi="Arial" w:cs="Arial"/>
          <w:sz w:val="20"/>
          <w:szCs w:val="20"/>
        </w:rPr>
        <w:t>das massas de Lavoisier;</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w:t>
      </w:r>
      <w:r w:rsidRPr="00447DEA">
        <w:rPr>
          <w:rFonts w:ascii="Arial" w:hAnsi="Arial" w:cs="Arial"/>
          <w:sz w:val="20"/>
          <w:szCs w:val="20"/>
        </w:rPr>
        <w:tab/>
        <w:t>Dalton, através da teoria atômica, previu a existência dos elementos radioativos;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w:t>
      </w:r>
      <w:r w:rsidRPr="00447DEA">
        <w:rPr>
          <w:rFonts w:ascii="Arial" w:hAnsi="Arial" w:cs="Arial"/>
          <w:sz w:val="20"/>
          <w:szCs w:val="20"/>
        </w:rPr>
        <w:tab/>
        <w:t>a lei das proporções definidas contraria a teoria de Dalton;</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05</w:t>
      </w:r>
      <w:r w:rsidRPr="00447DEA">
        <w:rPr>
          <w:rFonts w:ascii="Arial" w:hAnsi="Arial" w:cs="Arial"/>
          <w:sz w:val="20"/>
          <w:szCs w:val="20"/>
        </w:rPr>
        <w:t>.</w:t>
      </w:r>
      <w:r w:rsidRPr="00447DEA">
        <w:rPr>
          <w:rFonts w:ascii="Arial" w:hAnsi="Arial" w:cs="Arial"/>
          <w:sz w:val="20"/>
          <w:szCs w:val="20"/>
        </w:rPr>
        <w:tab/>
        <w:t xml:space="preserve">a síntese dos elementos </w:t>
      </w:r>
      <w:proofErr w:type="spellStart"/>
      <w:r w:rsidRPr="00447DEA">
        <w:rPr>
          <w:rFonts w:ascii="Arial" w:hAnsi="Arial" w:cs="Arial"/>
          <w:sz w:val="20"/>
          <w:szCs w:val="20"/>
        </w:rPr>
        <w:t>transurânicos</w:t>
      </w:r>
      <w:proofErr w:type="spellEnd"/>
      <w:r w:rsidRPr="00447DEA">
        <w:rPr>
          <w:rFonts w:ascii="Arial" w:hAnsi="Arial" w:cs="Arial"/>
          <w:sz w:val="20"/>
          <w:szCs w:val="20"/>
        </w:rPr>
        <w:t xml:space="preserve"> comprova a possibilidade de criação de átomos;</w:t>
      </w:r>
    </w:p>
    <w:p w:rsidR="00447DEA" w:rsidRPr="00447DEA" w:rsidRDefault="00447DEA" w:rsidP="00447DEA">
      <w:pPr>
        <w:ind w:left="-993" w:right="-994"/>
        <w:jc w:val="both"/>
        <w:rPr>
          <w:rFonts w:ascii="Arial" w:hAnsi="Arial" w:cs="Arial"/>
          <w:sz w:val="20"/>
          <w:szCs w:val="20"/>
          <w:vertAlign w:val="superscript"/>
          <w:lang w:val="en-US"/>
        </w:rPr>
      </w:pPr>
      <w:r w:rsidRPr="00447DEA">
        <w:rPr>
          <w:rFonts w:ascii="Arial" w:hAnsi="Arial" w:cs="Arial"/>
          <w:bCs/>
          <w:sz w:val="20"/>
          <w:szCs w:val="20"/>
          <w:lang w:val="en-US"/>
        </w:rPr>
        <w:t>06</w:t>
      </w:r>
      <w:r w:rsidRPr="00447DEA">
        <w:rPr>
          <w:rFonts w:ascii="Arial" w:hAnsi="Arial" w:cs="Arial"/>
          <w:sz w:val="20"/>
          <w:szCs w:val="20"/>
          <w:lang w:val="en-US"/>
        </w:rPr>
        <w:t>.</w:t>
      </w:r>
      <w:r w:rsidRPr="00447DEA">
        <w:rPr>
          <w:rFonts w:ascii="Arial" w:hAnsi="Arial" w:cs="Arial"/>
          <w:sz w:val="20"/>
          <w:szCs w:val="20"/>
          <w:lang w:val="en-US"/>
        </w:rPr>
        <w:tab/>
      </w:r>
      <w:proofErr w:type="gramStart"/>
      <w:r w:rsidRPr="00447DEA">
        <w:rPr>
          <w:rFonts w:ascii="Arial" w:hAnsi="Arial" w:cs="Arial"/>
          <w:sz w:val="20"/>
          <w:szCs w:val="20"/>
          <w:lang w:val="en-US"/>
        </w:rPr>
        <w:t>a</w:t>
      </w:r>
      <w:proofErr w:type="gramEnd"/>
      <w:r w:rsidRPr="00447DEA">
        <w:rPr>
          <w:rFonts w:ascii="Arial" w:hAnsi="Arial" w:cs="Arial"/>
          <w:sz w:val="20"/>
          <w:szCs w:val="20"/>
          <w:lang w:val="en-US"/>
        </w:rPr>
        <w:t xml:space="preserve"> </w:t>
      </w:r>
      <w:proofErr w:type="spellStart"/>
      <w:r w:rsidRPr="00447DEA">
        <w:rPr>
          <w:rFonts w:ascii="Arial" w:hAnsi="Arial" w:cs="Arial"/>
          <w:sz w:val="20"/>
          <w:szCs w:val="20"/>
          <w:lang w:val="en-US"/>
        </w:rPr>
        <w:t>equação</w:t>
      </w:r>
      <w:proofErr w:type="spellEnd"/>
      <w:r w:rsidRPr="00447DEA">
        <w:rPr>
          <w:rFonts w:ascii="Arial" w:hAnsi="Arial" w:cs="Arial"/>
          <w:sz w:val="20"/>
          <w:szCs w:val="20"/>
          <w:lang w:val="en-US"/>
        </w:rPr>
        <w:t xml:space="preserve"> </w:t>
      </w:r>
      <w:r w:rsidRPr="00447DEA">
        <w:rPr>
          <w:rFonts w:ascii="Arial" w:hAnsi="Arial" w:cs="Arial"/>
          <w:sz w:val="20"/>
          <w:szCs w:val="20"/>
          <w:vertAlign w:val="subscript"/>
          <w:lang w:val="en-US"/>
        </w:rPr>
        <w:t>92</w:t>
      </w:r>
      <w:r w:rsidRPr="00447DEA">
        <w:rPr>
          <w:rFonts w:ascii="Arial" w:hAnsi="Arial" w:cs="Arial"/>
          <w:sz w:val="20"/>
          <w:szCs w:val="20"/>
          <w:lang w:val="en-US"/>
        </w:rPr>
        <w:t>U</w:t>
      </w:r>
      <w:r w:rsidRPr="00447DEA">
        <w:rPr>
          <w:rFonts w:ascii="Arial" w:hAnsi="Arial" w:cs="Arial"/>
          <w:sz w:val="20"/>
          <w:szCs w:val="20"/>
          <w:vertAlign w:val="superscript"/>
          <w:lang w:val="en-US"/>
        </w:rPr>
        <w:t>238</w:t>
      </w:r>
      <w:r w:rsidRPr="00447DEA">
        <w:rPr>
          <w:rFonts w:ascii="Arial" w:hAnsi="Arial" w:cs="Arial"/>
          <w:sz w:val="20"/>
          <w:szCs w:val="20"/>
          <w:lang w:val="en-US"/>
        </w:rPr>
        <w:t xml:space="preserve"> </w:t>
      </w:r>
      <w:r w:rsidRPr="00447DEA">
        <w:rPr>
          <w:rFonts w:ascii="Arial" w:hAnsi="Arial" w:cs="Arial"/>
          <w:sz w:val="20"/>
          <w:szCs w:val="20"/>
        </w:rPr>
        <w:sym w:font="Symbol" w:char="F0AE"/>
      </w:r>
      <w:r w:rsidRPr="00447DEA">
        <w:rPr>
          <w:rFonts w:ascii="Arial" w:hAnsi="Arial" w:cs="Arial"/>
          <w:sz w:val="20"/>
          <w:szCs w:val="20"/>
          <w:lang w:val="en-US"/>
        </w:rPr>
        <w:t xml:space="preserve"> </w:t>
      </w:r>
      <w:r w:rsidRPr="00447DEA">
        <w:rPr>
          <w:rFonts w:ascii="Arial" w:hAnsi="Arial" w:cs="Arial"/>
          <w:sz w:val="20"/>
          <w:szCs w:val="20"/>
          <w:vertAlign w:val="subscript"/>
          <w:lang w:val="en-US"/>
        </w:rPr>
        <w:t>2</w:t>
      </w:r>
      <w:r w:rsidRPr="00447DEA">
        <w:rPr>
          <w:rFonts w:ascii="Arial" w:hAnsi="Arial" w:cs="Arial"/>
          <w:sz w:val="20"/>
          <w:szCs w:val="20"/>
          <w:lang w:val="en-US"/>
        </w:rPr>
        <w:t>He</w:t>
      </w:r>
      <w:r w:rsidRPr="00447DEA">
        <w:rPr>
          <w:rFonts w:ascii="Arial" w:hAnsi="Arial" w:cs="Arial"/>
          <w:sz w:val="20"/>
          <w:szCs w:val="20"/>
          <w:vertAlign w:val="superscript"/>
          <w:lang w:val="en-US"/>
        </w:rPr>
        <w:t>4</w:t>
      </w:r>
      <w:r w:rsidRPr="00447DEA">
        <w:rPr>
          <w:rFonts w:ascii="Arial" w:hAnsi="Arial" w:cs="Arial"/>
          <w:sz w:val="20"/>
          <w:szCs w:val="20"/>
          <w:lang w:val="en-US"/>
        </w:rPr>
        <w:t xml:space="preserve">  +  </w:t>
      </w:r>
      <w:r w:rsidRPr="00447DEA">
        <w:rPr>
          <w:rFonts w:ascii="Arial" w:hAnsi="Arial" w:cs="Arial"/>
          <w:sz w:val="20"/>
          <w:szCs w:val="20"/>
          <w:vertAlign w:val="subscript"/>
          <w:lang w:val="en-US"/>
        </w:rPr>
        <w:t>90</w:t>
      </w:r>
      <w:r w:rsidRPr="00447DEA">
        <w:rPr>
          <w:rFonts w:ascii="Arial" w:hAnsi="Arial" w:cs="Arial"/>
          <w:sz w:val="20"/>
          <w:szCs w:val="20"/>
          <w:lang w:val="en-US"/>
        </w:rPr>
        <w:t>Th</w:t>
      </w:r>
      <w:r w:rsidRPr="00447DEA">
        <w:rPr>
          <w:rFonts w:ascii="Arial" w:hAnsi="Arial" w:cs="Arial"/>
          <w:sz w:val="20"/>
          <w:szCs w:val="20"/>
          <w:vertAlign w:val="superscript"/>
          <w:lang w:val="en-US"/>
        </w:rPr>
        <w:t>234</w:t>
      </w:r>
    </w:p>
    <w:p w:rsidR="00447DEA" w:rsidRPr="00447DEA" w:rsidRDefault="00447DEA" w:rsidP="00447DEA">
      <w:pPr>
        <w:ind w:left="-993" w:right="-994"/>
        <w:rPr>
          <w:rFonts w:ascii="Arial" w:hAnsi="Arial" w:cs="Arial"/>
          <w:sz w:val="20"/>
          <w:szCs w:val="20"/>
          <w:lang w:val="en-US"/>
        </w:rPr>
      </w:pPr>
    </w:p>
    <w:p w:rsidR="00447DEA" w:rsidRPr="00447DEA" w:rsidRDefault="00447DEA" w:rsidP="00447DEA">
      <w:pPr>
        <w:ind w:left="-993" w:right="-994"/>
        <w:jc w:val="both"/>
        <w:rPr>
          <w:rFonts w:ascii="Arial" w:hAnsi="Arial" w:cs="Arial"/>
          <w:b/>
          <w:bCs/>
          <w:sz w:val="20"/>
          <w:szCs w:val="20"/>
          <w:lang w:val="en-US"/>
        </w:rPr>
      </w:pPr>
      <w:r w:rsidRPr="00447DEA">
        <w:rPr>
          <w:rFonts w:ascii="Arial" w:hAnsi="Arial" w:cs="Arial"/>
          <w:b/>
          <w:bCs/>
          <w:sz w:val="20"/>
          <w:szCs w:val="20"/>
          <w:lang w:val="en-US"/>
        </w:rPr>
        <w:t>46 - (</w:t>
      </w:r>
      <w:proofErr w:type="spellStart"/>
      <w:r w:rsidRPr="00447DEA">
        <w:rPr>
          <w:rFonts w:ascii="Arial" w:hAnsi="Arial" w:cs="Arial"/>
          <w:b/>
          <w:bCs/>
          <w:sz w:val="20"/>
          <w:szCs w:val="20"/>
          <w:lang w:val="en-US"/>
        </w:rPr>
        <w:t>UnB</w:t>
      </w:r>
      <w:proofErr w:type="spellEnd"/>
      <w:r w:rsidRPr="00447DEA">
        <w:rPr>
          <w:rFonts w:ascii="Arial" w:hAnsi="Arial" w:cs="Arial"/>
          <w:b/>
          <w:bCs/>
          <w:sz w:val="20"/>
          <w:szCs w:val="20"/>
          <w:lang w:val="en-US"/>
        </w:rPr>
        <w:t xml:space="preserve"> DF)     </w:t>
      </w:r>
      <w:r w:rsidRPr="00447DEA">
        <w:rPr>
          <w:rFonts w:ascii="Arial" w:hAnsi="Arial" w:cs="Arial"/>
          <w:b/>
          <w:bCs/>
          <w:sz w:val="20"/>
          <w:szCs w:val="20"/>
          <w:lang w:val="en-US"/>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Julgue os itens: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00</w:t>
      </w:r>
      <w:r w:rsidRPr="00447DEA">
        <w:rPr>
          <w:rFonts w:ascii="Arial" w:hAnsi="Arial" w:cs="Arial"/>
          <w:sz w:val="20"/>
          <w:szCs w:val="20"/>
        </w:rPr>
        <w:t>.</w:t>
      </w:r>
      <w:r w:rsidRPr="00447DEA">
        <w:rPr>
          <w:rFonts w:ascii="Arial" w:hAnsi="Arial" w:cs="Arial"/>
          <w:sz w:val="20"/>
          <w:szCs w:val="20"/>
        </w:rPr>
        <w:tab/>
        <w:t xml:space="preserve">o modelo atômico de J. J.  </w:t>
      </w:r>
      <w:proofErr w:type="spellStart"/>
      <w:r w:rsidRPr="00447DEA">
        <w:rPr>
          <w:rFonts w:ascii="Arial" w:hAnsi="Arial" w:cs="Arial"/>
          <w:sz w:val="20"/>
          <w:szCs w:val="20"/>
        </w:rPr>
        <w:t>Thonson</w:t>
      </w:r>
      <w:proofErr w:type="spellEnd"/>
      <w:r w:rsidRPr="00447DEA">
        <w:rPr>
          <w:rFonts w:ascii="Arial" w:hAnsi="Arial" w:cs="Arial"/>
          <w:sz w:val="20"/>
          <w:szCs w:val="20"/>
        </w:rPr>
        <w:t xml:space="preserve"> </w:t>
      </w:r>
      <w:proofErr w:type="spellStart"/>
      <w:r w:rsidRPr="00447DEA">
        <w:rPr>
          <w:rFonts w:ascii="Arial" w:hAnsi="Arial" w:cs="Arial"/>
          <w:sz w:val="20"/>
          <w:szCs w:val="20"/>
        </w:rPr>
        <w:t>jfoi</w:t>
      </w:r>
      <w:proofErr w:type="spellEnd"/>
      <w:r w:rsidRPr="00447DEA">
        <w:rPr>
          <w:rFonts w:ascii="Arial" w:hAnsi="Arial" w:cs="Arial"/>
          <w:sz w:val="20"/>
          <w:szCs w:val="20"/>
        </w:rPr>
        <w:t xml:space="preserve"> rejeitado depois que se comprovou, experimentalmente, a existência dos núcleos dos átomos.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w:t>
      </w:r>
      <w:r w:rsidRPr="00447DEA">
        <w:rPr>
          <w:rFonts w:ascii="Arial" w:hAnsi="Arial" w:cs="Arial"/>
          <w:sz w:val="20"/>
          <w:szCs w:val="20"/>
        </w:rPr>
        <w:tab/>
        <w:t xml:space="preserve">os experimentos de Rutherford estabelecem que os elétrons </w:t>
      </w:r>
      <w:proofErr w:type="gramStart"/>
      <w:r w:rsidRPr="00447DEA">
        <w:rPr>
          <w:rFonts w:ascii="Arial" w:hAnsi="Arial" w:cs="Arial"/>
          <w:sz w:val="20"/>
          <w:szCs w:val="20"/>
        </w:rPr>
        <w:t>são</w:t>
      </w:r>
      <w:proofErr w:type="gramEnd"/>
      <w:r w:rsidRPr="00447DEA">
        <w:rPr>
          <w:rFonts w:ascii="Arial" w:hAnsi="Arial" w:cs="Arial"/>
          <w:sz w:val="20"/>
          <w:szCs w:val="20"/>
        </w:rPr>
        <w:t xml:space="preserve"> partículas constituintes de todos os átomos;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w:t>
      </w:r>
      <w:r w:rsidRPr="00447DEA">
        <w:rPr>
          <w:rFonts w:ascii="Arial" w:hAnsi="Arial" w:cs="Arial"/>
          <w:sz w:val="20"/>
          <w:szCs w:val="20"/>
        </w:rPr>
        <w:tab/>
        <w:t>de acordo com o modelo atômico, proposto por Niels Bohr, os elétrons podem ocupar órbitas, de quaisquer raios, ao redor do</w:t>
      </w:r>
      <w:proofErr w:type="gramStart"/>
      <w:r w:rsidRPr="00447DEA">
        <w:rPr>
          <w:rFonts w:ascii="Arial" w:hAnsi="Arial" w:cs="Arial"/>
          <w:sz w:val="20"/>
          <w:szCs w:val="20"/>
        </w:rPr>
        <w:t xml:space="preserve">  </w:t>
      </w:r>
      <w:proofErr w:type="gramEnd"/>
      <w:r w:rsidRPr="00447DEA">
        <w:rPr>
          <w:rFonts w:ascii="Arial" w:hAnsi="Arial" w:cs="Arial"/>
          <w:sz w:val="20"/>
          <w:szCs w:val="20"/>
        </w:rPr>
        <w:t>núcleo;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bCs/>
          <w:sz w:val="20"/>
          <w:szCs w:val="20"/>
        </w:rPr>
        <w:tab/>
      </w:r>
      <w:r w:rsidRPr="00447DEA">
        <w:rPr>
          <w:rFonts w:ascii="Arial" w:hAnsi="Arial" w:cs="Arial"/>
          <w:sz w:val="20"/>
          <w:szCs w:val="20"/>
        </w:rPr>
        <w:t>o modelo atômico de Dalton incluiu a noção de eletrosfera.</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47 - (UFPE/1998)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Identifique a(s) alternativa(s) correta(s):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em conformidade com o modelo atômico de </w:t>
      </w:r>
      <w:proofErr w:type="spellStart"/>
      <w:r w:rsidRPr="00447DEA">
        <w:rPr>
          <w:rFonts w:ascii="Arial" w:hAnsi="Arial" w:cs="Arial"/>
          <w:sz w:val="20"/>
          <w:szCs w:val="20"/>
        </w:rPr>
        <w:t>Böhr</w:t>
      </w:r>
      <w:proofErr w:type="spellEnd"/>
      <w:r w:rsidRPr="00447DEA">
        <w:rPr>
          <w:rFonts w:ascii="Arial" w:hAnsi="Arial" w:cs="Arial"/>
          <w:sz w:val="20"/>
          <w:szCs w:val="20"/>
        </w:rPr>
        <w:t>,</w:t>
      </w:r>
      <w:proofErr w:type="gramStart"/>
      <w:r w:rsidRPr="00447DEA">
        <w:rPr>
          <w:rFonts w:ascii="Arial" w:hAnsi="Arial" w:cs="Arial"/>
          <w:sz w:val="20"/>
          <w:szCs w:val="20"/>
        </w:rPr>
        <w:t xml:space="preserve">  </w:t>
      </w:r>
      <w:proofErr w:type="gramEnd"/>
      <w:r w:rsidRPr="00447DEA">
        <w:rPr>
          <w:rFonts w:ascii="Arial" w:hAnsi="Arial" w:cs="Arial"/>
          <w:sz w:val="20"/>
          <w:szCs w:val="20"/>
        </w:rPr>
        <w:t>a energia do elétron em um átomo é quantizada, restrita a certos e determinados valores;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os elétrons, segundo o modelo atômico de </w:t>
      </w:r>
      <w:proofErr w:type="spellStart"/>
      <w:r w:rsidRPr="00447DEA">
        <w:rPr>
          <w:rFonts w:ascii="Arial" w:hAnsi="Arial" w:cs="Arial"/>
          <w:sz w:val="20"/>
          <w:szCs w:val="20"/>
        </w:rPr>
        <w:t>Böhr</w:t>
      </w:r>
      <w:proofErr w:type="spellEnd"/>
      <w:r w:rsidRPr="00447DEA">
        <w:rPr>
          <w:rFonts w:ascii="Arial" w:hAnsi="Arial" w:cs="Arial"/>
          <w:sz w:val="20"/>
          <w:szCs w:val="20"/>
        </w:rPr>
        <w:t>, estão continuamente mudando de</w:t>
      </w:r>
      <w:proofErr w:type="gramStart"/>
      <w:r w:rsidRPr="00447DEA">
        <w:rPr>
          <w:rFonts w:ascii="Arial" w:hAnsi="Arial" w:cs="Arial"/>
          <w:sz w:val="20"/>
          <w:szCs w:val="20"/>
        </w:rPr>
        <w:t xml:space="preserve">  </w:t>
      </w:r>
      <w:proofErr w:type="gramEnd"/>
      <w:r w:rsidRPr="00447DEA">
        <w:rPr>
          <w:rFonts w:ascii="Arial" w:hAnsi="Arial" w:cs="Arial"/>
          <w:sz w:val="20"/>
          <w:szCs w:val="20"/>
        </w:rPr>
        <w:t>órbitas, desde que suas velocidades escalares permaneçam constantes;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os elétrons, de acordo com</w:t>
      </w:r>
      <w:proofErr w:type="gramStart"/>
      <w:r w:rsidRPr="00447DEA">
        <w:rPr>
          <w:rFonts w:ascii="Arial" w:hAnsi="Arial" w:cs="Arial"/>
          <w:sz w:val="20"/>
          <w:szCs w:val="20"/>
        </w:rPr>
        <w:t xml:space="preserve">  </w:t>
      </w:r>
      <w:proofErr w:type="gramEnd"/>
      <w:r w:rsidRPr="00447DEA">
        <w:rPr>
          <w:rFonts w:ascii="Arial" w:hAnsi="Arial" w:cs="Arial"/>
          <w:sz w:val="20"/>
          <w:szCs w:val="20"/>
        </w:rPr>
        <w:t xml:space="preserve">o modelo atômico de </w:t>
      </w:r>
      <w:proofErr w:type="spellStart"/>
      <w:r w:rsidRPr="00447DEA">
        <w:rPr>
          <w:rFonts w:ascii="Arial" w:hAnsi="Arial" w:cs="Arial"/>
          <w:sz w:val="20"/>
          <w:szCs w:val="20"/>
        </w:rPr>
        <w:t>Böhr</w:t>
      </w:r>
      <w:proofErr w:type="spellEnd"/>
      <w:r w:rsidRPr="00447DEA">
        <w:rPr>
          <w:rFonts w:ascii="Arial" w:hAnsi="Arial" w:cs="Arial"/>
          <w:sz w:val="20"/>
          <w:szCs w:val="20"/>
        </w:rPr>
        <w:t>, descrevem órbitas circulares bem definidas ao redor do núcleo, exceto para os elétrons externos, que descrevem orbitas elípticas;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a energia do elétron, em uma órbita permitida, depende do valor de</w:t>
      </w:r>
      <w:proofErr w:type="gramStart"/>
      <w:r w:rsidRPr="00447DEA">
        <w:rPr>
          <w:rFonts w:ascii="Arial" w:hAnsi="Arial" w:cs="Arial"/>
          <w:sz w:val="20"/>
          <w:szCs w:val="20"/>
        </w:rPr>
        <w:t xml:space="preserve"> </w:t>
      </w:r>
      <w:r w:rsidRPr="00447DEA">
        <w:rPr>
          <w:rFonts w:ascii="Arial" w:hAnsi="Arial" w:cs="Arial"/>
          <w:b/>
          <w:sz w:val="20"/>
          <w:szCs w:val="20"/>
        </w:rPr>
        <w:t xml:space="preserve"> </w:t>
      </w:r>
      <w:proofErr w:type="gramEnd"/>
      <w:r w:rsidRPr="00447DEA">
        <w:rPr>
          <w:rFonts w:ascii="Arial" w:hAnsi="Arial" w:cs="Arial"/>
          <w:b/>
          <w:sz w:val="20"/>
          <w:szCs w:val="20"/>
        </w:rPr>
        <w:t>n,</w:t>
      </w:r>
      <w:r w:rsidRPr="00447DEA">
        <w:rPr>
          <w:rFonts w:ascii="Arial" w:hAnsi="Arial" w:cs="Arial"/>
          <w:sz w:val="20"/>
          <w:szCs w:val="20"/>
        </w:rPr>
        <w:t xml:space="preserve"> de acordo com o modelo atômico proposto por </w:t>
      </w:r>
      <w:proofErr w:type="spellStart"/>
      <w:r w:rsidRPr="00447DEA">
        <w:rPr>
          <w:rFonts w:ascii="Arial" w:hAnsi="Arial" w:cs="Arial"/>
          <w:sz w:val="20"/>
          <w:szCs w:val="20"/>
        </w:rPr>
        <w:t>Böhr</w:t>
      </w:r>
      <w:proofErr w:type="spellEnd"/>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o principio de Heisenberg</w:t>
      </w:r>
      <w:proofErr w:type="gramStart"/>
      <w:r w:rsidRPr="00447DEA">
        <w:rPr>
          <w:rFonts w:ascii="Arial" w:hAnsi="Arial" w:cs="Arial"/>
          <w:sz w:val="20"/>
          <w:szCs w:val="20"/>
        </w:rPr>
        <w:t xml:space="preserve">  </w:t>
      </w:r>
      <w:proofErr w:type="gramEnd"/>
      <w:r w:rsidRPr="00447DEA">
        <w:rPr>
          <w:rFonts w:ascii="Arial" w:hAnsi="Arial" w:cs="Arial"/>
          <w:sz w:val="20"/>
          <w:szCs w:val="20"/>
        </w:rPr>
        <w:t xml:space="preserve">consolidou de forma inquestionável a idéia de órbitas circulares permitidas para o elétron, proposta por </w:t>
      </w:r>
      <w:proofErr w:type="spellStart"/>
      <w:r w:rsidRPr="00447DEA">
        <w:rPr>
          <w:rFonts w:ascii="Arial" w:hAnsi="Arial" w:cs="Arial"/>
          <w:sz w:val="20"/>
          <w:szCs w:val="20"/>
        </w:rPr>
        <w:t>Böhr</w:t>
      </w:r>
      <w:proofErr w:type="spellEnd"/>
      <w:r w:rsidRPr="00447DEA">
        <w:rPr>
          <w:rFonts w:ascii="Arial" w:hAnsi="Arial" w:cs="Arial"/>
          <w:sz w:val="20"/>
          <w:szCs w:val="20"/>
        </w:rPr>
        <w:t>, na concepção de seu  modelo atômico.</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48 -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GO/2003)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No Estado de Goiás mais de 50% da arrecadação do ICMS provém de atividades industriais da área da Química, o que ressalta o seu papel fundamental no desenvolvimento do estado. Sobre a Química, é correto afirmar que:</w:t>
      </w:r>
    </w:p>
    <w:p w:rsidR="00447DEA" w:rsidRDefault="00447DEA" w:rsidP="00447DEA">
      <w:pPr>
        <w:ind w:left="-993" w:right="-994"/>
        <w:jc w:val="both"/>
        <w:rPr>
          <w:rFonts w:ascii="Arial" w:hAnsi="Arial" w:cs="Arial"/>
          <w:bCs/>
          <w:sz w:val="20"/>
          <w:szCs w:val="20"/>
        </w:rPr>
      </w:pPr>
    </w:p>
    <w:p w:rsidR="00447DEA" w:rsidRDefault="00447DEA" w:rsidP="00447DEA">
      <w:pPr>
        <w:ind w:left="-993" w:right="-994"/>
        <w:jc w:val="both"/>
        <w:rPr>
          <w:rFonts w:ascii="Arial" w:hAnsi="Arial" w:cs="Arial"/>
          <w:bCs/>
          <w:sz w:val="20"/>
          <w:szCs w:val="20"/>
        </w:rPr>
      </w:pP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lastRenderedPageBreak/>
        <w:t>01.</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o</w:t>
      </w:r>
      <w:proofErr w:type="gramEnd"/>
      <w:r w:rsidRPr="00447DEA">
        <w:rPr>
          <w:rFonts w:ascii="Arial" w:hAnsi="Arial" w:cs="Arial"/>
          <w:sz w:val="20"/>
          <w:szCs w:val="20"/>
        </w:rPr>
        <w:t xml:space="preserve"> principal setor industrial, em Goiás, é o petroquímico.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está</w:t>
      </w:r>
      <w:proofErr w:type="gramEnd"/>
      <w:r w:rsidRPr="00447DEA">
        <w:rPr>
          <w:rFonts w:ascii="Arial" w:hAnsi="Arial" w:cs="Arial"/>
          <w:sz w:val="20"/>
          <w:szCs w:val="20"/>
        </w:rPr>
        <w:t xml:space="preserve"> presente em indústrias como as de couro, perfume, têxtil, bebida, papel e plástico.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foi</w:t>
      </w:r>
      <w:proofErr w:type="gramEnd"/>
      <w:r w:rsidRPr="00447DEA">
        <w:rPr>
          <w:rFonts w:ascii="Arial" w:hAnsi="Arial" w:cs="Arial"/>
          <w:sz w:val="20"/>
          <w:szCs w:val="20"/>
        </w:rPr>
        <w:t xml:space="preserve"> precedida pela Alquimia, que visava às descobertas da Pedra Filosofal e do Elixir da Longevidade.</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estuda</w:t>
      </w:r>
      <w:proofErr w:type="gramEnd"/>
      <w:r w:rsidRPr="00447DEA">
        <w:rPr>
          <w:rFonts w:ascii="Arial" w:hAnsi="Arial" w:cs="Arial"/>
          <w:sz w:val="20"/>
          <w:szCs w:val="20"/>
        </w:rPr>
        <w:t xml:space="preserve"> a estrutura e a transformação das substâncias, correlacionando-as com as propriedades macroscópicas.</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 xml:space="preserve">49 - (UFSC/2003)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Uma das principais partículas atômicas é o elétron. Sua descoberta foi efetuada por J. J. Thomson em uma sala do Laboratório Cavendish, na Inglaterra, ao provocar descargas de elevada voltagem em gases bastante rarefeitos, contidos no interior de um tubo de vidro.</w:t>
      </w: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both"/>
        <w:rPr>
          <w:rFonts w:ascii="Arial" w:hAnsi="Arial" w:cs="Arial"/>
          <w:sz w:val="20"/>
          <w:szCs w:val="20"/>
        </w:rPr>
      </w:pPr>
      <w:r w:rsidRPr="00447DEA">
        <w:rPr>
          <w:rFonts w:ascii="Arial" w:eastAsiaTheme="minorHAnsi" w:hAnsi="Arial" w:cs="Arial"/>
          <w:sz w:val="20"/>
          <w:szCs w:val="20"/>
          <w:lang w:eastAsia="en-US"/>
        </w:rPr>
        <w:object w:dxaOrig="2790" w:dyaOrig="1245">
          <v:shape id="_x0000_i1028" type="#_x0000_t75" style="width:139.5pt;height:62.25pt" o:ole="">
            <v:imagedata r:id="rId24" o:title="" blacklevel="-9830f"/>
          </v:shape>
          <o:OLEObject Type="Embed" ProgID="CorelDraw.Graphic.8" ShapeID="_x0000_i1028" DrawAspect="Content" ObjectID="_1559724275" r:id="rId25"/>
        </w:object>
      </w:r>
      <w:r w:rsidRPr="00447DEA">
        <w:rPr>
          <w:rFonts w:ascii="Arial" w:hAnsi="Arial" w:cs="Arial"/>
          <w:sz w:val="20"/>
          <w:szCs w:val="20"/>
        </w:rPr>
        <w:t xml:space="preserve"> </w:t>
      </w:r>
      <w:r w:rsidRPr="00447DEA">
        <w:rPr>
          <w:rFonts w:ascii="Arial" w:eastAsiaTheme="minorHAnsi" w:hAnsi="Arial" w:cs="Arial"/>
          <w:sz w:val="20"/>
          <w:szCs w:val="20"/>
          <w:lang w:eastAsia="en-US"/>
        </w:rPr>
        <w:object w:dxaOrig="2490" w:dyaOrig="1170">
          <v:shape id="_x0000_i1029" type="#_x0000_t75" style="width:124.5pt;height:58.5pt" o:ole="">
            <v:imagedata r:id="rId26" o:title="" blacklevel="-9830f"/>
          </v:shape>
          <o:OLEObject Type="Embed" ProgID="CorelDraw.Graphic.8" ShapeID="_x0000_i1029" DrawAspect="Content" ObjectID="_1559724276" r:id="rId27"/>
        </w:object>
      </w:r>
      <w:r w:rsidRPr="00447DEA">
        <w:rPr>
          <w:rFonts w:ascii="Arial" w:hAnsi="Arial" w:cs="Arial"/>
          <w:sz w:val="20"/>
          <w:szCs w:val="20"/>
        </w:rPr>
        <w:t xml:space="preserve"> </w:t>
      </w:r>
    </w:p>
    <w:p w:rsidR="00447DEA" w:rsidRPr="00447DEA" w:rsidRDefault="00447DEA" w:rsidP="00447DEA">
      <w:pPr>
        <w:ind w:left="-993" w:right="-994"/>
        <w:jc w:val="both"/>
        <w:rPr>
          <w:rFonts w:ascii="Arial" w:hAnsi="Arial" w:cs="Arial"/>
          <w:sz w:val="20"/>
          <w:szCs w:val="20"/>
        </w:rPr>
      </w:pPr>
      <w:r w:rsidRPr="00447DEA">
        <w:rPr>
          <w:rFonts w:ascii="Arial" w:eastAsiaTheme="minorHAnsi" w:hAnsi="Arial" w:cs="Arial"/>
          <w:sz w:val="20"/>
          <w:szCs w:val="20"/>
          <w:lang w:eastAsia="en-US"/>
        </w:rPr>
        <w:object w:dxaOrig="2190" w:dyaOrig="1395">
          <v:shape id="_x0000_i1030" type="#_x0000_t75" style="width:109.5pt;height:69.75pt" o:ole="">
            <v:imagedata r:id="rId28" o:title="" blacklevel="-7864f"/>
          </v:shape>
          <o:OLEObject Type="Embed" ProgID="CorelDraw.Graphic.8" ShapeID="_x0000_i1030" DrawAspect="Content" ObjectID="_1559724277" r:id="rId29"/>
        </w:objec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No tubo de vidro “A”, observa-se que o fluxo de elétrons (raios catódicos) colide com um anteparo e projeta sua sombra na parede oposta do tubo.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No tubo de vidro “B”, observa-se que o fluxo de elétrons (raios catódicos) movimenta um </w:t>
      </w:r>
      <w:proofErr w:type="spellStart"/>
      <w:r w:rsidRPr="00447DEA">
        <w:rPr>
          <w:rFonts w:ascii="Arial" w:hAnsi="Arial" w:cs="Arial"/>
          <w:sz w:val="20"/>
          <w:szCs w:val="20"/>
        </w:rPr>
        <w:t>catavento</w:t>
      </w:r>
      <w:proofErr w:type="spellEnd"/>
      <w:r w:rsidRPr="00447DEA">
        <w:rPr>
          <w:rFonts w:ascii="Arial" w:hAnsi="Arial" w:cs="Arial"/>
          <w:sz w:val="20"/>
          <w:szCs w:val="20"/>
        </w:rPr>
        <w:t xml:space="preserve"> de mica.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No tubo de vidro “C”, observa-se que o fluxo de elétrons (raios catódicos) sofre uma deflexão para o lado onde foi colocada uma placa carregada positivamente.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Observando os fenômenos que ocorrem nos tubos, podemos afirmar </w:t>
      </w:r>
      <w:r w:rsidRPr="00447DEA">
        <w:rPr>
          <w:rFonts w:ascii="Arial" w:hAnsi="Arial" w:cs="Arial"/>
          <w:b/>
          <w:bCs/>
          <w:sz w:val="20"/>
          <w:szCs w:val="20"/>
        </w:rPr>
        <w:t>CORRETAMENTE</w:t>
      </w:r>
      <w:r w:rsidRPr="00447DEA">
        <w:rPr>
          <w:rFonts w:ascii="Arial" w:hAnsi="Arial" w:cs="Arial"/>
          <w:sz w:val="20"/>
          <w:szCs w:val="20"/>
        </w:rPr>
        <w:t xml:space="preserve"> que:</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gases</w:t>
      </w:r>
      <w:proofErr w:type="gramEnd"/>
      <w:r w:rsidRPr="00447DEA">
        <w:rPr>
          <w:rFonts w:ascii="Arial" w:hAnsi="Arial" w:cs="Arial"/>
          <w:sz w:val="20"/>
          <w:szCs w:val="20"/>
        </w:rPr>
        <w:t xml:space="preserve"> são bons condutores da corrente elétrica.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os</w:t>
      </w:r>
      <w:proofErr w:type="gramEnd"/>
      <w:r w:rsidRPr="00447DEA">
        <w:rPr>
          <w:rFonts w:ascii="Arial" w:hAnsi="Arial" w:cs="Arial"/>
          <w:sz w:val="20"/>
          <w:szCs w:val="20"/>
        </w:rPr>
        <w:t xml:space="preserve"> elétrons possuem massa – são corpusculares.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os</w:t>
      </w:r>
      <w:proofErr w:type="gramEnd"/>
      <w:r w:rsidRPr="00447DEA">
        <w:rPr>
          <w:rFonts w:ascii="Arial" w:hAnsi="Arial" w:cs="Arial"/>
          <w:sz w:val="20"/>
          <w:szCs w:val="20"/>
        </w:rPr>
        <w:t xml:space="preserve"> elétrons possuem carga elétrica negativa.</w:t>
      </w:r>
    </w:p>
    <w:p w:rsidR="00447DEA" w:rsidRPr="00447DEA" w:rsidRDefault="00447DEA" w:rsidP="00447DEA">
      <w:pPr>
        <w:ind w:left="-993" w:right="-994"/>
        <w:jc w:val="both"/>
        <w:rPr>
          <w:rFonts w:ascii="Arial" w:hAnsi="Arial" w:cs="Arial"/>
          <w:bCs/>
          <w:sz w:val="20"/>
          <w:szCs w:val="20"/>
        </w:rPr>
      </w:pPr>
      <w:r w:rsidRPr="00447DEA">
        <w:rPr>
          <w:rFonts w:ascii="Arial" w:hAnsi="Arial" w:cs="Arial"/>
          <w:bCs/>
          <w:sz w:val="20"/>
          <w:szCs w:val="20"/>
        </w:rPr>
        <w:t>08.</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os</w:t>
      </w:r>
      <w:proofErr w:type="gramEnd"/>
      <w:r w:rsidRPr="00447DEA">
        <w:rPr>
          <w:rFonts w:ascii="Arial" w:hAnsi="Arial" w:cs="Arial"/>
          <w:sz w:val="20"/>
          <w:szCs w:val="20"/>
        </w:rPr>
        <w:t xml:space="preserve"> elétrons partem do cátodo.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os</w:t>
      </w:r>
      <w:proofErr w:type="gramEnd"/>
      <w:r w:rsidRPr="00447DEA">
        <w:rPr>
          <w:rFonts w:ascii="Arial" w:hAnsi="Arial" w:cs="Arial"/>
          <w:sz w:val="20"/>
          <w:szCs w:val="20"/>
        </w:rPr>
        <w:t xml:space="preserve"> elétrons se propagam em linha reta.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32.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o</w:t>
      </w:r>
      <w:proofErr w:type="gramEnd"/>
      <w:r w:rsidRPr="00447DEA">
        <w:rPr>
          <w:rFonts w:ascii="Arial" w:hAnsi="Arial" w:cs="Arial"/>
          <w:sz w:val="20"/>
          <w:szCs w:val="20"/>
        </w:rPr>
        <w:t xml:space="preserve"> </w:t>
      </w:r>
      <w:proofErr w:type="spellStart"/>
      <w:r w:rsidRPr="00447DEA">
        <w:rPr>
          <w:rFonts w:ascii="Arial" w:hAnsi="Arial" w:cs="Arial"/>
          <w:sz w:val="20"/>
          <w:szCs w:val="20"/>
        </w:rPr>
        <w:t>catavento</w:t>
      </w:r>
      <w:proofErr w:type="spellEnd"/>
      <w:r w:rsidRPr="00447DEA">
        <w:rPr>
          <w:rFonts w:ascii="Arial" w:hAnsi="Arial" w:cs="Arial"/>
          <w:sz w:val="20"/>
          <w:szCs w:val="20"/>
        </w:rPr>
        <w:t xml:space="preserve"> entrou em rotação devido ao impacto dos elétrons na sua superfície.</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50 - (</w:t>
      </w:r>
      <w:proofErr w:type="spellStart"/>
      <w:r w:rsidRPr="00447DEA">
        <w:rPr>
          <w:rFonts w:ascii="Arial" w:hAnsi="Arial" w:cs="Arial"/>
          <w:b/>
          <w:bCs/>
          <w:sz w:val="20"/>
          <w:szCs w:val="20"/>
        </w:rPr>
        <w:t>UNICAP</w:t>
      </w:r>
      <w:proofErr w:type="spellEnd"/>
      <w:r w:rsidRPr="00447DEA">
        <w:rPr>
          <w:rFonts w:ascii="Arial" w:hAnsi="Arial" w:cs="Arial"/>
          <w:b/>
          <w:bCs/>
          <w:sz w:val="20"/>
          <w:szCs w:val="20"/>
        </w:rPr>
        <w:t xml:space="preserve"> PE/2004)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As três ondas eletromagnéticas representadas por X, Y e W são referentes às luzes emitidas por um átomo de hidrogênio que foi excitado. Admitindo que as ondas </w:t>
      </w:r>
      <w:proofErr w:type="gramStart"/>
      <w:r w:rsidRPr="00447DEA">
        <w:rPr>
          <w:rFonts w:ascii="Arial" w:hAnsi="Arial" w:cs="Arial"/>
          <w:sz w:val="20"/>
          <w:szCs w:val="20"/>
        </w:rPr>
        <w:t>correspondem</w:t>
      </w:r>
      <w:proofErr w:type="gramEnd"/>
      <w:r w:rsidRPr="00447DEA">
        <w:rPr>
          <w:rFonts w:ascii="Arial" w:hAnsi="Arial" w:cs="Arial"/>
          <w:sz w:val="20"/>
          <w:szCs w:val="20"/>
        </w:rPr>
        <w:t xml:space="preserve"> à transição entre os três primeiros níveis de energia do hidrogênio, quais correspondências entre o gráfico e as ondas são verdadeiras e quais são falsas ?</w:t>
      </w:r>
    </w:p>
    <w:p w:rsidR="00447DEA" w:rsidRPr="00447DEA" w:rsidRDefault="00447DEA" w:rsidP="00447DEA">
      <w:pPr>
        <w:ind w:left="-993" w:right="-994"/>
        <w:jc w:val="both"/>
        <w:rPr>
          <w:rFonts w:ascii="Arial" w:hAnsi="Arial" w:cs="Arial"/>
          <w:sz w:val="20"/>
          <w:szCs w:val="20"/>
        </w:rPr>
      </w:pPr>
      <w:r w:rsidRPr="00447DEA">
        <w:rPr>
          <w:rFonts w:ascii="Arial" w:eastAsiaTheme="minorHAnsi" w:hAnsi="Arial" w:cs="Arial"/>
          <w:sz w:val="20"/>
          <w:szCs w:val="20"/>
          <w:lang w:eastAsia="en-US"/>
        </w:rPr>
        <w:object w:dxaOrig="2880" w:dyaOrig="1245">
          <v:shape id="_x0000_i1031" type="#_x0000_t75" style="width:2in;height:62.25pt" o:ole="">
            <v:imagedata r:id="rId30" o:title=""/>
          </v:shape>
          <o:OLEObject Type="Embed" ProgID="CorelDraw.Graphic.8" ShapeID="_x0000_i1031" DrawAspect="Content" ObjectID="_1559724278" r:id="rId31"/>
        </w:object>
      </w:r>
    </w:p>
    <w:p w:rsidR="00447DEA" w:rsidRPr="00447DEA" w:rsidRDefault="00447DEA" w:rsidP="00447DEA">
      <w:pPr>
        <w:ind w:left="-993" w:right="-994"/>
        <w:jc w:val="both"/>
        <w:rPr>
          <w:rFonts w:ascii="Arial" w:hAnsi="Arial" w:cs="Arial"/>
          <w:sz w:val="20"/>
          <w:szCs w:val="20"/>
          <w:lang w:val="es-ES_tradnl"/>
        </w:rPr>
      </w:pPr>
      <w:r w:rsidRPr="00447DEA">
        <w:rPr>
          <w:rFonts w:ascii="Arial" w:hAnsi="Arial" w:cs="Arial"/>
          <w:bCs/>
          <w:sz w:val="20"/>
          <w:szCs w:val="20"/>
          <w:lang w:val="es-ES_tradnl"/>
        </w:rPr>
        <w:t>00.</w:t>
      </w:r>
      <w:r w:rsidRPr="00447DEA">
        <w:rPr>
          <w:rFonts w:ascii="Arial" w:hAnsi="Arial" w:cs="Arial"/>
          <w:sz w:val="20"/>
          <w:szCs w:val="20"/>
          <w:lang w:val="es-ES_tradnl"/>
        </w:rPr>
        <w:t xml:space="preserve"> </w:t>
      </w:r>
      <w:r w:rsidRPr="00447DEA">
        <w:rPr>
          <w:rFonts w:ascii="Arial" w:hAnsi="Arial" w:cs="Arial"/>
          <w:sz w:val="20"/>
          <w:szCs w:val="20"/>
          <w:lang w:val="es-ES_tradnl"/>
        </w:rPr>
        <w:tab/>
        <w:t>B corresponde a Y.</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A corresponde</w:t>
      </w:r>
      <w:proofErr w:type="gramEnd"/>
      <w:r w:rsidRPr="00447DEA">
        <w:rPr>
          <w:rFonts w:ascii="Arial" w:hAnsi="Arial" w:cs="Arial"/>
          <w:sz w:val="20"/>
          <w:szCs w:val="20"/>
        </w:rPr>
        <w:t xml:space="preserve"> a X.</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C corresponde a W.</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 xml:space="preserve"> </w:t>
      </w:r>
      <w:r w:rsidRPr="00447DEA">
        <w:rPr>
          <w:rFonts w:ascii="Arial" w:hAnsi="Arial" w:cs="Arial"/>
          <w:sz w:val="20"/>
          <w:szCs w:val="20"/>
        </w:rPr>
        <w:tab/>
        <w:t>D corresponde a W.</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E corresponde a X.</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b/>
          <w:bCs/>
          <w:sz w:val="20"/>
          <w:szCs w:val="20"/>
        </w:rPr>
        <w:t>51 - (</w:t>
      </w:r>
      <w:proofErr w:type="spellStart"/>
      <w:r w:rsidRPr="00447DEA">
        <w:rPr>
          <w:rFonts w:ascii="Arial" w:hAnsi="Arial" w:cs="Arial"/>
          <w:b/>
          <w:bCs/>
          <w:sz w:val="20"/>
          <w:szCs w:val="20"/>
        </w:rPr>
        <w:t>UFMS</w:t>
      </w:r>
      <w:proofErr w:type="spellEnd"/>
      <w:r w:rsidRPr="00447DEA">
        <w:rPr>
          <w:rFonts w:ascii="Arial" w:hAnsi="Arial" w:cs="Arial"/>
          <w:b/>
          <w:bCs/>
          <w:sz w:val="20"/>
          <w:szCs w:val="20"/>
        </w:rPr>
        <w:t xml:space="preserve">/2005)     </w:t>
      </w:r>
      <w:r w:rsidRPr="00447DEA">
        <w:rPr>
          <w:rFonts w:ascii="Arial" w:hAnsi="Arial" w:cs="Arial"/>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 xml:space="preserve">A respeito da estrutura da matéria, assinale a(s) </w:t>
      </w:r>
      <w:proofErr w:type="gramStart"/>
      <w:r w:rsidRPr="00447DEA">
        <w:rPr>
          <w:rFonts w:ascii="Arial" w:hAnsi="Arial" w:cs="Arial"/>
          <w:sz w:val="20"/>
          <w:szCs w:val="20"/>
        </w:rPr>
        <w:t>proposição(</w:t>
      </w:r>
      <w:proofErr w:type="spellStart"/>
      <w:proofErr w:type="gramEnd"/>
      <w:r w:rsidRPr="00447DEA">
        <w:rPr>
          <w:rFonts w:ascii="Arial" w:hAnsi="Arial" w:cs="Arial"/>
          <w:sz w:val="20"/>
          <w:szCs w:val="20"/>
        </w:rPr>
        <w:t>ões</w:t>
      </w:r>
      <w:proofErr w:type="spellEnd"/>
      <w:r w:rsidRPr="00447DEA">
        <w:rPr>
          <w:rFonts w:ascii="Arial" w:hAnsi="Arial" w:cs="Arial"/>
          <w:sz w:val="20"/>
          <w:szCs w:val="20"/>
        </w:rPr>
        <w:t>) correta(s).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Os modelos atômicos têm existência física real e são criados para ilustrar uma teoria elaborada, na tentativa de explicar uma série de fatos e observações experimentais e de prever o que ocorreria em situações ainda não experimentadas.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Nos estudos de descargas elétricas em ampolas de vidro, contendo um gás à baixa pressão, foram descobertos os raios catódicos, também chamados raios canais ou positivos, que são típicos para cada gás usado.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Quando um nêutron instável de um átomo radioativo se desintegra produz um próton emitindo uma emissão beta e radiação gama.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Todo elemento químico é constituído por átomos iguais e toda substância pura molecular é constituída por moléculas iguais.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 mecânica quântica considera a dualidade emissão-onda do elétron, define matematicamente regiões de maior probabilidade de encontrá-lo no átomo e lhe atribui números quânticos próprios.</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52 - (</w:t>
      </w:r>
      <w:proofErr w:type="spellStart"/>
      <w:r w:rsidRPr="00447DEA">
        <w:rPr>
          <w:rFonts w:ascii="Arial" w:hAnsi="Arial" w:cs="Arial"/>
          <w:b/>
          <w:bCs/>
          <w:sz w:val="20"/>
          <w:szCs w:val="20"/>
        </w:rPr>
        <w:t>UFMS</w:t>
      </w:r>
      <w:proofErr w:type="spellEnd"/>
      <w:r w:rsidRPr="00447DEA">
        <w:rPr>
          <w:rFonts w:ascii="Arial" w:hAnsi="Arial" w:cs="Arial"/>
          <w:b/>
          <w:bCs/>
          <w:sz w:val="20"/>
          <w:szCs w:val="20"/>
        </w:rPr>
        <w:t>/2007)</w:t>
      </w:r>
      <w:proofErr w:type="gramStart"/>
      <w:r w:rsidRPr="00447DEA">
        <w:rPr>
          <w:rFonts w:ascii="Arial" w:hAnsi="Arial" w:cs="Arial"/>
          <w:b/>
          <w:bCs/>
          <w:sz w:val="20"/>
          <w:szCs w:val="20"/>
        </w:rPr>
        <w:t xml:space="preserve">   </w:t>
      </w:r>
    </w:p>
    <w:p w:rsid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 xml:space="preserve">Um modelo é uma versão simplificada de um determinado objeto estudado. Os estudos sobre os modelos atômicos revolucionaram a forma de compreender o universo. Os primeiros modelos elaborados sobre a constituição da </w:t>
      </w:r>
    </w:p>
    <w:p w:rsidR="00447DEA" w:rsidRDefault="00447DEA" w:rsidP="00447DEA">
      <w:pPr>
        <w:autoSpaceDE w:val="0"/>
        <w:autoSpaceDN w:val="0"/>
        <w:adjustRightInd w:val="0"/>
        <w:ind w:left="-993" w:right="-994"/>
        <w:jc w:val="both"/>
        <w:rPr>
          <w:rFonts w:ascii="Arial" w:hAnsi="Arial" w:cs="Arial"/>
          <w:sz w:val="20"/>
          <w:szCs w:val="20"/>
        </w:rPr>
      </w:pP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lastRenderedPageBreak/>
        <w:t>matéria</w:t>
      </w:r>
      <w:proofErr w:type="gramEnd"/>
      <w:r w:rsidRPr="00447DEA">
        <w:rPr>
          <w:rFonts w:ascii="Arial" w:hAnsi="Arial" w:cs="Arial"/>
          <w:sz w:val="20"/>
          <w:szCs w:val="20"/>
        </w:rPr>
        <w:t xml:space="preserve"> surgiram ainda na Antiguidade, com os filósofos gregos, que foram os pioneiros na elaboração de teorias para explicar a natureza do mundo e as nossas relações com ele, passando por várias formulações e revisões progressivas, desde a representação de Dalton de um átomo como uma esfera indivisível até o desenvolvimento do elaborado modelo atual que leva em consideração a natureza dual da matéria.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 xml:space="preserve">Analise os modelos atômicos abaixo e assinale a(s) </w:t>
      </w:r>
      <w:proofErr w:type="gramStart"/>
      <w:r w:rsidRPr="00447DEA">
        <w:rPr>
          <w:rFonts w:ascii="Arial" w:hAnsi="Arial" w:cs="Arial"/>
          <w:sz w:val="20"/>
          <w:szCs w:val="20"/>
        </w:rPr>
        <w:t>proposição(</w:t>
      </w:r>
      <w:proofErr w:type="spellStart"/>
      <w:proofErr w:type="gramEnd"/>
      <w:r w:rsidRPr="00447DEA">
        <w:rPr>
          <w:rFonts w:ascii="Arial" w:hAnsi="Arial" w:cs="Arial"/>
          <w:sz w:val="20"/>
          <w:szCs w:val="20"/>
        </w:rPr>
        <w:t>ões</w:t>
      </w:r>
      <w:proofErr w:type="spellEnd"/>
      <w:r w:rsidRPr="00447DEA">
        <w:rPr>
          <w:rFonts w:ascii="Arial" w:hAnsi="Arial" w:cs="Arial"/>
          <w:sz w:val="20"/>
          <w:szCs w:val="20"/>
        </w:rPr>
        <w:t>) correta(s).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Thomson determinou, pela primeira vez, a relação entre a massa e a carga do elétron, o que pode ser considerado como a descoberta do elétron.</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Dalton propôs um modelo de teoria atômica em que os átomos caracterizam os elementos químicos e somente os átomos de um mesmo elemento são idênticos em todos os aspectos.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No modelo proposto por Rutherford, o átomo tem praticamente toda a sua massa concentrada num núcleo pequeno e os elétrons estão a uma grande distância do núcleo.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No modelo proposto por Bohr para o átomo de hidrogênio, os elétrons se movem em órbitas circulares, cujas energias podem assumir quaisquer valores.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 xml:space="preserve">De acordo com o modelo atômico atual, em um átomo, os elétrons </w:t>
      </w:r>
      <w:proofErr w:type="gramStart"/>
      <w:r w:rsidRPr="00447DEA">
        <w:rPr>
          <w:rFonts w:ascii="Arial" w:hAnsi="Arial" w:cs="Arial"/>
          <w:sz w:val="20"/>
          <w:szCs w:val="20"/>
        </w:rPr>
        <w:t>encontram-se</w:t>
      </w:r>
      <w:proofErr w:type="gramEnd"/>
      <w:r w:rsidRPr="00447DEA">
        <w:rPr>
          <w:rFonts w:ascii="Arial" w:hAnsi="Arial" w:cs="Arial"/>
          <w:sz w:val="20"/>
          <w:szCs w:val="20"/>
        </w:rPr>
        <w:t xml:space="preserve"> em órbitas quantizadas, circulares e elípticas.</w:t>
      </w:r>
    </w:p>
    <w:p w:rsidR="00447DEA" w:rsidRPr="00447DEA" w:rsidRDefault="00447DEA" w:rsidP="00447DEA">
      <w:pPr>
        <w:autoSpaceDE w:val="0"/>
        <w:autoSpaceDN w:val="0"/>
        <w:adjustRightInd w:val="0"/>
        <w:ind w:left="-993" w:right="-994"/>
        <w:jc w:val="both"/>
        <w:rPr>
          <w:rFonts w:ascii="Arial" w:hAnsi="Arial" w:cs="Arial"/>
          <w:b/>
          <w:sz w:val="20"/>
          <w:szCs w:val="20"/>
        </w:rPr>
      </w:pPr>
      <w:r w:rsidRPr="00447DEA">
        <w:rPr>
          <w:rFonts w:ascii="Arial" w:hAnsi="Arial" w:cs="Arial"/>
          <w:b/>
          <w:sz w:val="20"/>
          <w:szCs w:val="20"/>
        </w:rPr>
        <w:t>53 - (UFPE/2009)</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No decorrer do tempo, diferentes modelos foram propostos e aplicados ao estudo da estrutura do átomo. Interpretações consistentes com as idéias básicas desses modelos</w:t>
      </w:r>
      <w:proofErr w:type="gramStart"/>
      <w:r w:rsidRPr="00447DEA">
        <w:rPr>
          <w:rFonts w:ascii="Arial" w:hAnsi="Arial" w:cs="Arial"/>
          <w:sz w:val="20"/>
          <w:szCs w:val="20"/>
        </w:rPr>
        <w:t>, permitem</w:t>
      </w:r>
      <w:proofErr w:type="gramEnd"/>
      <w:r w:rsidRPr="00447DEA">
        <w:rPr>
          <w:rFonts w:ascii="Arial" w:hAnsi="Arial" w:cs="Arial"/>
          <w:sz w:val="20"/>
          <w:szCs w:val="20"/>
        </w:rPr>
        <w:t xml:space="preserve"> afirmar que:</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00.</w:t>
      </w:r>
      <w:r w:rsidRPr="00447DEA">
        <w:rPr>
          <w:rFonts w:ascii="Arial" w:hAnsi="Arial" w:cs="Arial"/>
          <w:sz w:val="20"/>
          <w:szCs w:val="20"/>
        </w:rPr>
        <w:tab/>
        <w:t>a experiência de Rutherford sugere que prótons e elétrons estão distribuídos uniformemente no interior do átomo.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o modelo proposto por Bohr introduziu o conceito de orbital atômico.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energia é liberada quando um elétron migra do estado fundamental para um estado excitado.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03.</w:t>
      </w:r>
      <w:r w:rsidRPr="00447DEA">
        <w:rPr>
          <w:rFonts w:ascii="Arial" w:hAnsi="Arial" w:cs="Arial"/>
          <w:sz w:val="20"/>
          <w:szCs w:val="20"/>
        </w:rPr>
        <w:tab/>
        <w:t>o modelo mecânico-quântico do átomo define órbitas circulares, nas quais o elétron se movimenta ao redor do núcleo.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um dos sucessos do modelo de Bohr para o átomo foi </w:t>
      </w:r>
      <w:proofErr w:type="gramStart"/>
      <w:r w:rsidRPr="00447DEA">
        <w:rPr>
          <w:rFonts w:ascii="Arial" w:hAnsi="Arial" w:cs="Arial"/>
          <w:sz w:val="20"/>
          <w:szCs w:val="20"/>
        </w:rPr>
        <w:t>a</w:t>
      </w:r>
      <w:proofErr w:type="gramEnd"/>
      <w:r w:rsidRPr="00447DEA">
        <w:rPr>
          <w:rFonts w:ascii="Arial" w:hAnsi="Arial" w:cs="Arial"/>
          <w:sz w:val="20"/>
          <w:szCs w:val="20"/>
        </w:rPr>
        <w:t xml:space="preserve"> explicação das raias no espectro atômico do hidrogênio.</w:t>
      </w:r>
    </w:p>
    <w:p w:rsidR="00447DEA" w:rsidRPr="00447DEA" w:rsidRDefault="00447DEA" w:rsidP="00447DEA">
      <w:pPr>
        <w:ind w:left="-993" w:right="-994"/>
        <w:rPr>
          <w:rFonts w:ascii="Arial" w:hAnsi="Arial" w:cs="Arial"/>
          <w:sz w:val="20"/>
          <w:szCs w:val="20"/>
        </w:rPr>
      </w:pPr>
    </w:p>
    <w:p w:rsidR="00447DEA" w:rsidRPr="00447DEA" w:rsidRDefault="00447DEA" w:rsidP="00447DEA">
      <w:pPr>
        <w:pStyle w:val="Default"/>
        <w:ind w:left="-993" w:right="-994"/>
        <w:jc w:val="both"/>
        <w:rPr>
          <w:b/>
          <w:sz w:val="20"/>
          <w:szCs w:val="20"/>
        </w:rPr>
      </w:pPr>
      <w:r w:rsidRPr="00447DEA">
        <w:rPr>
          <w:b/>
          <w:sz w:val="20"/>
          <w:szCs w:val="20"/>
        </w:rPr>
        <w:t>54 - (</w:t>
      </w:r>
      <w:proofErr w:type="spellStart"/>
      <w:r w:rsidRPr="00447DEA">
        <w:rPr>
          <w:b/>
          <w:sz w:val="20"/>
          <w:szCs w:val="20"/>
        </w:rPr>
        <w:t>UEPG</w:t>
      </w:r>
      <w:proofErr w:type="spellEnd"/>
      <w:r w:rsidRPr="00447DEA">
        <w:rPr>
          <w:b/>
          <w:sz w:val="20"/>
          <w:szCs w:val="20"/>
        </w:rPr>
        <w:t xml:space="preserve"> PR/2009)</w:t>
      </w:r>
      <w:proofErr w:type="gramStart"/>
      <w:r w:rsidRPr="00447DEA">
        <w:rPr>
          <w:b/>
          <w:sz w:val="20"/>
          <w:szCs w:val="20"/>
        </w:rPr>
        <w:t xml:space="preserve">   </w:t>
      </w:r>
    </w:p>
    <w:p w:rsidR="00447DEA" w:rsidRPr="00447DEA" w:rsidRDefault="00447DEA" w:rsidP="00447DEA">
      <w:pPr>
        <w:pStyle w:val="Default"/>
        <w:ind w:left="-993" w:right="-994"/>
        <w:jc w:val="both"/>
        <w:rPr>
          <w:sz w:val="20"/>
          <w:szCs w:val="20"/>
        </w:rPr>
      </w:pPr>
      <w:proofErr w:type="gramEnd"/>
      <w:r w:rsidRPr="00447DEA">
        <w:rPr>
          <w:sz w:val="20"/>
          <w:szCs w:val="20"/>
        </w:rPr>
        <w:t xml:space="preserve">A luz emitida por lâmpadas de sódio e de mercúrio resulta de átomos que foram excitados. A respeito deste assunto, e com base no modelo atômico de Bohr, assinale o que for correto. </w:t>
      </w:r>
    </w:p>
    <w:p w:rsidR="00447DEA" w:rsidRPr="00447DEA" w:rsidRDefault="00447DEA" w:rsidP="00447DEA">
      <w:pPr>
        <w:pStyle w:val="Default"/>
        <w:ind w:left="-993" w:right="-994"/>
        <w:jc w:val="both"/>
        <w:rPr>
          <w:sz w:val="20"/>
          <w:szCs w:val="20"/>
        </w:rPr>
      </w:pPr>
    </w:p>
    <w:p w:rsidR="00447DEA" w:rsidRPr="00447DEA" w:rsidRDefault="00447DEA" w:rsidP="00447DEA">
      <w:pPr>
        <w:pStyle w:val="Default"/>
        <w:ind w:left="-993" w:right="-994"/>
        <w:jc w:val="both"/>
        <w:rPr>
          <w:sz w:val="20"/>
          <w:szCs w:val="20"/>
        </w:rPr>
      </w:pPr>
      <w:r w:rsidRPr="00447DEA">
        <w:rPr>
          <w:sz w:val="20"/>
          <w:szCs w:val="20"/>
        </w:rPr>
        <w:t>01.</w:t>
      </w:r>
      <w:r w:rsidRPr="00447DEA">
        <w:rPr>
          <w:sz w:val="20"/>
          <w:szCs w:val="20"/>
        </w:rPr>
        <w:tab/>
        <w:t xml:space="preserve">A emissão de luz é devida à passagem dos elétrons de um determinado nível de energia </w:t>
      </w:r>
      <w:r w:rsidRPr="00447DEA">
        <w:rPr>
          <w:i/>
          <w:iCs/>
          <w:sz w:val="20"/>
          <w:szCs w:val="20"/>
        </w:rPr>
        <w:t xml:space="preserve">n </w:t>
      </w:r>
      <w:r w:rsidRPr="00447DEA">
        <w:rPr>
          <w:sz w:val="20"/>
          <w:szCs w:val="20"/>
        </w:rPr>
        <w:t xml:space="preserve">para um nível </w:t>
      </w:r>
      <w:r w:rsidRPr="00447DEA">
        <w:rPr>
          <w:i/>
          <w:iCs/>
          <w:sz w:val="20"/>
          <w:szCs w:val="20"/>
        </w:rPr>
        <w:t xml:space="preserve">n </w:t>
      </w:r>
      <w:r w:rsidRPr="00447DEA">
        <w:rPr>
          <w:sz w:val="20"/>
          <w:szCs w:val="20"/>
        </w:rPr>
        <w:t xml:space="preserve">menos elevado. </w:t>
      </w:r>
    </w:p>
    <w:p w:rsidR="00447DEA" w:rsidRPr="00447DEA" w:rsidRDefault="00447DEA" w:rsidP="00447DEA">
      <w:pPr>
        <w:pStyle w:val="Default"/>
        <w:ind w:left="-993" w:right="-994"/>
        <w:jc w:val="both"/>
        <w:rPr>
          <w:sz w:val="20"/>
          <w:szCs w:val="20"/>
        </w:rPr>
      </w:pPr>
      <w:r w:rsidRPr="00447DEA">
        <w:rPr>
          <w:sz w:val="20"/>
          <w:szCs w:val="20"/>
        </w:rPr>
        <w:t>02.</w:t>
      </w:r>
      <w:r w:rsidRPr="00447DEA">
        <w:rPr>
          <w:sz w:val="20"/>
          <w:szCs w:val="20"/>
        </w:rPr>
        <w:tab/>
        <w:t xml:space="preserve">A coloração da luz emitida depende da diferença de energia entre os níveis eletrônicos. </w:t>
      </w:r>
    </w:p>
    <w:p w:rsidR="00447DEA" w:rsidRPr="00447DEA" w:rsidRDefault="00447DEA" w:rsidP="00447DEA">
      <w:pPr>
        <w:pStyle w:val="Default"/>
        <w:ind w:left="-993" w:right="-994"/>
        <w:jc w:val="both"/>
        <w:rPr>
          <w:sz w:val="20"/>
          <w:szCs w:val="20"/>
        </w:rPr>
      </w:pPr>
      <w:r w:rsidRPr="00447DEA">
        <w:rPr>
          <w:sz w:val="20"/>
          <w:szCs w:val="20"/>
        </w:rPr>
        <w:t>04.</w:t>
      </w:r>
      <w:r w:rsidRPr="00447DEA">
        <w:rPr>
          <w:sz w:val="20"/>
          <w:szCs w:val="20"/>
        </w:rPr>
        <w:tab/>
        <w:t xml:space="preserve">A luz emitida é devida à gravitação dos elétrons do átomo ao redor do núcleo, até eles perderem energia.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 xml:space="preserve">Os elétrons são promovidos de um nível de energia para outro com </w:t>
      </w:r>
      <w:r w:rsidRPr="00447DEA">
        <w:rPr>
          <w:rFonts w:ascii="Arial" w:hAnsi="Arial" w:cs="Arial"/>
          <w:i/>
          <w:iCs/>
          <w:sz w:val="20"/>
          <w:szCs w:val="20"/>
        </w:rPr>
        <w:t xml:space="preserve">n </w:t>
      </w:r>
      <w:r w:rsidRPr="00447DEA">
        <w:rPr>
          <w:rFonts w:ascii="Arial" w:hAnsi="Arial" w:cs="Arial"/>
          <w:sz w:val="20"/>
          <w:szCs w:val="20"/>
        </w:rPr>
        <w:t>mais elevado, e quando eles retornam ao estado fundamental, emitem energia luminosa.</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 xml:space="preserve">55 - (UFPE/2010) </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Em 1913, Niels Bohr propôs um modelo para o átomo de hidrogênio que era consistente com o modelo de Rutherford e explicava o espectro do átomo daquele elemento. A teoria de Bohr já não é a última palavra para a compreensão da estrutura do átomo, mas permanece como o marco do advento da teoria atômico-quântica. Em relação aos postulados e aplicações dessa teoria, podemos afirmar que:</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00.</w:t>
      </w:r>
      <w:r w:rsidRPr="00447DEA">
        <w:rPr>
          <w:rFonts w:ascii="Arial" w:hAnsi="Arial" w:cs="Arial"/>
          <w:bCs/>
          <w:sz w:val="20"/>
          <w:szCs w:val="20"/>
        </w:rPr>
        <w:tab/>
        <w:t>o elétron movimenta-se ao redor do núcleo em órbitas circulares.</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01.</w:t>
      </w:r>
      <w:r w:rsidRPr="00447DEA">
        <w:rPr>
          <w:rFonts w:ascii="Arial" w:hAnsi="Arial" w:cs="Arial"/>
          <w:bCs/>
          <w:sz w:val="20"/>
          <w:szCs w:val="20"/>
        </w:rPr>
        <w:tab/>
        <w:t>somente um número limitado de órbitas com determinadas energias é permitido.</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02.</w:t>
      </w:r>
      <w:r w:rsidRPr="00447DEA">
        <w:rPr>
          <w:rFonts w:ascii="Arial" w:hAnsi="Arial" w:cs="Arial"/>
          <w:bCs/>
          <w:sz w:val="20"/>
          <w:szCs w:val="20"/>
        </w:rPr>
        <w:tab/>
        <w:t>ocorre necessariamente emissão de luz quando o elétron salta de uma órbita para outra.</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03.</w:t>
      </w:r>
      <w:r w:rsidRPr="00447DEA">
        <w:rPr>
          <w:rFonts w:ascii="Arial" w:hAnsi="Arial" w:cs="Arial"/>
          <w:bCs/>
          <w:sz w:val="20"/>
          <w:szCs w:val="20"/>
        </w:rPr>
        <w:tab/>
        <w:t>a teoria de Bohr explica com precisão, exclusivamente, o espectro do átomo de hidrogênio.</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04.</w:t>
      </w:r>
      <w:r w:rsidRPr="00447DEA">
        <w:rPr>
          <w:rFonts w:ascii="Arial" w:hAnsi="Arial" w:cs="Arial"/>
          <w:bCs/>
          <w:sz w:val="20"/>
          <w:szCs w:val="20"/>
        </w:rPr>
        <w:tab/>
        <w:t>a teoria de Bohr pode ser aplicada com sucesso na interpretação do espectro de íons como He</w:t>
      </w:r>
      <w:r w:rsidRPr="00447DEA">
        <w:rPr>
          <w:rFonts w:ascii="Arial" w:hAnsi="Arial" w:cs="Arial"/>
          <w:bCs/>
          <w:sz w:val="20"/>
          <w:szCs w:val="20"/>
          <w:vertAlign w:val="superscript"/>
        </w:rPr>
        <w:t>+</w:t>
      </w:r>
      <w:r w:rsidRPr="00447DEA">
        <w:rPr>
          <w:rFonts w:ascii="Arial" w:hAnsi="Arial" w:cs="Arial"/>
          <w:bCs/>
          <w:sz w:val="20"/>
          <w:szCs w:val="20"/>
        </w:rPr>
        <w:t xml:space="preserve"> e Li</w:t>
      </w:r>
      <w:r w:rsidRPr="00447DEA">
        <w:rPr>
          <w:rFonts w:ascii="Arial" w:hAnsi="Arial" w:cs="Arial"/>
          <w:bCs/>
          <w:sz w:val="20"/>
          <w:szCs w:val="20"/>
          <w:vertAlign w:val="superscript"/>
        </w:rPr>
        <w:t>2+</w:t>
      </w:r>
      <w:proofErr w:type="gramStart"/>
      <w:r w:rsidRPr="00447DEA">
        <w:rPr>
          <w:rFonts w:ascii="Arial" w:hAnsi="Arial" w:cs="Arial"/>
          <w:bCs/>
          <w:sz w:val="20"/>
          <w:szCs w:val="20"/>
        </w:rPr>
        <w:t xml:space="preserve"> ,</w:t>
      </w:r>
      <w:proofErr w:type="gramEnd"/>
      <w:r w:rsidRPr="00447DEA">
        <w:rPr>
          <w:rFonts w:ascii="Arial" w:hAnsi="Arial" w:cs="Arial"/>
          <w:bCs/>
          <w:sz w:val="20"/>
          <w:szCs w:val="20"/>
        </w:rPr>
        <w:t xml:space="preserve"> que contêm um único elétron.</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56 - (</w:t>
      </w:r>
      <w:proofErr w:type="spellStart"/>
      <w:r w:rsidRPr="00447DEA">
        <w:rPr>
          <w:rFonts w:ascii="Arial" w:hAnsi="Arial" w:cs="Arial"/>
          <w:b/>
          <w:sz w:val="20"/>
          <w:szCs w:val="20"/>
        </w:rPr>
        <w:t>UEPG</w:t>
      </w:r>
      <w:proofErr w:type="spellEnd"/>
      <w:r w:rsidRPr="00447DEA">
        <w:rPr>
          <w:rFonts w:ascii="Arial" w:hAnsi="Arial" w:cs="Arial"/>
          <w:b/>
          <w:sz w:val="20"/>
          <w:szCs w:val="20"/>
        </w:rPr>
        <w:t xml:space="preserve"> PR/2010) </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O conhecimento atômico atual é fruto de muitos estudos anteriores. Abaixo estão descritas algumas conclusões sobre os estudos da estrutura atômica.</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I.</w:t>
      </w:r>
      <w:r w:rsidRPr="00447DEA">
        <w:rPr>
          <w:rFonts w:ascii="Arial" w:hAnsi="Arial" w:cs="Arial"/>
          <w:bCs/>
          <w:sz w:val="20"/>
          <w:szCs w:val="20"/>
        </w:rPr>
        <w:tab/>
        <w:t xml:space="preserve">Quando um elétron do átomo recebe energia, salta para um nível de maior energia e quando retorna ao nível anterior, cede à energia recebida </w:t>
      </w:r>
      <w:proofErr w:type="gramStart"/>
      <w:r w:rsidRPr="00447DEA">
        <w:rPr>
          <w:rFonts w:ascii="Arial" w:hAnsi="Arial" w:cs="Arial"/>
          <w:bCs/>
          <w:sz w:val="20"/>
          <w:szCs w:val="20"/>
        </w:rPr>
        <w:t>sob forma</w:t>
      </w:r>
      <w:proofErr w:type="gramEnd"/>
      <w:r w:rsidRPr="00447DEA">
        <w:rPr>
          <w:rFonts w:ascii="Arial" w:hAnsi="Arial" w:cs="Arial"/>
          <w:bCs/>
          <w:sz w:val="20"/>
          <w:szCs w:val="20"/>
        </w:rPr>
        <w:t xml:space="preserve"> de radiação eletromagnética (Bohr).</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II.</w:t>
      </w:r>
      <w:r w:rsidRPr="00447DEA">
        <w:rPr>
          <w:rFonts w:ascii="Arial" w:hAnsi="Arial" w:cs="Arial"/>
          <w:bCs/>
          <w:sz w:val="20"/>
          <w:szCs w:val="20"/>
        </w:rPr>
        <w:tab/>
        <w:t>Rutherford, ao fazer incidir partículas radioativas em uma lâmina de ouro, observou que a maioria das partículas atravessava a lâmina, algumas se desviavam e poucas se refletiam.</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III.</w:t>
      </w:r>
      <w:r w:rsidRPr="00447DEA">
        <w:rPr>
          <w:rFonts w:ascii="Arial" w:hAnsi="Arial" w:cs="Arial"/>
          <w:bCs/>
          <w:sz w:val="20"/>
          <w:szCs w:val="20"/>
        </w:rPr>
        <w:tab/>
        <w:t>Átomos do mesmo elemento químico apresentam a mesma massa (Dalton).</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Nesse contexto, assinale o que for correto.</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01.</w:t>
      </w:r>
      <w:r w:rsidRPr="00447DEA">
        <w:rPr>
          <w:rFonts w:ascii="Arial" w:hAnsi="Arial" w:cs="Arial"/>
          <w:bCs/>
          <w:sz w:val="20"/>
          <w:szCs w:val="20"/>
        </w:rPr>
        <w:tab/>
        <w:t>A afirmação II permitiu concluir que no centro do átomo existe um núcleo pequeno e denso.</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02.</w:t>
      </w:r>
      <w:r w:rsidRPr="00447DEA">
        <w:rPr>
          <w:rFonts w:ascii="Arial" w:hAnsi="Arial" w:cs="Arial"/>
          <w:bCs/>
          <w:sz w:val="20"/>
          <w:szCs w:val="20"/>
        </w:rPr>
        <w:tab/>
        <w:t>Os estudos de Bohr implicaram no modelo de partícula-onda para o elétron.</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04.</w:t>
      </w:r>
      <w:r w:rsidRPr="00447DEA">
        <w:rPr>
          <w:rFonts w:ascii="Arial" w:hAnsi="Arial" w:cs="Arial"/>
          <w:bCs/>
          <w:sz w:val="20"/>
          <w:szCs w:val="20"/>
        </w:rPr>
        <w:tab/>
        <w:t>A afirmação II permitiu concluir que no átomo há grandes espaços vazios.</w:t>
      </w:r>
    </w:p>
    <w:p w:rsidR="00447DEA" w:rsidRPr="00447DEA" w:rsidRDefault="00447DEA" w:rsidP="00447DEA">
      <w:pPr>
        <w:autoSpaceDE w:val="0"/>
        <w:autoSpaceDN w:val="0"/>
        <w:adjustRightInd w:val="0"/>
        <w:ind w:left="-993" w:right="-994"/>
        <w:jc w:val="both"/>
        <w:rPr>
          <w:rFonts w:ascii="Arial" w:hAnsi="Arial" w:cs="Arial"/>
          <w:bCs/>
          <w:sz w:val="20"/>
          <w:szCs w:val="20"/>
        </w:rPr>
      </w:pPr>
      <w:r w:rsidRPr="00447DEA">
        <w:rPr>
          <w:rFonts w:ascii="Arial" w:hAnsi="Arial" w:cs="Arial"/>
          <w:bCs/>
          <w:sz w:val="20"/>
          <w:szCs w:val="20"/>
        </w:rPr>
        <w:t>08.</w:t>
      </w:r>
      <w:r w:rsidRPr="00447DEA">
        <w:rPr>
          <w:rFonts w:ascii="Arial" w:hAnsi="Arial" w:cs="Arial"/>
          <w:bCs/>
          <w:sz w:val="20"/>
          <w:szCs w:val="20"/>
        </w:rPr>
        <w:tab/>
        <w:t>A afirmação III está incorreta, o que pode ser comprovado pela existência dos isótopos.</w:t>
      </w:r>
    </w:p>
    <w:p w:rsidR="00447DEA" w:rsidRPr="00447DEA" w:rsidRDefault="00447DEA" w:rsidP="00447DEA">
      <w:pPr>
        <w:ind w:left="-993" w:right="-994"/>
        <w:jc w:val="both"/>
        <w:rPr>
          <w:rFonts w:ascii="Arial" w:hAnsi="Arial" w:cs="Arial"/>
          <w:bCs/>
          <w:sz w:val="20"/>
          <w:szCs w:val="20"/>
        </w:rPr>
      </w:pPr>
      <w:r w:rsidRPr="00447DEA">
        <w:rPr>
          <w:rFonts w:ascii="Arial" w:hAnsi="Arial" w:cs="Arial"/>
          <w:bCs/>
          <w:sz w:val="20"/>
          <w:szCs w:val="20"/>
        </w:rPr>
        <w:t>16.</w:t>
      </w:r>
      <w:r w:rsidRPr="00447DEA">
        <w:rPr>
          <w:rFonts w:ascii="Arial" w:hAnsi="Arial" w:cs="Arial"/>
          <w:bCs/>
          <w:sz w:val="20"/>
          <w:szCs w:val="20"/>
        </w:rPr>
        <w:tab/>
        <w:t>Os fogos de artifício e os letreiros de neon são aplicações do princípio de Bohr.</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 xml:space="preserve">57 - (UFSC/2011)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Quando uma pequena quantidade de cloreto de sódio é colocada na ponta de um fio de platina e levada à chama de um bico de Bunsen, a observação macroscópica que se faz é que a chama inicialmente azul adquire uma coloração laranja. Outros elementos metálicos ou seus sais produzem uma coloração característica ao serem submetidos à chama, como exemplo: potássio (violeta), cálcio (vermelho-tijolo), estrôncio (vermelho-carmim) e bário (verde). O </w:t>
      </w:r>
      <w:r w:rsidRPr="00447DEA">
        <w:rPr>
          <w:rFonts w:ascii="Arial" w:hAnsi="Arial" w:cs="Arial"/>
          <w:sz w:val="20"/>
          <w:szCs w:val="20"/>
        </w:rPr>
        <w:lastRenderedPageBreak/>
        <w:t xml:space="preserve">procedimento descrito é conhecido como teste de chama, que é uma técnica utilizada para a identificação de certos átomos ou cátions presentes em substâncias ou misturas.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Sobre o assunto acima e com base na Teoria Atômica, é </w:t>
      </w:r>
      <w:r w:rsidRPr="00447DEA">
        <w:rPr>
          <w:rFonts w:ascii="Arial" w:hAnsi="Arial" w:cs="Arial"/>
          <w:b/>
          <w:caps/>
          <w:sz w:val="20"/>
          <w:szCs w:val="20"/>
        </w:rPr>
        <w:t>correto</w:t>
      </w:r>
      <w:r w:rsidRPr="00447DEA">
        <w:rPr>
          <w:rFonts w:ascii="Arial" w:hAnsi="Arial" w:cs="Arial"/>
          <w:sz w:val="20"/>
          <w:szCs w:val="20"/>
        </w:rPr>
        <w:t xml:space="preserve"> afirmar que:</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sz w:val="20"/>
          <w:szCs w:val="20"/>
        </w:rPr>
        <w:t>01.</w:t>
      </w:r>
      <w:r w:rsidRPr="00447DEA">
        <w:rPr>
          <w:rFonts w:ascii="Arial" w:hAnsi="Arial" w:cs="Arial"/>
          <w:sz w:val="20"/>
          <w:szCs w:val="20"/>
        </w:rPr>
        <w:tab/>
        <w:t>a</w:t>
      </w:r>
      <w:r w:rsidRPr="00447DEA">
        <w:rPr>
          <w:rFonts w:ascii="Arial" w:hAnsi="Arial" w:cs="Arial"/>
          <w:color w:val="000000"/>
          <w:sz w:val="20"/>
          <w:szCs w:val="20"/>
        </w:rPr>
        <w:t>s cores observadas para diferentes átomos no teste de chama podem ser explicadas pelos modelos atômicos de Thomson e de Rutherford.</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02.</w:t>
      </w:r>
      <w:r w:rsidRPr="00447DEA">
        <w:rPr>
          <w:rFonts w:ascii="Arial" w:hAnsi="Arial" w:cs="Arial"/>
          <w:color w:val="000000"/>
          <w:sz w:val="20"/>
          <w:szCs w:val="20"/>
        </w:rPr>
        <w:tab/>
        <w:t>as cores observadas na queima de fogos de artifícios e da luz emitida pelas lâmpadas de vapor de sódio ou de mercúrio não são decorrentes de processos eletrônicos idênticos aos observados no teste de chama.</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04.</w:t>
      </w:r>
      <w:r w:rsidRPr="00447DEA">
        <w:rPr>
          <w:rFonts w:ascii="Arial" w:hAnsi="Arial" w:cs="Arial"/>
          <w:color w:val="000000"/>
          <w:sz w:val="20"/>
          <w:szCs w:val="20"/>
        </w:rPr>
        <w:tab/>
        <w:t>a cor da luz emitida depende da diferença de energia entre os níveis envolvidos na transição das partículas nucleares e, como essa diferença varia de elemento para elemento, a luz apresentará uma cor característica para cada elemento.</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08.</w:t>
      </w:r>
      <w:r w:rsidRPr="00447DEA">
        <w:rPr>
          <w:rFonts w:ascii="Arial" w:hAnsi="Arial" w:cs="Arial"/>
          <w:color w:val="000000"/>
          <w:sz w:val="20"/>
          <w:szCs w:val="20"/>
        </w:rPr>
        <w:tab/>
        <w:t>no teste de chama as cores observadas são decorrentes da excitação de elétrons para níveis de energia mais externos provocada pela chama e, quando estes elétrons retornam aos seus níveis de origem, liberam energia luminosa, no caso, na região da luz visível.</w:t>
      </w:r>
    </w:p>
    <w:p w:rsidR="00447DEA" w:rsidRPr="00447DEA" w:rsidRDefault="00447DEA" w:rsidP="00447DEA">
      <w:pPr>
        <w:ind w:left="-993" w:right="-994"/>
        <w:jc w:val="both"/>
        <w:rPr>
          <w:rFonts w:ascii="Arial" w:hAnsi="Arial" w:cs="Arial"/>
          <w:color w:val="000000"/>
          <w:sz w:val="20"/>
          <w:szCs w:val="20"/>
        </w:rPr>
      </w:pPr>
      <w:r w:rsidRPr="00447DEA">
        <w:rPr>
          <w:rFonts w:ascii="Arial" w:hAnsi="Arial" w:cs="Arial"/>
          <w:color w:val="000000"/>
          <w:sz w:val="20"/>
          <w:szCs w:val="20"/>
        </w:rPr>
        <w:t>16.</w:t>
      </w:r>
      <w:r w:rsidRPr="00447DEA">
        <w:rPr>
          <w:rFonts w:ascii="Arial" w:hAnsi="Arial" w:cs="Arial"/>
          <w:color w:val="000000"/>
          <w:sz w:val="20"/>
          <w:szCs w:val="20"/>
        </w:rPr>
        <w:tab/>
        <w:t>as cores observadas podem ser explicadas considerando-se o modelo atômico proposto por Bohr.</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58 - (UEM PR/2011)</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 xml:space="preserve">Entre 1900 e 1905, Max Planck e Albert Einstein propuseram que a energia das radiações (ondas eletromagnéticas) era transmitida na forma de pacotes chamados </w:t>
      </w:r>
      <w:r w:rsidRPr="00447DEA">
        <w:rPr>
          <w:rFonts w:ascii="Arial" w:hAnsi="Arial" w:cs="Arial"/>
          <w:i/>
          <w:iCs/>
          <w:sz w:val="20"/>
          <w:szCs w:val="20"/>
        </w:rPr>
        <w:t xml:space="preserve">quanta </w:t>
      </w:r>
      <w:r w:rsidRPr="00447DEA">
        <w:rPr>
          <w:rFonts w:ascii="Arial" w:hAnsi="Arial" w:cs="Arial"/>
          <w:sz w:val="20"/>
          <w:szCs w:val="20"/>
        </w:rPr>
        <w:t xml:space="preserve">ou </w:t>
      </w:r>
      <w:r w:rsidRPr="00447DEA">
        <w:rPr>
          <w:rFonts w:ascii="Arial" w:hAnsi="Arial" w:cs="Arial"/>
          <w:i/>
          <w:iCs/>
          <w:sz w:val="20"/>
          <w:szCs w:val="20"/>
        </w:rPr>
        <w:t>fótons</w:t>
      </w:r>
      <w:r w:rsidRPr="00447DEA">
        <w:rPr>
          <w:rFonts w:ascii="Arial" w:hAnsi="Arial" w:cs="Arial"/>
          <w:sz w:val="20"/>
          <w:szCs w:val="20"/>
        </w:rPr>
        <w:t xml:space="preserve">, de energia </w:t>
      </w:r>
      <w:proofErr w:type="spellStart"/>
      <w:r w:rsidRPr="00447DEA">
        <w:rPr>
          <w:rFonts w:ascii="Arial" w:hAnsi="Arial" w:cs="Arial"/>
          <w:sz w:val="20"/>
          <w:szCs w:val="20"/>
        </w:rPr>
        <w:t>hf</w:t>
      </w:r>
      <w:proofErr w:type="spellEnd"/>
      <w:r w:rsidRPr="00447DEA">
        <w:rPr>
          <w:rFonts w:ascii="Arial" w:hAnsi="Arial" w:cs="Arial"/>
          <w:sz w:val="20"/>
          <w:szCs w:val="20"/>
        </w:rPr>
        <w:t xml:space="preserve"> (ou E = </w:t>
      </w:r>
      <w:proofErr w:type="spellStart"/>
      <w:r w:rsidRPr="00447DEA">
        <w:rPr>
          <w:rFonts w:ascii="Arial" w:hAnsi="Arial" w:cs="Arial"/>
          <w:sz w:val="20"/>
          <w:szCs w:val="20"/>
        </w:rPr>
        <w:t>hf</w:t>
      </w:r>
      <w:proofErr w:type="spellEnd"/>
      <w:r w:rsidRPr="00447DEA">
        <w:rPr>
          <w:rFonts w:ascii="Arial" w:hAnsi="Arial" w:cs="Arial"/>
          <w:sz w:val="20"/>
          <w:szCs w:val="20"/>
        </w:rPr>
        <w:t xml:space="preserve">), em que h é uma constante e f é a frequência da onda eletromagnética. Por volta de 1915, </w:t>
      </w:r>
      <w:proofErr w:type="gramStart"/>
      <w:r w:rsidRPr="00447DEA">
        <w:rPr>
          <w:rFonts w:ascii="Arial" w:hAnsi="Arial" w:cs="Arial"/>
          <w:sz w:val="20"/>
          <w:szCs w:val="20"/>
        </w:rPr>
        <w:t>a</w:t>
      </w:r>
      <w:proofErr w:type="gramEnd"/>
      <w:r w:rsidRPr="00447DEA">
        <w:rPr>
          <w:rFonts w:ascii="Arial" w:hAnsi="Arial" w:cs="Arial"/>
          <w:sz w:val="20"/>
          <w:szCs w:val="20"/>
        </w:rPr>
        <w:t xml:space="preserve"> teoria da relatividade, protagonizada por Einstein, postulou que um corpo possui energia mesmo em repouso, apenas porque tem massa (E = mc</w:t>
      </w:r>
      <w:r w:rsidRPr="00447DEA">
        <w:rPr>
          <w:rFonts w:ascii="Arial" w:hAnsi="Arial" w:cs="Arial"/>
          <w:sz w:val="20"/>
          <w:szCs w:val="20"/>
          <w:vertAlign w:val="superscript"/>
        </w:rPr>
        <w:t>2</w:t>
      </w:r>
      <w:r w:rsidRPr="00447DEA">
        <w:rPr>
          <w:rFonts w:ascii="Arial" w:hAnsi="Arial" w:cs="Arial"/>
          <w:sz w:val="20"/>
          <w:szCs w:val="20"/>
        </w:rPr>
        <w:t xml:space="preserve">), sendo m a massa do corpo e c a velocidade da luz no vácuo. Sobre essas informações e os modelos atômicos, assinale o que for </w:t>
      </w:r>
      <w:r w:rsidRPr="00447DEA">
        <w:rPr>
          <w:rFonts w:ascii="Arial" w:hAnsi="Arial" w:cs="Arial"/>
          <w:b/>
          <w:bCs/>
          <w:sz w:val="20"/>
          <w:szCs w:val="20"/>
        </w:rPr>
        <w:t>correto</w:t>
      </w:r>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A expressão E = mc</w:t>
      </w:r>
      <w:r w:rsidRPr="00447DEA">
        <w:rPr>
          <w:rFonts w:ascii="Arial" w:hAnsi="Arial" w:cs="Arial"/>
          <w:sz w:val="20"/>
          <w:szCs w:val="20"/>
          <w:vertAlign w:val="superscript"/>
        </w:rPr>
        <w:t>2</w:t>
      </w:r>
      <w:r w:rsidRPr="00447DEA">
        <w:rPr>
          <w:rFonts w:ascii="Arial" w:hAnsi="Arial" w:cs="Arial"/>
          <w:sz w:val="20"/>
          <w:szCs w:val="20"/>
        </w:rPr>
        <w:t>, que traduz a ideia de que qualquer corpo de massa m possui energia mesmo em repouso, é dramaticamente comprovada pela energia liberada em explosões de artefatos nucleares.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Ao igualar as energias nas expressões apresentadas no enunciado acima, vemos que </w:t>
      </w:r>
      <w:proofErr w:type="spellStart"/>
      <w:r w:rsidRPr="00447DEA">
        <w:rPr>
          <w:rFonts w:ascii="Arial" w:hAnsi="Arial" w:cs="Arial"/>
          <w:sz w:val="20"/>
          <w:szCs w:val="20"/>
        </w:rPr>
        <w:t>hf</w:t>
      </w:r>
      <w:proofErr w:type="spellEnd"/>
      <w:r w:rsidRPr="00447DEA">
        <w:rPr>
          <w:rFonts w:ascii="Arial" w:hAnsi="Arial" w:cs="Arial"/>
          <w:sz w:val="20"/>
          <w:szCs w:val="20"/>
        </w:rPr>
        <w:t xml:space="preserve"> = mc</w:t>
      </w:r>
      <w:r w:rsidRPr="00447DEA">
        <w:rPr>
          <w:rFonts w:ascii="Arial" w:hAnsi="Arial" w:cs="Arial"/>
          <w:sz w:val="20"/>
          <w:szCs w:val="20"/>
          <w:vertAlign w:val="superscript"/>
        </w:rPr>
        <w:t>2</w:t>
      </w:r>
      <w:r w:rsidRPr="00447DEA">
        <w:rPr>
          <w:rFonts w:ascii="Arial" w:hAnsi="Arial" w:cs="Arial"/>
          <w:sz w:val="20"/>
          <w:szCs w:val="20"/>
        </w:rPr>
        <w:t>. Isso implica que qualquer corpo de massa m em movimento possui propriedades ondulatórias.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A expressão </w:t>
      </w:r>
      <w:proofErr w:type="spellStart"/>
      <w:r w:rsidRPr="00447DEA">
        <w:rPr>
          <w:rFonts w:ascii="Arial" w:hAnsi="Arial" w:cs="Arial"/>
          <w:sz w:val="20"/>
          <w:szCs w:val="20"/>
        </w:rPr>
        <w:t>hf</w:t>
      </w:r>
      <w:proofErr w:type="spellEnd"/>
      <w:r w:rsidRPr="00447DEA">
        <w:rPr>
          <w:rFonts w:ascii="Arial" w:hAnsi="Arial" w:cs="Arial"/>
          <w:sz w:val="20"/>
          <w:szCs w:val="20"/>
        </w:rPr>
        <w:t xml:space="preserve"> = mc</w:t>
      </w:r>
      <w:r w:rsidRPr="00447DEA">
        <w:rPr>
          <w:rFonts w:ascii="Arial" w:hAnsi="Arial" w:cs="Arial"/>
          <w:sz w:val="20"/>
          <w:szCs w:val="20"/>
          <w:vertAlign w:val="superscript"/>
        </w:rPr>
        <w:t>2</w:t>
      </w:r>
      <w:r w:rsidRPr="00447DEA">
        <w:rPr>
          <w:rFonts w:ascii="Arial" w:hAnsi="Arial" w:cs="Arial"/>
          <w:sz w:val="20"/>
          <w:szCs w:val="20"/>
        </w:rPr>
        <w:t xml:space="preserve"> remete à dualidade onda-partícula do elétron, já que o elétron possui massa, e isso remete ao modelo atômico atual.</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 xml:space="preserve">O modelo atômico de </w:t>
      </w:r>
      <w:proofErr w:type="spellStart"/>
      <w:r w:rsidRPr="00447DEA">
        <w:rPr>
          <w:rFonts w:ascii="Arial" w:hAnsi="Arial" w:cs="Arial"/>
          <w:sz w:val="20"/>
          <w:szCs w:val="20"/>
        </w:rPr>
        <w:t>Böhr</w:t>
      </w:r>
      <w:proofErr w:type="spellEnd"/>
      <w:r w:rsidRPr="00447DEA">
        <w:rPr>
          <w:rFonts w:ascii="Arial" w:hAnsi="Arial" w:cs="Arial"/>
          <w:sz w:val="20"/>
          <w:szCs w:val="20"/>
        </w:rPr>
        <w:t>, que incorpora as ideias de Planck e Einstein, sugeriu mudanças não só na natureza nuclear de um átomo, mas também em sua eletrosfera.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 xml:space="preserve">O modelo atômico atual utiliza </w:t>
      </w:r>
      <w:proofErr w:type="gramStart"/>
      <w:r w:rsidRPr="00447DEA">
        <w:rPr>
          <w:rFonts w:ascii="Arial" w:hAnsi="Arial" w:cs="Arial"/>
          <w:sz w:val="20"/>
          <w:szCs w:val="20"/>
        </w:rPr>
        <w:t>5</w:t>
      </w:r>
      <w:proofErr w:type="gramEnd"/>
      <w:r w:rsidRPr="00447DEA">
        <w:rPr>
          <w:rFonts w:ascii="Arial" w:hAnsi="Arial" w:cs="Arial"/>
          <w:sz w:val="20"/>
          <w:szCs w:val="20"/>
        </w:rPr>
        <w:t xml:space="preserve"> números quânticos para descrever a probabilidade de se localizar um elétron ao redor de um núcleo.</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59 - (UEM PR/2012)</w:t>
      </w:r>
      <w:proofErr w:type="gramStart"/>
      <w:r w:rsidRPr="00447DEA">
        <w:rPr>
          <w:rFonts w:ascii="Arial" w:hAnsi="Arial" w:cs="Arial"/>
          <w:b/>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No que diz respeito à estrutura do átomo e ao desenvolvimento da ciência das partículas elementares, assinale o que for correto.</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Um átomo é formado por uma eletrosfera, onde se encontram os elétrons, e por um núcleo, onde se encontram os prótons e nêutrons.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Os prótons são formados por partículas menores chamadas de quarks.</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Os prótons e nêutrons são classificados como </w:t>
      </w:r>
      <w:proofErr w:type="spellStart"/>
      <w:r w:rsidRPr="00447DEA">
        <w:rPr>
          <w:rFonts w:ascii="Arial" w:hAnsi="Arial" w:cs="Arial"/>
          <w:sz w:val="20"/>
          <w:szCs w:val="20"/>
        </w:rPr>
        <w:t>bárions</w:t>
      </w:r>
      <w:proofErr w:type="spellEnd"/>
      <w:r w:rsidRPr="00447DEA">
        <w:rPr>
          <w:rFonts w:ascii="Arial" w:hAnsi="Arial" w:cs="Arial"/>
          <w:sz w:val="20"/>
          <w:szCs w:val="20"/>
        </w:rPr>
        <w:t xml:space="preserve"> que, por sua vez, pertencem à classe dos </w:t>
      </w:r>
      <w:proofErr w:type="spellStart"/>
      <w:r w:rsidRPr="00447DEA">
        <w:rPr>
          <w:rFonts w:ascii="Arial" w:hAnsi="Arial" w:cs="Arial"/>
          <w:sz w:val="20"/>
          <w:szCs w:val="20"/>
        </w:rPr>
        <w:t>hádrons</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 xml:space="preserve">O elétron faz parte de um grupo de partículas denominado </w:t>
      </w:r>
      <w:proofErr w:type="spellStart"/>
      <w:r w:rsidRPr="00447DEA">
        <w:rPr>
          <w:rFonts w:ascii="Arial" w:hAnsi="Arial" w:cs="Arial"/>
          <w:sz w:val="20"/>
          <w:szCs w:val="20"/>
        </w:rPr>
        <w:t>léptons</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O elétron é formado por partículas mais leves, que possuem carga negativa e são chamadas de neutrinos.</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60 - (UEM PR/2013)</w:t>
      </w:r>
      <w:proofErr w:type="gramStart"/>
      <w:r w:rsidRPr="00447DEA">
        <w:rPr>
          <w:rFonts w:ascii="Arial" w:hAnsi="Arial" w:cs="Arial"/>
          <w:b/>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 xml:space="preserve">De acordo com o modelo atômico de Niels Bohr ou suas aplicações na explicação de fenômenos relacionados à emissão e à absorção de luz pela matéria, assinale o que for </w:t>
      </w:r>
      <w:r w:rsidRPr="00447DEA">
        <w:rPr>
          <w:rFonts w:ascii="Arial" w:hAnsi="Arial" w:cs="Arial"/>
          <w:b/>
          <w:bCs/>
          <w:sz w:val="20"/>
          <w:szCs w:val="20"/>
        </w:rPr>
        <w:t>correto</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Quando absorve luz ultravioleta, um elétron, em um átomo, pode passar de um nível para outro de maior energia.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 átomo é formado por uma esfera de carga elétrica positiva, possuindo elétrons incrustados em sua superfície.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O elétron, movendo-se em uma órbita estacionária, pode emitir ou absorver energia, dependendo das características do átomo.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A cor observada na queima de fogos de artifício é resultado da emissão de radiação infravermelha por moléculas inorgânicas.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Alguns interruptores de luz brilham no escuro, porque são feitos de materiais que absorvem radiação e emitem de volta luz visível.</w:t>
      </w: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t>61 - (UFPE/2014)</w:t>
      </w:r>
      <w:proofErr w:type="gramStart"/>
      <w:r w:rsidRPr="00447DEA">
        <w:rPr>
          <w:rFonts w:ascii="Arial" w:hAnsi="Arial" w:cs="Arial"/>
          <w:b/>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 xml:space="preserve">Muitos cientistas consideram que Demócrito foi o último grande filósofo da natureza. Ele presumiu que a matéria fosse formada por partículas minúsculas. A concepção filosófica do átomo abriu caminho para que, muito tempo depois, </w:t>
      </w:r>
      <w:proofErr w:type="gramStart"/>
      <w:r w:rsidRPr="00447DEA">
        <w:rPr>
          <w:rFonts w:ascii="Arial" w:hAnsi="Arial" w:cs="Arial"/>
          <w:sz w:val="20"/>
          <w:szCs w:val="20"/>
        </w:rPr>
        <w:t>fossem desenvolvidos</w:t>
      </w:r>
      <w:proofErr w:type="gramEnd"/>
      <w:r w:rsidRPr="00447DEA">
        <w:rPr>
          <w:rFonts w:ascii="Arial" w:hAnsi="Arial" w:cs="Arial"/>
          <w:sz w:val="20"/>
          <w:szCs w:val="20"/>
        </w:rPr>
        <w:t xml:space="preserve"> os modelos atômicos, baseados em observações experimentais. Analise as proposições a seguir, com base na evolução dos modelos atômicos.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00.</w:t>
      </w:r>
      <w:r w:rsidRPr="00447DEA">
        <w:rPr>
          <w:rFonts w:ascii="Arial" w:hAnsi="Arial" w:cs="Arial"/>
          <w:sz w:val="20"/>
          <w:szCs w:val="20"/>
        </w:rPr>
        <w:tab/>
        <w:t xml:space="preserve">O modelo atômico de Dalton explica a existência de cátions e ânions.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O modelo atômico de Thomson é capaz de explicar o fato de que um bastão atritado pode atrair um pequeno pedaço de papel.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O experimento de Rutherford mostrou que o núcleo atômico é muito pequeno em comparação ao tamanho do átomo.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03.</w:t>
      </w:r>
      <w:r w:rsidRPr="00447DEA">
        <w:rPr>
          <w:rFonts w:ascii="Arial" w:hAnsi="Arial" w:cs="Arial"/>
          <w:sz w:val="20"/>
          <w:szCs w:val="20"/>
        </w:rPr>
        <w:tab/>
        <w:t xml:space="preserve">De acordo com o modelo atômico mais recente, os elétrons se movem em trajetórias circulares bem definidas, denominadas órbitas estacionárias.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Atualmente, equipamentos modernos podem determinar ao mesmo tempo a posição exata e a velocidade de um elétron num orbital.</w:t>
      </w:r>
    </w:p>
    <w:p w:rsidR="00447DEA" w:rsidRDefault="00447DEA" w:rsidP="00447DEA">
      <w:pPr>
        <w:ind w:left="-993" w:right="-994"/>
        <w:rPr>
          <w:rFonts w:ascii="Arial" w:hAnsi="Arial" w:cs="Arial"/>
          <w:b/>
          <w:sz w:val="20"/>
          <w:szCs w:val="20"/>
        </w:rPr>
      </w:pPr>
    </w:p>
    <w:p w:rsidR="00447DEA" w:rsidRPr="00447DEA" w:rsidRDefault="00447DEA" w:rsidP="00447DEA">
      <w:pPr>
        <w:ind w:left="-993" w:right="-994"/>
        <w:rPr>
          <w:rFonts w:ascii="Arial" w:hAnsi="Arial" w:cs="Arial"/>
          <w:b/>
          <w:sz w:val="20"/>
          <w:szCs w:val="20"/>
        </w:rPr>
      </w:pPr>
      <w:r w:rsidRPr="00447DEA">
        <w:rPr>
          <w:rFonts w:ascii="Arial" w:hAnsi="Arial" w:cs="Arial"/>
          <w:b/>
          <w:sz w:val="20"/>
          <w:szCs w:val="20"/>
        </w:rPr>
        <w:lastRenderedPageBreak/>
        <w:t>62 - (UEM PR/2015)</w:t>
      </w:r>
      <w:proofErr w:type="gramStart"/>
      <w:r w:rsidRPr="00447DEA">
        <w:rPr>
          <w:rFonts w:ascii="Arial" w:hAnsi="Arial" w:cs="Arial"/>
          <w:b/>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 xml:space="preserve">Sobre os principais fundamentos da teoria atômica de Dalton, assinale a(s) alternativa(s) </w:t>
      </w:r>
      <w:r w:rsidRPr="00447DEA">
        <w:rPr>
          <w:rFonts w:ascii="Arial" w:hAnsi="Arial" w:cs="Arial"/>
          <w:b/>
          <w:bCs/>
          <w:sz w:val="20"/>
          <w:szCs w:val="20"/>
        </w:rPr>
        <w:t>correta</w:t>
      </w:r>
      <w:r w:rsidRPr="00447DEA">
        <w:rPr>
          <w:rFonts w:ascii="Arial" w:hAnsi="Arial" w:cs="Arial"/>
          <w:sz w:val="20"/>
          <w:szCs w:val="20"/>
        </w:rPr>
        <w:t>(</w:t>
      </w:r>
      <w:r w:rsidRPr="00447DEA">
        <w:rPr>
          <w:rFonts w:ascii="Arial" w:hAnsi="Arial" w:cs="Arial"/>
          <w:b/>
          <w:bCs/>
          <w:sz w:val="20"/>
          <w:szCs w:val="20"/>
        </w:rPr>
        <w:t>s</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A massa fixa de um elemento pode combinar-se com massas múltiplas de outro elemento para formar substâncias diferentes.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O átomo é semelhante a uma massa gelatinosa carregada positivamente, tendo cargas negativas espalhadas nessa massa.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A carga positiva de um átomo não está distribuída por todo o átomo, mas concentrada na região central.</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Existem vários tipos de átomos e cada um constitui um elemento químico. Átomos de um mesmo elemento químico são idênticos, particularmente em seu peso.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Toda matéria é composta por átomos, que são partículas indivisíveis e não podem ser criados ou destruídos.</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63 -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GO/1998)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 reação entre hidrogênio e oxigênio, para produzir água, pode ser representada por:</w:t>
      </w:r>
      <w:proofErr w:type="gramStart"/>
      <w:r w:rsidRPr="00447DEA">
        <w:rPr>
          <w:rFonts w:ascii="Arial" w:hAnsi="Arial" w:cs="Arial"/>
          <w:sz w:val="20"/>
          <w:szCs w:val="20"/>
        </w:rPr>
        <w:t xml:space="preserve">  </w:t>
      </w:r>
    </w:p>
    <w:p w:rsidR="00447DEA" w:rsidRPr="00447DEA" w:rsidRDefault="00447DEA" w:rsidP="00447DEA">
      <w:pPr>
        <w:ind w:left="-993" w:right="-994"/>
        <w:jc w:val="both"/>
        <w:rPr>
          <w:rFonts w:ascii="Arial" w:hAnsi="Arial" w:cs="Arial"/>
          <w:sz w:val="20"/>
          <w:szCs w:val="20"/>
        </w:rPr>
      </w:pPr>
      <w:proofErr w:type="gramEnd"/>
      <w:r w:rsidRPr="00447DEA">
        <w:rPr>
          <w:rFonts w:ascii="Arial" w:hAnsi="Arial" w:cs="Arial"/>
          <w:sz w:val="20"/>
          <w:szCs w:val="20"/>
        </w:rPr>
        <w:t>Sobre essa reação, é correto afirmar-se que:</w:t>
      </w:r>
    </w:p>
    <w:p w:rsidR="00447DEA" w:rsidRPr="00447DEA" w:rsidRDefault="00447DEA" w:rsidP="00447DEA">
      <w:pPr>
        <w:ind w:left="-993" w:right="-994"/>
        <w:jc w:val="center"/>
        <w:rPr>
          <w:rFonts w:ascii="Arial" w:hAnsi="Arial" w:cs="Arial"/>
          <w:sz w:val="20"/>
          <w:szCs w:val="20"/>
        </w:rPr>
      </w:pPr>
      <w:r w:rsidRPr="00447DEA">
        <w:rPr>
          <w:rFonts w:ascii="Arial" w:eastAsiaTheme="minorHAnsi" w:hAnsi="Arial" w:cs="Arial"/>
          <w:sz w:val="20"/>
          <w:szCs w:val="20"/>
          <w:lang w:eastAsia="en-US"/>
        </w:rPr>
        <w:object w:dxaOrig="2520" w:dyaOrig="270">
          <v:shape id="_x0000_i1032" type="#_x0000_t75" style="width:126pt;height:13.5pt" o:ole="" o:allowoverlap="f">
            <v:imagedata r:id="rId32" o:title=""/>
          </v:shape>
          <o:OLEObject Type="Embed" ProgID="CorelDraw.Graphic.9" ShapeID="_x0000_i1032" DrawAspect="Content" ObjectID="_1559724279" r:id="rId33"/>
        </w:objec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b/>
          <w:sz w:val="20"/>
          <w:szCs w:val="20"/>
        </w:rPr>
        <w:tab/>
      </w:r>
      <w:r w:rsidRPr="00447DEA">
        <w:rPr>
          <w:rFonts w:ascii="Arial" w:hAnsi="Arial" w:cs="Arial"/>
          <w:sz w:val="20"/>
          <w:szCs w:val="20"/>
        </w:rPr>
        <w:t>é possível distinguir o elétron do oxigênio do elétron do hidrogênio na ligação O – H;</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b/>
          <w:sz w:val="20"/>
          <w:szCs w:val="20"/>
        </w:rPr>
        <w:tab/>
      </w:r>
      <w:r w:rsidRPr="00447DEA">
        <w:rPr>
          <w:rFonts w:ascii="Arial" w:hAnsi="Arial" w:cs="Arial"/>
          <w:sz w:val="20"/>
          <w:szCs w:val="20"/>
        </w:rPr>
        <w:t>o elétron do hidrogênio é mais leve que o elétron do oxigênio;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b/>
          <w:sz w:val="20"/>
          <w:szCs w:val="20"/>
        </w:rPr>
        <w:tab/>
      </w:r>
      <w:r w:rsidRPr="00447DEA">
        <w:rPr>
          <w:rFonts w:ascii="Arial" w:hAnsi="Arial" w:cs="Arial"/>
          <w:sz w:val="20"/>
          <w:szCs w:val="20"/>
        </w:rPr>
        <w:t>átomos de oxigênio podem apresentar o mesmo número de elétrons, mas números atômicos diferentes;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b/>
          <w:sz w:val="20"/>
          <w:szCs w:val="20"/>
        </w:rPr>
        <w:tab/>
      </w:r>
      <w:r w:rsidRPr="00447DEA">
        <w:rPr>
          <w:rFonts w:ascii="Arial" w:hAnsi="Arial" w:cs="Arial"/>
          <w:sz w:val="20"/>
          <w:szCs w:val="20"/>
        </w:rPr>
        <w:t>a molécula de O</w:t>
      </w:r>
      <w:r w:rsidRPr="00447DEA">
        <w:rPr>
          <w:rFonts w:ascii="Arial" w:hAnsi="Arial" w:cs="Arial"/>
          <w:sz w:val="20"/>
          <w:szCs w:val="20"/>
          <w:vertAlign w:val="subscript"/>
        </w:rPr>
        <w:t>2</w:t>
      </w:r>
      <w:r w:rsidRPr="00447DEA">
        <w:rPr>
          <w:rFonts w:ascii="Arial" w:hAnsi="Arial" w:cs="Arial"/>
          <w:sz w:val="20"/>
          <w:szCs w:val="20"/>
        </w:rPr>
        <w:t xml:space="preserve"> possui o mesmo número de ligações que a molécula de H</w:t>
      </w:r>
      <w:r w:rsidRPr="00447DEA">
        <w:rPr>
          <w:rFonts w:ascii="Arial" w:hAnsi="Arial" w:cs="Arial"/>
          <w:sz w:val="20"/>
          <w:szCs w:val="20"/>
          <w:vertAlign w:val="subscript"/>
        </w:rPr>
        <w:t>2</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b/>
          <w:sz w:val="20"/>
          <w:szCs w:val="20"/>
        </w:rPr>
        <w:tab/>
      </w:r>
      <w:r w:rsidRPr="00447DEA">
        <w:rPr>
          <w:rFonts w:ascii="Arial" w:hAnsi="Arial" w:cs="Arial"/>
          <w:sz w:val="20"/>
          <w:szCs w:val="20"/>
        </w:rPr>
        <w:t>representa uma equação de óxido redução.</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64 - (</w:t>
      </w:r>
      <w:proofErr w:type="spellStart"/>
      <w:r w:rsidRPr="00447DEA">
        <w:rPr>
          <w:rFonts w:ascii="Arial" w:hAnsi="Arial" w:cs="Arial"/>
          <w:b/>
          <w:bCs/>
          <w:sz w:val="20"/>
          <w:szCs w:val="20"/>
        </w:rPr>
        <w:t>UFG</w:t>
      </w:r>
      <w:proofErr w:type="spellEnd"/>
      <w:r w:rsidRPr="00447DEA">
        <w:rPr>
          <w:rFonts w:ascii="Arial" w:hAnsi="Arial" w:cs="Arial"/>
          <w:b/>
          <w:bCs/>
          <w:sz w:val="20"/>
          <w:szCs w:val="20"/>
        </w:rPr>
        <w:t xml:space="preserve"> GO/1995)     </w:t>
      </w:r>
      <w:r w:rsidRPr="00447DEA">
        <w:rPr>
          <w:rFonts w:ascii="Arial" w:hAnsi="Arial" w:cs="Arial"/>
          <w:sz w:val="20"/>
          <w:szCs w:val="20"/>
        </w:rPr>
        <w:t xml:space="preserve"> </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No mês de agosto deste ano a Química perdia Linus Pauling, um dos mais brilhantes químicos deste século, laureado com o Prêmio Nobel devido a seus estudos sobre a Natureza das Ligações Químicas. Sobre Pauling e sobre ligações químicas, é correto afirmar:</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ligação covalente é aquela que ocorre devido à atração </w:t>
      </w:r>
      <w:proofErr w:type="spellStart"/>
      <w:r w:rsidRPr="00447DEA">
        <w:rPr>
          <w:rFonts w:ascii="Arial" w:hAnsi="Arial" w:cs="Arial"/>
          <w:sz w:val="20"/>
          <w:szCs w:val="20"/>
        </w:rPr>
        <w:t>interatômica</w:t>
      </w:r>
      <w:proofErr w:type="spellEnd"/>
      <w:r w:rsidRPr="00447DEA">
        <w:rPr>
          <w:rFonts w:ascii="Arial" w:hAnsi="Arial" w:cs="Arial"/>
          <w:sz w:val="20"/>
          <w:szCs w:val="20"/>
        </w:rPr>
        <w:t xml:space="preserve"> proveniente do compartilhamento de elétrons entre átomos;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propôs um diagrama para distribuir os elétrons nos </w:t>
      </w:r>
      <w:proofErr w:type="spellStart"/>
      <w:r w:rsidRPr="00447DEA">
        <w:rPr>
          <w:rFonts w:ascii="Arial" w:hAnsi="Arial" w:cs="Arial"/>
          <w:sz w:val="20"/>
          <w:szCs w:val="20"/>
        </w:rPr>
        <w:t>subníveis</w:t>
      </w:r>
      <w:proofErr w:type="spellEnd"/>
      <w:r w:rsidRPr="00447DEA">
        <w:rPr>
          <w:rFonts w:ascii="Arial" w:hAnsi="Arial" w:cs="Arial"/>
          <w:sz w:val="20"/>
          <w:szCs w:val="20"/>
        </w:rPr>
        <w:t>, em ordem crescente de energia;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ligações químicas, em moléculas diatômicas </w:t>
      </w:r>
      <w:proofErr w:type="spellStart"/>
      <w:r w:rsidRPr="00447DEA">
        <w:rPr>
          <w:rFonts w:ascii="Arial" w:hAnsi="Arial" w:cs="Arial"/>
          <w:sz w:val="20"/>
          <w:szCs w:val="20"/>
        </w:rPr>
        <w:t>homonucleares</w:t>
      </w:r>
      <w:proofErr w:type="spellEnd"/>
      <w:r w:rsidRPr="00447DEA">
        <w:rPr>
          <w:rFonts w:ascii="Arial" w:hAnsi="Arial" w:cs="Arial"/>
          <w:sz w:val="20"/>
          <w:szCs w:val="20"/>
        </w:rPr>
        <w:t>, são apolares;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r>
      <w:proofErr w:type="gramStart"/>
      <w:r w:rsidRPr="00447DEA">
        <w:rPr>
          <w:rFonts w:ascii="Arial" w:hAnsi="Arial" w:cs="Arial"/>
          <w:sz w:val="20"/>
          <w:szCs w:val="20"/>
        </w:rPr>
        <w:t>ligações iônicas ocorre</w:t>
      </w:r>
      <w:proofErr w:type="gramEnd"/>
      <w:r w:rsidRPr="00447DEA">
        <w:rPr>
          <w:rFonts w:ascii="Arial" w:hAnsi="Arial" w:cs="Arial"/>
          <w:sz w:val="20"/>
          <w:szCs w:val="20"/>
        </w:rPr>
        <w:t xml:space="preserve"> a transferência de um ou mais elétrons de um átomo para outro;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b/>
          <w:sz w:val="20"/>
          <w:szCs w:val="20"/>
        </w:rPr>
        <w:tab/>
      </w:r>
      <w:r w:rsidRPr="00447DEA">
        <w:rPr>
          <w:rFonts w:ascii="Arial" w:hAnsi="Arial" w:cs="Arial"/>
          <w:sz w:val="20"/>
          <w:szCs w:val="20"/>
        </w:rPr>
        <w:t xml:space="preserve">ligações químicas do tipo </w:t>
      </w:r>
      <w:r w:rsidRPr="00447DEA">
        <w:rPr>
          <w:rFonts w:ascii="Arial" w:hAnsi="Arial" w:cs="Arial"/>
          <w:sz w:val="20"/>
          <w:szCs w:val="20"/>
        </w:rPr>
        <w:sym w:font="Tahoma" w:char="F070"/>
      </w:r>
      <w:r w:rsidRPr="00447DEA">
        <w:rPr>
          <w:rFonts w:ascii="Arial" w:hAnsi="Arial" w:cs="Arial"/>
          <w:sz w:val="20"/>
          <w:szCs w:val="20"/>
        </w:rPr>
        <w:t xml:space="preserve"> podem ocorrer entre orbitais </w:t>
      </w:r>
      <w:r w:rsidRPr="00447DEA">
        <w:rPr>
          <w:rFonts w:ascii="Arial" w:hAnsi="Arial" w:cs="Arial"/>
          <w:b/>
          <w:sz w:val="20"/>
          <w:szCs w:val="20"/>
        </w:rPr>
        <w:t>p</w:t>
      </w:r>
      <w:r w:rsidRPr="00447DEA">
        <w:rPr>
          <w:rFonts w:ascii="Arial" w:hAnsi="Arial" w:cs="Arial"/>
          <w:sz w:val="20"/>
          <w:szCs w:val="20"/>
        </w:rPr>
        <w:t xml:space="preserve"> de um átomo e </w:t>
      </w:r>
      <w:r w:rsidRPr="00447DEA">
        <w:rPr>
          <w:rFonts w:ascii="Arial" w:hAnsi="Arial" w:cs="Arial"/>
          <w:b/>
          <w:sz w:val="20"/>
          <w:szCs w:val="20"/>
        </w:rPr>
        <w:t>s</w:t>
      </w:r>
      <w:r w:rsidRPr="00447DEA">
        <w:rPr>
          <w:rFonts w:ascii="Arial" w:hAnsi="Arial" w:cs="Arial"/>
          <w:sz w:val="20"/>
          <w:szCs w:val="20"/>
        </w:rPr>
        <w:t xml:space="preserve"> de outro átomo;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32.</w:t>
      </w:r>
      <w:r w:rsidRPr="00447DEA">
        <w:rPr>
          <w:rFonts w:ascii="Arial" w:hAnsi="Arial" w:cs="Arial"/>
          <w:b/>
          <w:sz w:val="20"/>
          <w:szCs w:val="20"/>
        </w:rPr>
        <w:tab/>
      </w:r>
      <w:r w:rsidRPr="00447DEA">
        <w:rPr>
          <w:rFonts w:ascii="Arial" w:hAnsi="Arial" w:cs="Arial"/>
          <w:sz w:val="20"/>
          <w:szCs w:val="20"/>
        </w:rPr>
        <w:t>o comprimento das ligações independe do raio atômico dos átomos ligados.</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65 - (UnB DF/1994)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O ouro é o mais maleável e dúctil dos metais. Possui o número atômico 79, ponto de fusão igual a 1.064,43ºC e ponto de ebulição igual a 2.807ºC.</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o ouro, julgue os itens abaixo: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00.</w:t>
      </w:r>
      <w:r w:rsidRPr="00447DEA">
        <w:rPr>
          <w:rFonts w:ascii="Arial" w:hAnsi="Arial" w:cs="Arial"/>
          <w:sz w:val="20"/>
          <w:szCs w:val="20"/>
        </w:rPr>
        <w:tab/>
        <w:t xml:space="preserve">Uma peça metálica de platina é mais facilmente convertida em fios que </w:t>
      </w:r>
      <w:proofErr w:type="gramStart"/>
      <w:r w:rsidRPr="00447DEA">
        <w:rPr>
          <w:rFonts w:ascii="Arial" w:hAnsi="Arial" w:cs="Arial"/>
          <w:sz w:val="20"/>
          <w:szCs w:val="20"/>
        </w:rPr>
        <w:t>um peça</w:t>
      </w:r>
      <w:proofErr w:type="gramEnd"/>
      <w:r w:rsidRPr="00447DEA">
        <w:rPr>
          <w:rFonts w:ascii="Arial" w:hAnsi="Arial" w:cs="Arial"/>
          <w:sz w:val="20"/>
          <w:szCs w:val="20"/>
        </w:rPr>
        <w:t xml:space="preserve"> metálica de ouro.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O isótopo </w:t>
      </w:r>
      <w:proofErr w:type="gramStart"/>
      <w:r w:rsidRPr="00447DEA">
        <w:rPr>
          <w:rFonts w:ascii="Arial" w:hAnsi="Arial" w:cs="Arial"/>
          <w:sz w:val="20"/>
          <w:szCs w:val="20"/>
          <w:vertAlign w:val="superscript"/>
        </w:rPr>
        <w:t>198</w:t>
      </w:r>
      <w:r w:rsidRPr="00447DEA">
        <w:rPr>
          <w:rFonts w:ascii="Arial" w:hAnsi="Arial" w:cs="Arial"/>
          <w:sz w:val="20"/>
          <w:szCs w:val="20"/>
        </w:rPr>
        <w:t>Au</w:t>
      </w:r>
      <w:proofErr w:type="gramEnd"/>
      <w:r w:rsidRPr="00447DEA">
        <w:rPr>
          <w:rFonts w:ascii="Arial" w:hAnsi="Arial" w:cs="Arial"/>
          <w:sz w:val="20"/>
          <w:szCs w:val="20"/>
        </w:rPr>
        <w:t>, utilizado no tratamento de doenças cancerígenas, possui 198 nêutrons.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 notação Au</w:t>
      </w:r>
      <w:r w:rsidRPr="00447DEA">
        <w:rPr>
          <w:rFonts w:ascii="Arial" w:hAnsi="Arial" w:cs="Arial"/>
          <w:sz w:val="20"/>
          <w:szCs w:val="20"/>
          <w:vertAlign w:val="superscript"/>
        </w:rPr>
        <w:t>3+</w:t>
      </w:r>
      <w:r w:rsidRPr="00447DEA">
        <w:rPr>
          <w:rFonts w:ascii="Arial" w:hAnsi="Arial" w:cs="Arial"/>
          <w:sz w:val="20"/>
          <w:szCs w:val="20"/>
        </w:rPr>
        <w:t xml:space="preserve"> representa um íon que tem 82 prótons e 79 elétrons.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03.</w:t>
      </w:r>
      <w:r w:rsidRPr="00447DEA">
        <w:rPr>
          <w:rFonts w:ascii="Arial" w:hAnsi="Arial" w:cs="Arial"/>
          <w:sz w:val="20"/>
          <w:szCs w:val="20"/>
        </w:rPr>
        <w:tab/>
        <w:t>Os elevados pontos de fusão e ebulição são justificados pelo fato de as ligações metálicas dos átomos de</w:t>
      </w:r>
      <w:proofErr w:type="gramStart"/>
      <w:r w:rsidRPr="00447DEA">
        <w:rPr>
          <w:rFonts w:ascii="Arial" w:hAnsi="Arial" w:cs="Arial"/>
          <w:sz w:val="20"/>
          <w:szCs w:val="20"/>
        </w:rPr>
        <w:t xml:space="preserve">  </w:t>
      </w:r>
      <w:proofErr w:type="gramEnd"/>
      <w:r w:rsidRPr="00447DEA">
        <w:rPr>
          <w:rFonts w:ascii="Arial" w:hAnsi="Arial" w:cs="Arial"/>
          <w:sz w:val="20"/>
          <w:szCs w:val="20"/>
        </w:rPr>
        <w:t>ouro serem muito fortes, mantendo estes átomos intensamente unidos.</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66 - (UFSC/1995)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Considerando-se a ligação química entre o oxigênio e o alumínio, sob a luz da teoria do octeto, para a formação do óxido de alumínio, é CORRETO afirmar:</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cada</w:t>
      </w:r>
      <w:proofErr w:type="gramEnd"/>
      <w:r w:rsidRPr="00447DEA">
        <w:rPr>
          <w:rFonts w:ascii="Arial" w:hAnsi="Arial" w:cs="Arial"/>
          <w:sz w:val="20"/>
          <w:szCs w:val="20"/>
        </w:rPr>
        <w:t xml:space="preserve"> átomo de alumínio perderá três elétrons.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02. </w:t>
      </w:r>
      <w:r w:rsidRPr="00447DEA">
        <w:rPr>
          <w:rFonts w:ascii="Arial" w:hAnsi="Arial" w:cs="Arial"/>
          <w:bCs/>
          <w:sz w:val="20"/>
          <w:szCs w:val="20"/>
        </w:rPr>
        <w:tab/>
      </w:r>
      <w:proofErr w:type="gramStart"/>
      <w:r w:rsidRPr="00447DEA">
        <w:rPr>
          <w:rFonts w:ascii="Arial" w:hAnsi="Arial" w:cs="Arial"/>
          <w:sz w:val="20"/>
          <w:szCs w:val="20"/>
        </w:rPr>
        <w:t>o</w:t>
      </w:r>
      <w:proofErr w:type="gramEnd"/>
      <w:r w:rsidRPr="00447DEA">
        <w:rPr>
          <w:rFonts w:ascii="Arial" w:hAnsi="Arial" w:cs="Arial"/>
          <w:sz w:val="20"/>
          <w:szCs w:val="20"/>
        </w:rPr>
        <w:t xml:space="preserve"> oxigênio será o ânion, com carga negativa igual a três para cada átomo.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serão</w:t>
      </w:r>
      <w:proofErr w:type="gramEnd"/>
      <w:r w:rsidRPr="00447DEA">
        <w:rPr>
          <w:rFonts w:ascii="Arial" w:hAnsi="Arial" w:cs="Arial"/>
          <w:sz w:val="20"/>
          <w:szCs w:val="20"/>
        </w:rPr>
        <w:t xml:space="preserve"> envolvidos dois átomos de alumínio na ligação.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08.</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cada</w:t>
      </w:r>
      <w:proofErr w:type="gramEnd"/>
      <w:r w:rsidRPr="00447DEA">
        <w:rPr>
          <w:rFonts w:ascii="Arial" w:hAnsi="Arial" w:cs="Arial"/>
          <w:sz w:val="20"/>
          <w:szCs w:val="20"/>
        </w:rPr>
        <w:t xml:space="preserve"> átomo de oxigênio receberá dois elétrons.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16. </w:t>
      </w:r>
      <w:r w:rsidRPr="00447DEA">
        <w:rPr>
          <w:rFonts w:ascii="Arial" w:hAnsi="Arial" w:cs="Arial"/>
          <w:bCs/>
          <w:sz w:val="20"/>
          <w:szCs w:val="20"/>
        </w:rPr>
        <w:tab/>
      </w:r>
      <w:proofErr w:type="gramStart"/>
      <w:r w:rsidRPr="00447DEA">
        <w:rPr>
          <w:rFonts w:ascii="Arial" w:hAnsi="Arial" w:cs="Arial"/>
          <w:sz w:val="20"/>
          <w:szCs w:val="20"/>
        </w:rPr>
        <w:t>o</w:t>
      </w:r>
      <w:proofErr w:type="gramEnd"/>
      <w:r w:rsidRPr="00447DEA">
        <w:rPr>
          <w:rFonts w:ascii="Arial" w:hAnsi="Arial" w:cs="Arial"/>
          <w:sz w:val="20"/>
          <w:szCs w:val="20"/>
        </w:rPr>
        <w:t xml:space="preserve"> número total de cargas positivas, por fórmula, será 6.</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32.</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a</w:t>
      </w:r>
      <w:proofErr w:type="gramEnd"/>
      <w:r w:rsidRPr="00447DEA">
        <w:rPr>
          <w:rFonts w:ascii="Arial" w:hAnsi="Arial" w:cs="Arial"/>
          <w:sz w:val="20"/>
          <w:szCs w:val="20"/>
        </w:rPr>
        <w:t xml:space="preserve"> configuração eletrônica do Al</w:t>
      </w:r>
      <w:r w:rsidRPr="00447DEA">
        <w:rPr>
          <w:rFonts w:ascii="Arial" w:hAnsi="Arial" w:cs="Arial"/>
          <w:sz w:val="20"/>
          <w:szCs w:val="20"/>
          <w:vertAlign w:val="superscript"/>
        </w:rPr>
        <w:t>+3</w:t>
      </w:r>
      <w:r w:rsidRPr="00447DEA">
        <w:rPr>
          <w:rFonts w:ascii="Arial" w:hAnsi="Arial" w:cs="Arial"/>
          <w:sz w:val="20"/>
          <w:szCs w:val="20"/>
        </w:rPr>
        <w:t xml:space="preserve"> será 1s² 2s² 2p</w:t>
      </w:r>
      <w:r w:rsidRPr="00447DEA">
        <w:rPr>
          <w:rFonts w:ascii="Arial" w:hAnsi="Arial" w:cs="Arial"/>
          <w:sz w:val="20"/>
          <w:szCs w:val="20"/>
          <w:vertAlign w:val="superscript"/>
        </w:rPr>
        <w:t>6</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64.</w:t>
      </w:r>
      <w:r w:rsidRPr="00447DEA">
        <w:rPr>
          <w:rFonts w:ascii="Arial" w:hAnsi="Arial" w:cs="Arial"/>
          <w:sz w:val="20"/>
          <w:szCs w:val="20"/>
        </w:rPr>
        <w:t xml:space="preserve"> </w:t>
      </w:r>
      <w:r w:rsidRPr="00447DEA">
        <w:rPr>
          <w:rFonts w:ascii="Arial" w:hAnsi="Arial" w:cs="Arial"/>
          <w:sz w:val="20"/>
          <w:szCs w:val="20"/>
        </w:rPr>
        <w:tab/>
      </w:r>
      <w:proofErr w:type="gramStart"/>
      <w:r w:rsidRPr="00447DEA">
        <w:rPr>
          <w:rFonts w:ascii="Arial" w:hAnsi="Arial" w:cs="Arial"/>
          <w:sz w:val="20"/>
          <w:szCs w:val="20"/>
        </w:rPr>
        <w:t>a</w:t>
      </w:r>
      <w:proofErr w:type="gramEnd"/>
      <w:r w:rsidRPr="00447DEA">
        <w:rPr>
          <w:rFonts w:ascii="Arial" w:hAnsi="Arial" w:cs="Arial"/>
          <w:sz w:val="20"/>
          <w:szCs w:val="20"/>
        </w:rPr>
        <w:t xml:space="preserve"> fórmula mínima do óxido de alumínio conterá quatro átomos no total.</w:t>
      </w: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rPr>
          <w:rFonts w:ascii="Arial" w:hAnsi="Arial" w:cs="Arial"/>
          <w:sz w:val="20"/>
          <w:szCs w:val="20"/>
        </w:rPr>
      </w:pP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67 - (UnB DF/1994)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b/>
          <w:bCs/>
          <w:sz w:val="20"/>
          <w:szCs w:val="20"/>
        </w:rPr>
      </w:pPr>
      <w:r w:rsidRPr="00447DEA">
        <w:rPr>
          <w:rFonts w:ascii="Arial" w:hAnsi="Arial" w:cs="Arial"/>
          <w:sz w:val="20"/>
          <w:szCs w:val="20"/>
        </w:rPr>
        <w:t xml:space="preserve">O controle de </w:t>
      </w:r>
      <w:proofErr w:type="gramStart"/>
      <w:r w:rsidRPr="00447DEA">
        <w:rPr>
          <w:rFonts w:ascii="Arial" w:hAnsi="Arial" w:cs="Arial"/>
          <w:sz w:val="20"/>
          <w:szCs w:val="20"/>
        </w:rPr>
        <w:t>pH</w:t>
      </w:r>
      <w:proofErr w:type="gramEnd"/>
      <w:r w:rsidRPr="00447DEA">
        <w:rPr>
          <w:rFonts w:ascii="Arial" w:hAnsi="Arial" w:cs="Arial"/>
          <w:sz w:val="20"/>
          <w:szCs w:val="20"/>
        </w:rPr>
        <w:t xml:space="preserve"> de solos ácidos, para fins agrícolas, pode ser feito a partir da adição de quantidades adequadas de cal viva (</w:t>
      </w:r>
      <w:proofErr w:type="spellStart"/>
      <w:r w:rsidRPr="00447DEA">
        <w:rPr>
          <w:rFonts w:ascii="Arial" w:hAnsi="Arial" w:cs="Arial"/>
          <w:sz w:val="20"/>
          <w:szCs w:val="20"/>
        </w:rPr>
        <w:t>CaO</w:t>
      </w:r>
      <w:proofErr w:type="spellEnd"/>
      <w:r w:rsidRPr="00447DEA">
        <w:rPr>
          <w:rFonts w:ascii="Arial" w:hAnsi="Arial" w:cs="Arial"/>
          <w:sz w:val="20"/>
          <w:szCs w:val="20"/>
        </w:rPr>
        <w:t xml:space="preserve">). Tal prática é possível devido a natureza básica do </w:t>
      </w:r>
      <w:proofErr w:type="spellStart"/>
      <w:proofErr w:type="gramStart"/>
      <w:r w:rsidRPr="00447DEA">
        <w:rPr>
          <w:rFonts w:ascii="Arial" w:hAnsi="Arial" w:cs="Arial"/>
          <w:sz w:val="20"/>
          <w:szCs w:val="20"/>
        </w:rPr>
        <w:t>CaO</w:t>
      </w:r>
      <w:proofErr w:type="spellEnd"/>
      <w:proofErr w:type="gramEnd"/>
      <w:r w:rsidRPr="00447DEA">
        <w:rPr>
          <w:rFonts w:ascii="Arial" w:hAnsi="Arial" w:cs="Arial"/>
          <w:sz w:val="20"/>
          <w:szCs w:val="20"/>
        </w:rPr>
        <w:t xml:space="preserve"> e da subseqüente reação de neutralização que geralmente se observa nesses casos. Com base na equação química abaixo, que representa a reação da cal viva com a água, </w:t>
      </w:r>
      <w:r w:rsidRPr="00447DEA">
        <w:rPr>
          <w:rFonts w:ascii="Arial" w:hAnsi="Arial" w:cs="Arial"/>
          <w:b/>
          <w:bCs/>
          <w:sz w:val="20"/>
          <w:szCs w:val="20"/>
        </w:rPr>
        <w:t>julgue os seguintes itens.</w:t>
      </w:r>
    </w:p>
    <w:p w:rsidR="00447DEA" w:rsidRPr="00447DEA" w:rsidRDefault="00447DEA" w:rsidP="00447DEA">
      <w:pPr>
        <w:ind w:left="-993" w:right="-994"/>
        <w:jc w:val="center"/>
        <w:rPr>
          <w:rFonts w:ascii="Arial" w:hAnsi="Arial" w:cs="Arial"/>
          <w:sz w:val="20"/>
          <w:szCs w:val="20"/>
          <w:vertAlign w:val="subscript"/>
        </w:rPr>
      </w:pPr>
      <w:r w:rsidRPr="00447DEA">
        <w:rPr>
          <w:rFonts w:ascii="Arial" w:hAnsi="Arial" w:cs="Arial"/>
          <w:sz w:val="20"/>
          <w:szCs w:val="20"/>
        </w:rPr>
        <w:t xml:space="preserve">x </w:t>
      </w:r>
      <w:proofErr w:type="spellStart"/>
      <w:proofErr w:type="gramStart"/>
      <w:r w:rsidRPr="00447DEA">
        <w:rPr>
          <w:rFonts w:ascii="Arial" w:hAnsi="Arial" w:cs="Arial"/>
          <w:sz w:val="20"/>
          <w:szCs w:val="20"/>
        </w:rPr>
        <w:t>CaO</w:t>
      </w:r>
      <w:proofErr w:type="spellEnd"/>
      <w:proofErr w:type="gramEnd"/>
      <w:r w:rsidRPr="00447DEA">
        <w:rPr>
          <w:rFonts w:ascii="Arial" w:hAnsi="Arial" w:cs="Arial"/>
          <w:sz w:val="20"/>
          <w:szCs w:val="20"/>
        </w:rPr>
        <w:t xml:space="preserve"> + y H</w:t>
      </w:r>
      <w:r w:rsidRPr="00447DEA">
        <w:rPr>
          <w:rFonts w:ascii="Arial" w:hAnsi="Arial" w:cs="Arial"/>
          <w:sz w:val="20"/>
          <w:szCs w:val="20"/>
          <w:vertAlign w:val="subscript"/>
        </w:rPr>
        <w:t>2</w:t>
      </w:r>
      <w:r w:rsidRPr="00447DEA">
        <w:rPr>
          <w:rFonts w:ascii="Arial" w:hAnsi="Arial" w:cs="Arial"/>
          <w:sz w:val="20"/>
          <w:szCs w:val="20"/>
        </w:rPr>
        <w:t xml:space="preserve">O </w:t>
      </w:r>
      <w:r w:rsidRPr="00447DEA">
        <w:rPr>
          <w:rFonts w:ascii="Arial" w:hAnsi="Arial" w:cs="Arial"/>
          <w:sz w:val="20"/>
          <w:szCs w:val="20"/>
        </w:rPr>
        <w:sym w:font="Symbol" w:char="F0AE"/>
      </w:r>
      <w:r w:rsidRPr="00447DEA">
        <w:rPr>
          <w:rFonts w:ascii="Arial" w:hAnsi="Arial" w:cs="Arial"/>
          <w:sz w:val="20"/>
          <w:szCs w:val="20"/>
        </w:rPr>
        <w:t xml:space="preserve"> z Ca(OH)</w:t>
      </w:r>
      <w:r w:rsidRPr="00447DEA">
        <w:rPr>
          <w:rFonts w:ascii="Arial" w:hAnsi="Arial" w:cs="Arial"/>
          <w:sz w:val="20"/>
          <w:szCs w:val="20"/>
          <w:vertAlign w:val="subscript"/>
        </w:rPr>
        <w:t>2</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00. </w:t>
      </w:r>
      <w:r w:rsidRPr="00447DEA">
        <w:rPr>
          <w:rFonts w:ascii="Arial" w:hAnsi="Arial" w:cs="Arial"/>
          <w:sz w:val="20"/>
          <w:szCs w:val="20"/>
        </w:rPr>
        <w:tab/>
        <w:t xml:space="preserve">Após o balanceamento da equação acima, um possível valor para a soma de todos os coeficientes da equação     é </w:t>
      </w:r>
      <w:proofErr w:type="gramStart"/>
      <w:r w:rsidRPr="00447DEA">
        <w:rPr>
          <w:rFonts w:ascii="Arial" w:hAnsi="Arial" w:cs="Arial"/>
          <w:sz w:val="20"/>
          <w:szCs w:val="20"/>
        </w:rPr>
        <w:t>3</w:t>
      </w:r>
      <w:proofErr w:type="gramEnd"/>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 As ligações entre os átomos na cal viva e na água são do</w:t>
      </w:r>
      <w:proofErr w:type="gramStart"/>
      <w:r w:rsidRPr="00447DEA">
        <w:rPr>
          <w:rFonts w:ascii="Arial" w:hAnsi="Arial" w:cs="Arial"/>
          <w:sz w:val="20"/>
          <w:szCs w:val="20"/>
        </w:rPr>
        <w:t xml:space="preserve">  </w:t>
      </w:r>
      <w:proofErr w:type="gramEnd"/>
      <w:r w:rsidRPr="00447DEA">
        <w:rPr>
          <w:rFonts w:ascii="Arial" w:hAnsi="Arial" w:cs="Arial"/>
          <w:sz w:val="20"/>
          <w:szCs w:val="20"/>
        </w:rPr>
        <w:t>mesmo tipo.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02. </w:t>
      </w:r>
      <w:r w:rsidRPr="00447DEA">
        <w:rPr>
          <w:rFonts w:ascii="Arial" w:hAnsi="Arial" w:cs="Arial"/>
          <w:sz w:val="20"/>
          <w:szCs w:val="20"/>
        </w:rPr>
        <w:tab/>
        <w:t>O hidróxido de cálcio é um composto iônico.</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68 - (UnB DF/1994)     </w:t>
      </w:r>
      <w:r w:rsidRPr="00447DEA">
        <w:rPr>
          <w:rFonts w:ascii="Arial" w:hAnsi="Arial" w:cs="Arial"/>
          <w:b/>
          <w:bCs/>
          <w:sz w:val="20"/>
          <w:szCs w:val="20"/>
        </w:rPr>
        <w:tab/>
      </w:r>
    </w:p>
    <w:p w:rsidR="00447DEA" w:rsidRDefault="00447DEA" w:rsidP="00447DEA">
      <w:pPr>
        <w:ind w:left="-993" w:right="-994"/>
        <w:jc w:val="both"/>
        <w:rPr>
          <w:rFonts w:ascii="Arial" w:hAnsi="Arial" w:cs="Arial"/>
          <w:sz w:val="20"/>
          <w:szCs w:val="20"/>
        </w:rPr>
      </w:pPr>
      <w:r w:rsidRPr="00447DEA">
        <w:rPr>
          <w:rFonts w:ascii="Arial" w:hAnsi="Arial" w:cs="Arial"/>
          <w:sz w:val="20"/>
          <w:szCs w:val="20"/>
        </w:rPr>
        <w:t>Na fabricação de fogos de artifício, pode ser utilizado alumínio metálico em pó. A reação de queima, com liberação de luz e calor, é representada abaixo.</w:t>
      </w:r>
    </w:p>
    <w:p w:rsid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center"/>
        <w:rPr>
          <w:rFonts w:ascii="Arial" w:hAnsi="Arial" w:cs="Arial"/>
          <w:sz w:val="20"/>
          <w:szCs w:val="20"/>
        </w:rPr>
      </w:pPr>
      <w:proofErr w:type="gramStart"/>
      <w:r w:rsidRPr="00447DEA">
        <w:rPr>
          <w:rFonts w:ascii="Arial" w:hAnsi="Arial" w:cs="Arial"/>
          <w:sz w:val="20"/>
          <w:szCs w:val="20"/>
        </w:rPr>
        <w:lastRenderedPageBreak/>
        <w:t>2</w:t>
      </w:r>
      <w:proofErr w:type="gramEnd"/>
      <w:r w:rsidRPr="00447DEA">
        <w:rPr>
          <w:rFonts w:ascii="Arial" w:hAnsi="Arial" w:cs="Arial"/>
          <w:sz w:val="20"/>
          <w:szCs w:val="20"/>
        </w:rPr>
        <w:t xml:space="preserve"> Al</w:t>
      </w:r>
      <w:r w:rsidRPr="00447DEA">
        <w:rPr>
          <w:rFonts w:ascii="Arial" w:hAnsi="Arial" w:cs="Arial"/>
          <w:sz w:val="20"/>
          <w:szCs w:val="20"/>
          <w:vertAlign w:val="subscript"/>
        </w:rPr>
        <w:t>(s)</w:t>
      </w:r>
      <w:r w:rsidRPr="00447DEA">
        <w:rPr>
          <w:rFonts w:ascii="Arial" w:hAnsi="Arial" w:cs="Arial"/>
          <w:sz w:val="20"/>
          <w:szCs w:val="20"/>
        </w:rPr>
        <w:t xml:space="preserve"> + 3/2 O</w:t>
      </w:r>
      <w:r w:rsidRPr="00447DEA">
        <w:rPr>
          <w:rFonts w:ascii="Arial" w:hAnsi="Arial" w:cs="Arial"/>
          <w:sz w:val="20"/>
          <w:szCs w:val="20"/>
          <w:vertAlign w:val="subscript"/>
        </w:rPr>
        <w:t>2(g)</w:t>
      </w:r>
      <w:r w:rsidRPr="00447DEA">
        <w:rPr>
          <w:rFonts w:ascii="Arial" w:hAnsi="Arial" w:cs="Arial"/>
          <w:sz w:val="20"/>
          <w:szCs w:val="20"/>
        </w:rPr>
        <w:t xml:space="preserve">   </w:t>
      </w:r>
      <w:r w:rsidRPr="00447DEA">
        <w:rPr>
          <w:rFonts w:ascii="Arial" w:hAnsi="Arial" w:cs="Arial"/>
          <w:sz w:val="20"/>
          <w:szCs w:val="20"/>
        </w:rPr>
        <w:sym w:font="Symbol" w:char="F0AE"/>
      </w:r>
      <w:r w:rsidRPr="00447DEA">
        <w:rPr>
          <w:rFonts w:ascii="Arial" w:hAnsi="Arial" w:cs="Arial"/>
          <w:sz w:val="20"/>
          <w:szCs w:val="20"/>
        </w:rPr>
        <w:t xml:space="preserve"> Al</w:t>
      </w:r>
      <w:r w:rsidRPr="00447DEA">
        <w:rPr>
          <w:rFonts w:ascii="Arial" w:hAnsi="Arial" w:cs="Arial"/>
          <w:sz w:val="20"/>
          <w:szCs w:val="20"/>
          <w:vertAlign w:val="subscript"/>
        </w:rPr>
        <w:t>2</w:t>
      </w:r>
      <w:r w:rsidRPr="00447DEA">
        <w:rPr>
          <w:rFonts w:ascii="Arial" w:hAnsi="Arial" w:cs="Arial"/>
          <w:sz w:val="20"/>
          <w:szCs w:val="20"/>
        </w:rPr>
        <w:t>O</w:t>
      </w:r>
      <w:r w:rsidRPr="00447DEA">
        <w:rPr>
          <w:rFonts w:ascii="Arial" w:hAnsi="Arial" w:cs="Arial"/>
          <w:sz w:val="20"/>
          <w:szCs w:val="20"/>
          <w:vertAlign w:val="subscript"/>
        </w:rPr>
        <w:t>3(s)</w:t>
      </w:r>
      <w:r w:rsidRPr="00447DEA">
        <w:rPr>
          <w:rFonts w:ascii="Arial" w:hAnsi="Arial" w:cs="Arial"/>
          <w:sz w:val="20"/>
          <w:szCs w:val="20"/>
        </w:rPr>
        <w:t xml:space="preserve"> </w:t>
      </w:r>
      <w:r w:rsidRPr="00447DEA">
        <w:rPr>
          <w:rFonts w:ascii="Arial" w:hAnsi="Arial" w:cs="Arial"/>
          <w:sz w:val="20"/>
          <w:szCs w:val="20"/>
        </w:rPr>
        <w:sym w:font="Tahoma" w:char="F020"/>
      </w:r>
      <w:r w:rsidRPr="00447DEA">
        <w:rPr>
          <w:rFonts w:ascii="Arial" w:hAnsi="Arial" w:cs="Arial"/>
          <w:sz w:val="20"/>
          <w:szCs w:val="20"/>
        </w:rPr>
        <w:t xml:space="preserve">            </w:t>
      </w:r>
      <w:r w:rsidRPr="00447DEA">
        <w:rPr>
          <w:rFonts w:ascii="Arial" w:hAnsi="Arial" w:cs="Arial"/>
          <w:sz w:val="20"/>
          <w:szCs w:val="20"/>
        </w:rPr>
        <w:sym w:font="Symbol" w:char="F044"/>
      </w:r>
      <w:r w:rsidRPr="00447DEA">
        <w:rPr>
          <w:rFonts w:ascii="Arial" w:hAnsi="Arial" w:cs="Arial"/>
          <w:sz w:val="20"/>
          <w:szCs w:val="20"/>
        </w:rPr>
        <w:t xml:space="preserve">H = -1652 kj . </w:t>
      </w:r>
      <w:proofErr w:type="gramStart"/>
      <w:r w:rsidRPr="00447DEA">
        <w:rPr>
          <w:rFonts w:ascii="Arial" w:hAnsi="Arial" w:cs="Arial"/>
          <w:sz w:val="20"/>
          <w:szCs w:val="20"/>
        </w:rPr>
        <w:t>mol</w:t>
      </w:r>
      <w:proofErr w:type="gramEnd"/>
      <w:r w:rsidRPr="00447DEA">
        <w:rPr>
          <w:rFonts w:ascii="Arial" w:hAnsi="Arial" w:cs="Arial"/>
          <w:sz w:val="20"/>
          <w:szCs w:val="20"/>
          <w:vertAlign w:val="superscript"/>
        </w:rPr>
        <w:t>-1</w:t>
      </w:r>
    </w:p>
    <w:p w:rsidR="00447DEA" w:rsidRPr="00447DEA" w:rsidRDefault="00447DEA" w:rsidP="00447DEA">
      <w:pPr>
        <w:ind w:left="-993" w:right="-994"/>
        <w:jc w:val="both"/>
        <w:rPr>
          <w:rFonts w:ascii="Arial" w:hAnsi="Arial" w:cs="Arial"/>
          <w:sz w:val="20"/>
          <w:szCs w:val="20"/>
          <w:lang w:val="es-ES_tradnl"/>
        </w:rPr>
      </w:pPr>
      <w:r w:rsidRPr="00447DEA">
        <w:rPr>
          <w:rFonts w:ascii="Arial" w:hAnsi="Arial" w:cs="Arial"/>
          <w:sz w:val="20"/>
          <w:szCs w:val="20"/>
          <w:lang w:val="es-ES_tradnl"/>
        </w:rPr>
        <w:t xml:space="preserve">M(Al) = 27.0g/mol            </w:t>
      </w:r>
    </w:p>
    <w:p w:rsidR="00447DEA" w:rsidRPr="00447DEA" w:rsidRDefault="00447DEA" w:rsidP="00447DEA">
      <w:pPr>
        <w:ind w:left="-993" w:right="-994"/>
        <w:jc w:val="both"/>
        <w:rPr>
          <w:rFonts w:ascii="Arial" w:hAnsi="Arial" w:cs="Arial"/>
          <w:sz w:val="20"/>
          <w:szCs w:val="20"/>
          <w:lang w:val="es-ES_tradnl"/>
        </w:rPr>
      </w:pPr>
      <w:r w:rsidRPr="00447DEA">
        <w:rPr>
          <w:rFonts w:ascii="Arial" w:hAnsi="Arial" w:cs="Arial"/>
          <w:sz w:val="20"/>
          <w:szCs w:val="20"/>
          <w:lang w:val="es-ES_tradnl"/>
        </w:rPr>
        <w:t>Al (Z = 13)</w:t>
      </w:r>
    </w:p>
    <w:p w:rsidR="00447DEA" w:rsidRPr="00447DEA" w:rsidRDefault="00447DEA" w:rsidP="00447DEA">
      <w:pPr>
        <w:ind w:left="-993" w:right="-994"/>
        <w:jc w:val="both"/>
        <w:rPr>
          <w:rFonts w:ascii="Arial" w:hAnsi="Arial" w:cs="Arial"/>
          <w:sz w:val="20"/>
          <w:szCs w:val="20"/>
          <w:lang w:val="es-ES_tradnl"/>
        </w:rPr>
      </w:pPr>
      <w:r w:rsidRPr="00447DEA">
        <w:rPr>
          <w:rFonts w:ascii="Arial" w:hAnsi="Arial" w:cs="Arial"/>
          <w:sz w:val="20"/>
          <w:szCs w:val="20"/>
          <w:lang w:val="es-ES_tradnl"/>
        </w:rPr>
        <w:t xml:space="preserve">M(O) = 16.0g/mol             </w:t>
      </w:r>
    </w:p>
    <w:p w:rsidR="00447DEA" w:rsidRPr="00447DEA" w:rsidRDefault="00447DEA" w:rsidP="00447DEA">
      <w:pPr>
        <w:ind w:left="-993" w:right="-994"/>
        <w:jc w:val="both"/>
        <w:rPr>
          <w:rFonts w:ascii="Arial" w:hAnsi="Arial" w:cs="Arial"/>
          <w:sz w:val="20"/>
          <w:szCs w:val="20"/>
        </w:rPr>
      </w:pPr>
      <w:proofErr w:type="gramStart"/>
      <w:r w:rsidRPr="00447DEA">
        <w:rPr>
          <w:rFonts w:ascii="Arial" w:hAnsi="Arial" w:cs="Arial"/>
          <w:sz w:val="20"/>
          <w:szCs w:val="20"/>
        </w:rPr>
        <w:t>O(</w:t>
      </w:r>
      <w:proofErr w:type="gramEnd"/>
      <w:r w:rsidRPr="00447DEA">
        <w:rPr>
          <w:rFonts w:ascii="Arial" w:hAnsi="Arial" w:cs="Arial"/>
          <w:sz w:val="20"/>
          <w:szCs w:val="20"/>
        </w:rPr>
        <w:t>Z = 8)</w:t>
      </w:r>
    </w:p>
    <w:p w:rsidR="00447DEA" w:rsidRPr="00447DEA" w:rsidRDefault="00447DEA" w:rsidP="00447DEA">
      <w:pPr>
        <w:ind w:left="-993" w:right="-994"/>
        <w:jc w:val="both"/>
        <w:rPr>
          <w:rFonts w:ascii="Arial" w:hAnsi="Arial" w:cs="Arial"/>
          <w:bCs/>
          <w:sz w:val="20"/>
          <w:szCs w:val="20"/>
        </w:rPr>
      </w:pPr>
      <w:r w:rsidRPr="00447DEA">
        <w:rPr>
          <w:rFonts w:ascii="Arial" w:hAnsi="Arial" w:cs="Arial"/>
          <w:bCs/>
          <w:sz w:val="20"/>
          <w:szCs w:val="20"/>
        </w:rPr>
        <w:t>Julgue os itens que se seguem.</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00. </w:t>
      </w:r>
      <w:r w:rsidRPr="00447DEA">
        <w:rPr>
          <w:rFonts w:ascii="Arial" w:hAnsi="Arial" w:cs="Arial"/>
          <w:sz w:val="20"/>
          <w:szCs w:val="20"/>
        </w:rPr>
        <w:tab/>
        <w:t>O raio atômico do elemento alumínio é menor que o do íon alumínio.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01. </w:t>
      </w:r>
      <w:r w:rsidRPr="00447DEA">
        <w:rPr>
          <w:rFonts w:ascii="Arial" w:hAnsi="Arial" w:cs="Arial"/>
          <w:sz w:val="20"/>
          <w:szCs w:val="20"/>
        </w:rPr>
        <w:tab/>
        <w:t>As ligações entre os átomos de alumínio e oxigênio no óxido formado são resultantes da atração entre íons de cargas opostas.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02. </w:t>
      </w:r>
      <w:r w:rsidRPr="00447DEA">
        <w:rPr>
          <w:rFonts w:ascii="Arial" w:hAnsi="Arial" w:cs="Arial"/>
          <w:sz w:val="20"/>
          <w:szCs w:val="20"/>
        </w:rPr>
        <w:tab/>
        <w:t>O alumínio metálico em pó reage tanto com ácidos quanto com bases.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03. </w:t>
      </w:r>
      <w:r w:rsidRPr="00447DEA">
        <w:rPr>
          <w:rFonts w:ascii="Arial" w:hAnsi="Arial" w:cs="Arial"/>
          <w:sz w:val="20"/>
          <w:szCs w:val="20"/>
        </w:rPr>
        <w:tab/>
        <w:t>O alumínio metálico apresenta ligações covalentes.</w:t>
      </w:r>
    </w:p>
    <w:p w:rsidR="00447DEA" w:rsidRPr="00447DEA" w:rsidRDefault="00447DEA" w:rsidP="00447DEA">
      <w:pPr>
        <w:ind w:left="-993" w:right="-994"/>
        <w:jc w:val="both"/>
        <w:rPr>
          <w:rFonts w:ascii="Arial" w:hAnsi="Arial" w:cs="Arial"/>
          <w:b/>
          <w:bCs/>
          <w:sz w:val="20"/>
          <w:szCs w:val="20"/>
        </w:rPr>
      </w:pPr>
      <w:r w:rsidRPr="00447DEA">
        <w:rPr>
          <w:rFonts w:ascii="Arial" w:hAnsi="Arial" w:cs="Arial"/>
          <w:b/>
          <w:bCs/>
          <w:sz w:val="20"/>
          <w:szCs w:val="20"/>
        </w:rPr>
        <w:t xml:space="preserve">69 - (UEL PR/1994)     </w:t>
      </w:r>
      <w:r w:rsidRPr="00447DEA">
        <w:rPr>
          <w:rFonts w:ascii="Arial" w:hAnsi="Arial" w:cs="Arial"/>
          <w:b/>
          <w:bCs/>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A(s) </w:t>
      </w:r>
      <w:proofErr w:type="gramStart"/>
      <w:r w:rsidRPr="00447DEA">
        <w:rPr>
          <w:rFonts w:ascii="Arial" w:hAnsi="Arial" w:cs="Arial"/>
          <w:sz w:val="20"/>
          <w:szCs w:val="20"/>
        </w:rPr>
        <w:t>proposição(</w:t>
      </w:r>
      <w:proofErr w:type="spellStart"/>
      <w:proofErr w:type="gramEnd"/>
      <w:r w:rsidRPr="00447DEA">
        <w:rPr>
          <w:rFonts w:ascii="Arial" w:hAnsi="Arial" w:cs="Arial"/>
          <w:sz w:val="20"/>
          <w:szCs w:val="20"/>
        </w:rPr>
        <w:t>ões</w:t>
      </w:r>
      <w:proofErr w:type="spellEnd"/>
      <w:r w:rsidRPr="00447DEA">
        <w:rPr>
          <w:rFonts w:ascii="Arial" w:hAnsi="Arial" w:cs="Arial"/>
          <w:sz w:val="20"/>
          <w:szCs w:val="20"/>
        </w:rPr>
        <w:t xml:space="preserve">) abaixo é(são) referentes(s) às ligações químicas. Escolha </w:t>
      </w:r>
      <w:proofErr w:type="gramStart"/>
      <w:r w:rsidRPr="00447DEA">
        <w:rPr>
          <w:rFonts w:ascii="Arial" w:hAnsi="Arial" w:cs="Arial"/>
          <w:sz w:val="20"/>
          <w:szCs w:val="20"/>
        </w:rPr>
        <w:t>qual(</w:t>
      </w:r>
      <w:proofErr w:type="spellStart"/>
      <w:proofErr w:type="gramEnd"/>
      <w:r w:rsidRPr="00447DEA">
        <w:rPr>
          <w:rFonts w:ascii="Arial" w:hAnsi="Arial" w:cs="Arial"/>
          <w:sz w:val="20"/>
          <w:szCs w:val="20"/>
        </w:rPr>
        <w:t>is</w:t>
      </w:r>
      <w:proofErr w:type="spellEnd"/>
      <w:r w:rsidRPr="00447DEA">
        <w:rPr>
          <w:rFonts w:ascii="Arial" w:hAnsi="Arial" w:cs="Arial"/>
          <w:sz w:val="20"/>
          <w:szCs w:val="20"/>
        </w:rPr>
        <w:t>) dela(s) é(são) VERDADEIRA(S):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Os metais alcalinos sempre forma ligações covalentes com os halogênios.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Os elementos do grupo 2A, simbolizados por M, formam ligações iônicas com o cloro (Cl), originando compostos do tipo M</w:t>
      </w:r>
      <w:r w:rsidRPr="00447DEA">
        <w:rPr>
          <w:rFonts w:ascii="Arial" w:hAnsi="Arial" w:cs="Arial"/>
          <w:sz w:val="20"/>
          <w:szCs w:val="20"/>
          <w:vertAlign w:val="subscript"/>
        </w:rPr>
        <w:t>2</w:t>
      </w:r>
      <w:r w:rsidRPr="00447DEA">
        <w:rPr>
          <w:rFonts w:ascii="Arial" w:hAnsi="Arial" w:cs="Arial"/>
          <w:sz w:val="20"/>
          <w:szCs w:val="20"/>
        </w:rPr>
        <w:t>Cl.</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 xml:space="preserve">A ligação química, entre o elemento de número atômico </w:t>
      </w:r>
      <w:proofErr w:type="gramStart"/>
      <w:r w:rsidRPr="00447DEA">
        <w:rPr>
          <w:rFonts w:ascii="Arial" w:hAnsi="Arial" w:cs="Arial"/>
          <w:sz w:val="20"/>
          <w:szCs w:val="20"/>
        </w:rPr>
        <w:t>9</w:t>
      </w:r>
      <w:proofErr w:type="gramEnd"/>
      <w:r w:rsidRPr="00447DEA">
        <w:rPr>
          <w:rFonts w:ascii="Arial" w:hAnsi="Arial" w:cs="Arial"/>
          <w:sz w:val="20"/>
          <w:szCs w:val="20"/>
        </w:rPr>
        <w:t xml:space="preserve"> e o elemento de número atômico 11, apresenta forte caráter iônico.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08.</w:t>
      </w:r>
      <w:r w:rsidRPr="00447DEA">
        <w:rPr>
          <w:rFonts w:ascii="Arial" w:hAnsi="Arial" w:cs="Arial"/>
          <w:sz w:val="20"/>
          <w:szCs w:val="20"/>
        </w:rPr>
        <w:t xml:space="preserve"> </w:t>
      </w:r>
      <w:r w:rsidRPr="00447DEA">
        <w:rPr>
          <w:rFonts w:ascii="Arial" w:hAnsi="Arial" w:cs="Arial"/>
          <w:sz w:val="20"/>
          <w:szCs w:val="20"/>
        </w:rPr>
        <w:tab/>
        <w:t>A ligação covalente ou molecular é caracterizada pelo compartilhamento de par de elétrons entre dois átomos.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 xml:space="preserve"> </w:t>
      </w:r>
      <w:r w:rsidRPr="00447DEA">
        <w:rPr>
          <w:rFonts w:ascii="Arial" w:hAnsi="Arial" w:cs="Arial"/>
          <w:sz w:val="20"/>
          <w:szCs w:val="20"/>
        </w:rPr>
        <w:tab/>
        <w:t xml:space="preserve">Na ligação dativa, dois átomos </w:t>
      </w:r>
      <w:proofErr w:type="gramStart"/>
      <w:r w:rsidRPr="00447DEA">
        <w:rPr>
          <w:rFonts w:ascii="Arial" w:hAnsi="Arial" w:cs="Arial"/>
          <w:sz w:val="20"/>
          <w:szCs w:val="20"/>
        </w:rPr>
        <w:t>contribuem,</w:t>
      </w:r>
      <w:proofErr w:type="gramEnd"/>
      <w:r w:rsidRPr="00447DEA">
        <w:rPr>
          <w:rFonts w:ascii="Arial" w:hAnsi="Arial" w:cs="Arial"/>
          <w:sz w:val="20"/>
          <w:szCs w:val="20"/>
        </w:rPr>
        <w:t xml:space="preserve"> cada um com um elétron.</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32.</w:t>
      </w:r>
      <w:r w:rsidRPr="00447DEA">
        <w:rPr>
          <w:rFonts w:ascii="Arial" w:hAnsi="Arial" w:cs="Arial"/>
          <w:sz w:val="20"/>
          <w:szCs w:val="20"/>
        </w:rPr>
        <w:t xml:space="preserve"> </w:t>
      </w:r>
      <w:r w:rsidRPr="00447DEA">
        <w:rPr>
          <w:rFonts w:ascii="Arial" w:hAnsi="Arial" w:cs="Arial"/>
          <w:sz w:val="20"/>
          <w:szCs w:val="20"/>
        </w:rPr>
        <w:tab/>
        <w:t>Os gases nobres reagem facilmente com os demais elementos químicos.</w:t>
      </w:r>
    </w:p>
    <w:p w:rsidR="00447DEA" w:rsidRPr="00447DEA" w:rsidRDefault="00447DEA" w:rsidP="00447DEA">
      <w:pPr>
        <w:ind w:left="-993" w:right="-994"/>
        <w:rPr>
          <w:rFonts w:ascii="Arial" w:hAnsi="Arial" w:cs="Arial"/>
          <w:sz w:val="20"/>
          <w:szCs w:val="20"/>
        </w:rPr>
      </w:pPr>
      <w:r w:rsidRPr="00447DEA">
        <w:rPr>
          <w:rFonts w:ascii="Arial" w:hAnsi="Arial" w:cs="Arial"/>
          <w:b/>
          <w:bCs/>
          <w:sz w:val="20"/>
          <w:szCs w:val="20"/>
        </w:rPr>
        <w:t xml:space="preserve">70 - (UnB DF/2001)    </w:t>
      </w:r>
      <w:r w:rsidRPr="00447DEA">
        <w:rPr>
          <w:rFonts w:ascii="Arial" w:hAnsi="Arial" w:cs="Arial"/>
          <w:sz w:val="20"/>
          <w:szCs w:val="20"/>
        </w:rPr>
        <w:t xml:space="preserve">    </w:t>
      </w: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664EBBA7" wp14:editId="7581D2A7">
            <wp:extent cx="933450" cy="895350"/>
            <wp:effectExtent l="0" t="0" r="0" b="0"/>
            <wp:docPr id="3" name="Imagem 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to0"/>
                    <pic:cNvPicPr>
                      <a:picLocks noChangeAspect="1" noChangeArrowheads="1"/>
                    </pic:cNvPicPr>
                  </pic:nvPicPr>
                  <pic:blipFill>
                    <a:blip r:embed="rId34"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p>
    <w:p w:rsidR="00447DEA" w:rsidRPr="00447DEA" w:rsidRDefault="00447DEA" w:rsidP="00447DEA">
      <w:pPr>
        <w:ind w:left="-993" w:right="-994"/>
        <w:jc w:val="center"/>
        <w:rPr>
          <w:rFonts w:ascii="Arial" w:hAnsi="Arial" w:cs="Arial"/>
          <w:iCs/>
          <w:sz w:val="20"/>
          <w:szCs w:val="20"/>
        </w:rPr>
      </w:pPr>
      <w:r w:rsidRPr="00447DEA">
        <w:rPr>
          <w:rFonts w:ascii="Arial" w:hAnsi="Arial" w:cs="Arial"/>
          <w:iCs/>
          <w:smallCaps/>
          <w:sz w:val="20"/>
          <w:szCs w:val="20"/>
        </w:rPr>
        <w:t>Figura 1</w:t>
      </w:r>
    </w:p>
    <w:p w:rsidR="00447DEA" w:rsidRPr="00447DEA" w:rsidRDefault="00447DEA" w:rsidP="00447DEA">
      <w:pPr>
        <w:ind w:left="-993" w:right="-994"/>
        <w:jc w:val="center"/>
        <w:rPr>
          <w:rFonts w:ascii="Arial" w:hAnsi="Arial" w:cs="Arial"/>
          <w:sz w:val="20"/>
          <w:szCs w:val="20"/>
        </w:rPr>
      </w:pPr>
      <w:r w:rsidRPr="00447DEA">
        <w:rPr>
          <w:rFonts w:ascii="Arial" w:hAnsi="Arial" w:cs="Arial"/>
          <w:noProof/>
          <w:sz w:val="20"/>
          <w:szCs w:val="20"/>
        </w:rPr>
        <w:drawing>
          <wp:inline distT="0" distB="0" distL="0" distR="0" wp14:anchorId="107B3A78" wp14:editId="627ED35A">
            <wp:extent cx="876300" cy="819150"/>
            <wp:effectExtent l="0" t="0" r="0" b="0"/>
            <wp:docPr id="2" name="Imagem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to0"/>
                    <pic:cNvPicPr>
                      <a:picLocks noChangeAspect="1" noChangeArrowheads="1"/>
                    </pic:cNvPicPr>
                  </pic:nvPicPr>
                  <pic:blipFill>
                    <a:blip r:embed="rId35"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pic:spPr>
                </pic:pic>
              </a:graphicData>
            </a:graphic>
          </wp:inline>
        </w:drawing>
      </w:r>
    </w:p>
    <w:p w:rsidR="00447DEA" w:rsidRPr="00447DEA" w:rsidRDefault="00447DEA" w:rsidP="00447DEA">
      <w:pPr>
        <w:ind w:left="-993" w:right="-994"/>
        <w:jc w:val="center"/>
        <w:rPr>
          <w:rFonts w:ascii="Arial" w:hAnsi="Arial" w:cs="Arial"/>
          <w:iCs/>
          <w:sz w:val="20"/>
          <w:szCs w:val="20"/>
        </w:rPr>
      </w:pPr>
      <w:r w:rsidRPr="00447DEA">
        <w:rPr>
          <w:rFonts w:ascii="Arial" w:hAnsi="Arial" w:cs="Arial"/>
          <w:iCs/>
          <w:smallCaps/>
          <w:sz w:val="20"/>
          <w:szCs w:val="20"/>
        </w:rPr>
        <w:t>Figura 1I</w:t>
      </w:r>
    </w:p>
    <w:p w:rsidR="00447DEA" w:rsidRPr="00447DEA" w:rsidRDefault="00447DEA" w:rsidP="00447DEA">
      <w:pPr>
        <w:ind w:left="-993" w:right="-994"/>
        <w:jc w:val="right"/>
        <w:rPr>
          <w:rFonts w:ascii="Arial" w:hAnsi="Arial" w:cs="Arial"/>
          <w:i/>
          <w:iCs/>
          <w:sz w:val="20"/>
          <w:szCs w:val="20"/>
        </w:rPr>
      </w:pPr>
      <w:r w:rsidRPr="00447DEA">
        <w:rPr>
          <w:rFonts w:ascii="Arial" w:hAnsi="Arial" w:cs="Arial"/>
          <w:i/>
          <w:iCs/>
          <w:sz w:val="20"/>
          <w:szCs w:val="20"/>
        </w:rPr>
        <w:t>Ricardo Feltre. Química. São Paulo: Moderna,</w:t>
      </w:r>
      <w:proofErr w:type="gramStart"/>
      <w:r w:rsidRPr="00447DEA">
        <w:rPr>
          <w:rFonts w:ascii="Arial" w:hAnsi="Arial" w:cs="Arial"/>
          <w:i/>
          <w:iCs/>
          <w:sz w:val="20"/>
          <w:szCs w:val="20"/>
        </w:rPr>
        <w:t xml:space="preserve">  </w:t>
      </w:r>
      <w:proofErr w:type="gramEnd"/>
      <w:r w:rsidRPr="00447DEA">
        <w:rPr>
          <w:rFonts w:ascii="Arial" w:hAnsi="Arial" w:cs="Arial"/>
          <w:i/>
          <w:iCs/>
          <w:sz w:val="20"/>
          <w:szCs w:val="20"/>
        </w:rPr>
        <w:t>4.ª ed., 1994 (com adaptações).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As figuras I e II acima ilustram as estruturas do diamante e da grafita, respectivamente. Na estrutura do diamante, cada átomo de carbono está ligado a quatro outros átomos de carbono. A grafita por sua vez, é constituída de anéis no formato de hexágonos regulares interconectados, nos quais cada átomo de carbono é ligado a três outros átomos de carbono, conforme ilustra a figura II. O comprimento da ligação carbono-carbono nos planos definidos pelos hexágonos na grafita é 1,42 Å, enquanto, no diamante, as ligações carbono-carbono têm 1,54 Å. Os planos constituídos por anéis hexagonais</w:t>
      </w:r>
      <w:proofErr w:type="gramStart"/>
      <w:r w:rsidRPr="00447DEA">
        <w:rPr>
          <w:rFonts w:ascii="Arial" w:hAnsi="Arial" w:cs="Arial"/>
          <w:sz w:val="20"/>
          <w:szCs w:val="20"/>
        </w:rPr>
        <w:t xml:space="preserve">  </w:t>
      </w:r>
      <w:proofErr w:type="gramEnd"/>
      <w:r w:rsidRPr="00447DEA">
        <w:rPr>
          <w:rFonts w:ascii="Arial" w:hAnsi="Arial" w:cs="Arial"/>
          <w:sz w:val="20"/>
          <w:szCs w:val="20"/>
        </w:rPr>
        <w:t xml:space="preserve">na grafita são mantidos unidos por forças de van der </w:t>
      </w:r>
      <w:proofErr w:type="spellStart"/>
      <w:r w:rsidRPr="00447DEA">
        <w:rPr>
          <w:rFonts w:ascii="Arial" w:hAnsi="Arial" w:cs="Arial"/>
          <w:sz w:val="20"/>
          <w:szCs w:val="20"/>
        </w:rPr>
        <w:t>Waals</w:t>
      </w:r>
      <w:proofErr w:type="spellEnd"/>
      <w:r w:rsidRPr="00447DEA">
        <w:rPr>
          <w:rFonts w:ascii="Arial" w:hAnsi="Arial" w:cs="Arial"/>
          <w:sz w:val="20"/>
          <w:szCs w:val="20"/>
        </w:rPr>
        <w:t xml:space="preserve"> e distam de 3,35 Å entre si. Uma característica física importante da grafita é o seu fácil quebramento — clivagem —</w:t>
      </w:r>
      <w:proofErr w:type="gramStart"/>
      <w:r w:rsidRPr="00447DEA">
        <w:rPr>
          <w:rFonts w:ascii="Arial" w:hAnsi="Arial" w:cs="Arial"/>
          <w:sz w:val="20"/>
          <w:szCs w:val="20"/>
        </w:rPr>
        <w:t xml:space="preserve">  </w:t>
      </w:r>
      <w:proofErr w:type="gramEnd"/>
      <w:r w:rsidRPr="00447DEA">
        <w:rPr>
          <w:rFonts w:ascii="Arial" w:hAnsi="Arial" w:cs="Arial"/>
          <w:sz w:val="20"/>
          <w:szCs w:val="20"/>
        </w:rPr>
        <w:t>paralelamente aos planos hexagonais. Com base nessas informações, julgue os itens a seguir, acerca das estruturas do carbono e da grafita.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No diamante, cada átomo de carbono está centrado em um tetraedro, analogamente ao carbono da molécula do metano.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Apesar de suas estruturas serem diferentes, as ligações químicas no diamante e na grafita são covalentes.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03.</w:t>
      </w:r>
      <w:r w:rsidRPr="00447DEA">
        <w:rPr>
          <w:rFonts w:ascii="Arial" w:hAnsi="Arial" w:cs="Arial"/>
          <w:sz w:val="20"/>
          <w:szCs w:val="20"/>
        </w:rPr>
        <w:tab/>
        <w:t xml:space="preserve">As ligações carbono-carbono em um mesmo plano definido pelos hexágonos na grafita são mais </w:t>
      </w:r>
      <w:proofErr w:type="gramStart"/>
      <w:r w:rsidRPr="00447DEA">
        <w:rPr>
          <w:rFonts w:ascii="Arial" w:hAnsi="Arial" w:cs="Arial"/>
          <w:sz w:val="20"/>
          <w:szCs w:val="20"/>
        </w:rPr>
        <w:t>fracos</w:t>
      </w:r>
      <w:proofErr w:type="gramEnd"/>
      <w:r w:rsidRPr="00447DEA">
        <w:rPr>
          <w:rFonts w:ascii="Arial" w:hAnsi="Arial" w:cs="Arial"/>
          <w:sz w:val="20"/>
          <w:szCs w:val="20"/>
        </w:rPr>
        <w:t xml:space="preserve"> que nas ligações </w:t>
      </w:r>
      <w:proofErr w:type="spellStart"/>
      <w:r w:rsidRPr="00447DEA">
        <w:rPr>
          <w:rFonts w:ascii="Arial" w:hAnsi="Arial" w:cs="Arial"/>
          <w:sz w:val="20"/>
          <w:szCs w:val="20"/>
        </w:rPr>
        <w:t>cabono</w:t>
      </w:r>
      <w:proofErr w:type="spellEnd"/>
      <w:r w:rsidRPr="00447DEA">
        <w:rPr>
          <w:rFonts w:ascii="Arial" w:hAnsi="Arial" w:cs="Arial"/>
          <w:sz w:val="20"/>
          <w:szCs w:val="20"/>
        </w:rPr>
        <w:t>-carbono no diamante.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A clivagem acima mencionada deve-se à presença das ligações de van der </w:t>
      </w:r>
      <w:proofErr w:type="spellStart"/>
      <w:r w:rsidRPr="00447DEA">
        <w:rPr>
          <w:rFonts w:ascii="Arial" w:hAnsi="Arial" w:cs="Arial"/>
          <w:sz w:val="20"/>
          <w:szCs w:val="20"/>
        </w:rPr>
        <w:t>Waals</w:t>
      </w:r>
      <w:proofErr w:type="spellEnd"/>
      <w:r w:rsidRPr="00447DEA">
        <w:rPr>
          <w:rFonts w:ascii="Arial" w:hAnsi="Arial" w:cs="Arial"/>
          <w:sz w:val="20"/>
          <w:szCs w:val="20"/>
        </w:rPr>
        <w:t xml:space="preserve"> na estrutura da grafita.</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05.</w:t>
      </w:r>
      <w:r w:rsidRPr="00447DEA">
        <w:rPr>
          <w:rFonts w:ascii="Arial" w:hAnsi="Arial" w:cs="Arial"/>
          <w:sz w:val="20"/>
          <w:szCs w:val="20"/>
        </w:rPr>
        <w:tab/>
        <w:t>Na figura II, o volume do prisma hexagonal</w:t>
      </w:r>
      <w:proofErr w:type="gramStart"/>
      <w:r w:rsidRPr="00447DEA">
        <w:rPr>
          <w:rFonts w:ascii="Arial" w:hAnsi="Arial" w:cs="Arial"/>
          <w:sz w:val="20"/>
          <w:szCs w:val="20"/>
        </w:rPr>
        <w:t xml:space="preserve">  </w:t>
      </w:r>
      <w:proofErr w:type="gramEnd"/>
      <w:r w:rsidRPr="00447DEA">
        <w:rPr>
          <w:rFonts w:ascii="Arial" w:hAnsi="Arial" w:cs="Arial"/>
          <w:sz w:val="20"/>
          <w:szCs w:val="20"/>
        </w:rPr>
        <w:t>oblíquo cujas arestas laterais são obtidas ligando-se os vértices 1 a 1’, 2 a 2’, 3 a 3’, 4 a 4’, 5 a 5’ e 6 a 6’ é superior a 30 Å</w:t>
      </w:r>
      <w:r w:rsidRPr="00447DEA">
        <w:rPr>
          <w:rFonts w:ascii="Arial" w:hAnsi="Arial" w:cs="Arial"/>
          <w:sz w:val="20"/>
          <w:szCs w:val="20"/>
          <w:vertAlign w:val="superscript"/>
        </w:rPr>
        <w:t>3</w:t>
      </w:r>
      <w:r w:rsidRPr="00447DEA">
        <w:rPr>
          <w:rFonts w:ascii="Arial" w:hAnsi="Arial" w:cs="Arial"/>
          <w:sz w:val="20"/>
          <w:szCs w:val="20"/>
        </w:rPr>
        <w:t>.</w:t>
      </w:r>
    </w:p>
    <w:p w:rsidR="00447DEA" w:rsidRPr="00447DEA" w:rsidRDefault="00447DEA" w:rsidP="00447DEA">
      <w:pPr>
        <w:ind w:left="-993" w:right="-994"/>
        <w:jc w:val="both"/>
        <w:rPr>
          <w:rFonts w:ascii="Arial" w:hAnsi="Arial" w:cs="Arial"/>
          <w:b/>
          <w:bCs/>
          <w:snapToGrid w:val="0"/>
          <w:sz w:val="20"/>
          <w:szCs w:val="20"/>
        </w:rPr>
      </w:pPr>
      <w:r w:rsidRPr="00447DEA">
        <w:rPr>
          <w:rFonts w:ascii="Arial" w:hAnsi="Arial" w:cs="Arial"/>
          <w:b/>
          <w:bCs/>
          <w:sz w:val="20"/>
          <w:szCs w:val="20"/>
        </w:rPr>
        <w:t xml:space="preserve">71 - (UFBA/1995)    </w:t>
      </w:r>
      <w:r w:rsidRPr="00447DEA">
        <w:rPr>
          <w:rFonts w:ascii="Arial" w:hAnsi="Arial" w:cs="Arial"/>
          <w:b/>
          <w:bCs/>
          <w:snapToGrid w:val="0"/>
          <w:sz w:val="20"/>
          <w:szCs w:val="20"/>
        </w:rPr>
        <w:t xml:space="preserve"> </w:t>
      </w:r>
      <w:r w:rsidRPr="00447DEA">
        <w:rPr>
          <w:rFonts w:ascii="Arial" w:hAnsi="Arial" w:cs="Arial"/>
          <w:b/>
          <w:bCs/>
          <w:snapToGrid w:val="0"/>
          <w:sz w:val="20"/>
          <w:szCs w:val="20"/>
        </w:rPr>
        <w:tab/>
      </w:r>
    </w:p>
    <w:p w:rsidR="00447DEA" w:rsidRPr="00447DEA" w:rsidRDefault="00447DEA" w:rsidP="00447DEA">
      <w:pPr>
        <w:ind w:left="-993" w:right="-994"/>
        <w:jc w:val="both"/>
        <w:rPr>
          <w:rFonts w:ascii="Arial" w:hAnsi="Arial" w:cs="Arial"/>
          <w:snapToGrid w:val="0"/>
          <w:sz w:val="20"/>
          <w:szCs w:val="20"/>
        </w:rPr>
      </w:pPr>
      <w:r w:rsidRPr="00447DEA">
        <w:rPr>
          <w:rFonts w:ascii="Arial" w:hAnsi="Arial" w:cs="Arial"/>
          <w:snapToGrid w:val="0"/>
          <w:sz w:val="20"/>
          <w:szCs w:val="20"/>
        </w:rPr>
        <w:t>Em relação aos elementos químicos: A - 3p</w:t>
      </w:r>
      <w:r w:rsidRPr="00447DEA">
        <w:rPr>
          <w:rFonts w:ascii="Arial" w:hAnsi="Arial" w:cs="Arial"/>
          <w:snapToGrid w:val="0"/>
          <w:sz w:val="20"/>
          <w:szCs w:val="20"/>
          <w:vertAlign w:val="superscript"/>
        </w:rPr>
        <w:t>1</w:t>
      </w:r>
      <w:r w:rsidRPr="00447DEA">
        <w:rPr>
          <w:rFonts w:ascii="Arial" w:hAnsi="Arial" w:cs="Arial"/>
          <w:snapToGrid w:val="0"/>
          <w:sz w:val="20"/>
          <w:szCs w:val="20"/>
        </w:rPr>
        <w:t>, B - 3p</w:t>
      </w:r>
      <w:r w:rsidRPr="00447DEA">
        <w:rPr>
          <w:rFonts w:ascii="Arial" w:hAnsi="Arial" w:cs="Arial"/>
          <w:snapToGrid w:val="0"/>
          <w:sz w:val="20"/>
          <w:szCs w:val="20"/>
          <w:vertAlign w:val="superscript"/>
        </w:rPr>
        <w:t>5</w:t>
      </w:r>
      <w:r w:rsidRPr="00447DEA">
        <w:rPr>
          <w:rFonts w:ascii="Arial" w:hAnsi="Arial" w:cs="Arial"/>
          <w:snapToGrid w:val="0"/>
          <w:sz w:val="20"/>
          <w:szCs w:val="20"/>
        </w:rPr>
        <w:t>, E - 3p</w:t>
      </w:r>
      <w:r w:rsidRPr="00447DEA">
        <w:rPr>
          <w:rFonts w:ascii="Arial" w:hAnsi="Arial" w:cs="Arial"/>
          <w:snapToGrid w:val="0"/>
          <w:sz w:val="20"/>
          <w:szCs w:val="20"/>
          <w:vertAlign w:val="superscript"/>
        </w:rPr>
        <w:t>6</w:t>
      </w:r>
      <w:r w:rsidRPr="00447DEA">
        <w:rPr>
          <w:rFonts w:ascii="Arial" w:hAnsi="Arial" w:cs="Arial"/>
          <w:snapToGrid w:val="0"/>
          <w:sz w:val="20"/>
          <w:szCs w:val="20"/>
        </w:rPr>
        <w:t>, G - 4s</w:t>
      </w:r>
      <w:r w:rsidRPr="00447DEA">
        <w:rPr>
          <w:rFonts w:ascii="Arial" w:hAnsi="Arial" w:cs="Arial"/>
          <w:snapToGrid w:val="0"/>
          <w:sz w:val="20"/>
          <w:szCs w:val="20"/>
          <w:vertAlign w:val="superscript"/>
        </w:rPr>
        <w:t>1</w:t>
      </w:r>
      <w:r w:rsidRPr="00447DEA">
        <w:rPr>
          <w:rFonts w:ascii="Arial" w:hAnsi="Arial" w:cs="Arial"/>
          <w:snapToGrid w:val="0"/>
          <w:sz w:val="20"/>
          <w:szCs w:val="20"/>
        </w:rPr>
        <w:t xml:space="preserve">, e seus respectivos </w:t>
      </w:r>
      <w:proofErr w:type="spellStart"/>
      <w:r w:rsidRPr="00447DEA">
        <w:rPr>
          <w:rFonts w:ascii="Arial" w:hAnsi="Arial" w:cs="Arial"/>
          <w:snapToGrid w:val="0"/>
          <w:sz w:val="20"/>
          <w:szCs w:val="20"/>
        </w:rPr>
        <w:t>subníveis</w:t>
      </w:r>
      <w:proofErr w:type="spellEnd"/>
      <w:r w:rsidRPr="00447DEA">
        <w:rPr>
          <w:rFonts w:ascii="Arial" w:hAnsi="Arial" w:cs="Arial"/>
          <w:snapToGrid w:val="0"/>
          <w:sz w:val="20"/>
          <w:szCs w:val="20"/>
        </w:rPr>
        <w:t xml:space="preserve"> mais energéticos, aponte as afirmativas corretas: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01. </w:t>
      </w:r>
      <w:r w:rsidRPr="00447DEA">
        <w:rPr>
          <w:rFonts w:ascii="Arial" w:hAnsi="Arial" w:cs="Arial"/>
          <w:sz w:val="20"/>
          <w:szCs w:val="20"/>
        </w:rPr>
        <w:tab/>
      </w:r>
      <w:r w:rsidRPr="00447DEA">
        <w:rPr>
          <w:rFonts w:ascii="Arial" w:hAnsi="Arial" w:cs="Arial"/>
          <w:snapToGrid w:val="0"/>
          <w:sz w:val="20"/>
          <w:szCs w:val="20"/>
        </w:rPr>
        <w:t xml:space="preserve">O íon de A tem a configuração do </w:t>
      </w:r>
      <w:proofErr w:type="gramStart"/>
      <w:r w:rsidRPr="00447DEA">
        <w:rPr>
          <w:rFonts w:ascii="Arial" w:hAnsi="Arial" w:cs="Arial"/>
          <w:snapToGrid w:val="0"/>
          <w:sz w:val="20"/>
          <w:szCs w:val="20"/>
        </w:rPr>
        <w:t>Ne</w:t>
      </w:r>
      <w:proofErr w:type="gramEnd"/>
      <w:r w:rsidRPr="00447DEA">
        <w:rPr>
          <w:rFonts w:ascii="Arial" w:hAnsi="Arial" w:cs="Arial"/>
          <w:snapToGrid w:val="0"/>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02. </w:t>
      </w:r>
      <w:r w:rsidRPr="00447DEA">
        <w:rPr>
          <w:rFonts w:ascii="Arial" w:hAnsi="Arial" w:cs="Arial"/>
          <w:sz w:val="20"/>
          <w:szCs w:val="20"/>
        </w:rPr>
        <w:tab/>
      </w:r>
      <w:r w:rsidRPr="00447DEA">
        <w:rPr>
          <w:rFonts w:ascii="Arial" w:hAnsi="Arial" w:cs="Arial"/>
          <w:snapToGrid w:val="0"/>
          <w:sz w:val="20"/>
          <w:szCs w:val="20"/>
        </w:rPr>
        <w:t>O íon de G tem raio maior que o seu átomo.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04. </w:t>
      </w:r>
      <w:r w:rsidRPr="00447DEA">
        <w:rPr>
          <w:rFonts w:ascii="Arial" w:hAnsi="Arial" w:cs="Arial"/>
          <w:sz w:val="20"/>
          <w:szCs w:val="20"/>
        </w:rPr>
        <w:tab/>
      </w:r>
      <w:r w:rsidRPr="00447DEA">
        <w:rPr>
          <w:rFonts w:ascii="Arial" w:hAnsi="Arial" w:cs="Arial"/>
          <w:snapToGrid w:val="0"/>
          <w:sz w:val="20"/>
          <w:szCs w:val="20"/>
        </w:rPr>
        <w:t xml:space="preserve">O íon G é </w:t>
      </w:r>
      <w:proofErr w:type="spellStart"/>
      <w:r w:rsidRPr="00447DEA">
        <w:rPr>
          <w:rFonts w:ascii="Arial" w:hAnsi="Arial" w:cs="Arial"/>
          <w:snapToGrid w:val="0"/>
          <w:sz w:val="20"/>
          <w:szCs w:val="20"/>
        </w:rPr>
        <w:t>isoeletrônico</w:t>
      </w:r>
      <w:proofErr w:type="spellEnd"/>
      <w:r w:rsidRPr="00447DEA">
        <w:rPr>
          <w:rFonts w:ascii="Arial" w:hAnsi="Arial" w:cs="Arial"/>
          <w:snapToGrid w:val="0"/>
          <w:sz w:val="20"/>
          <w:szCs w:val="20"/>
        </w:rPr>
        <w:t xml:space="preserve"> do átomo de 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08. </w:t>
      </w:r>
      <w:r w:rsidRPr="00447DEA">
        <w:rPr>
          <w:rFonts w:ascii="Arial" w:hAnsi="Arial" w:cs="Arial"/>
          <w:sz w:val="20"/>
          <w:szCs w:val="20"/>
        </w:rPr>
        <w:tab/>
      </w:r>
      <w:r w:rsidRPr="00447DEA">
        <w:rPr>
          <w:rFonts w:ascii="Arial" w:hAnsi="Arial" w:cs="Arial"/>
          <w:snapToGrid w:val="0"/>
          <w:sz w:val="20"/>
          <w:szCs w:val="20"/>
        </w:rPr>
        <w:t>O raio iônico de G é menor do que o raio atômico de E.</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16. </w:t>
      </w:r>
      <w:r w:rsidRPr="00447DEA">
        <w:rPr>
          <w:rFonts w:ascii="Arial" w:hAnsi="Arial" w:cs="Arial"/>
          <w:sz w:val="20"/>
          <w:szCs w:val="20"/>
        </w:rPr>
        <w:tab/>
      </w:r>
      <w:r w:rsidRPr="00447DEA">
        <w:rPr>
          <w:rFonts w:ascii="Arial" w:hAnsi="Arial" w:cs="Arial"/>
          <w:snapToGrid w:val="0"/>
          <w:sz w:val="20"/>
          <w:szCs w:val="20"/>
        </w:rPr>
        <w:t>O composto formado por B e G é iônico e tem fórmula GB.</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32. </w:t>
      </w:r>
      <w:r w:rsidRPr="00447DEA">
        <w:rPr>
          <w:rFonts w:ascii="Arial" w:hAnsi="Arial" w:cs="Arial"/>
          <w:sz w:val="20"/>
          <w:szCs w:val="20"/>
        </w:rPr>
        <w:tab/>
      </w:r>
      <w:r w:rsidRPr="00447DEA">
        <w:rPr>
          <w:rFonts w:ascii="Arial" w:hAnsi="Arial" w:cs="Arial"/>
          <w:snapToGrid w:val="0"/>
          <w:sz w:val="20"/>
          <w:szCs w:val="20"/>
        </w:rPr>
        <w:t>O último elétron do átomo B tem os seguintes números quânticos: n = 3, l = 1, m</w:t>
      </w:r>
      <w:r w:rsidRPr="00447DEA">
        <w:rPr>
          <w:rFonts w:ascii="Arial" w:hAnsi="Arial" w:cs="Arial"/>
          <w:snapToGrid w:val="0"/>
          <w:sz w:val="20"/>
          <w:szCs w:val="20"/>
          <w:vertAlign w:val="subscript"/>
        </w:rPr>
        <w:t>l</w:t>
      </w:r>
      <w:r w:rsidRPr="00447DEA">
        <w:rPr>
          <w:rFonts w:ascii="Arial" w:hAnsi="Arial" w:cs="Arial"/>
          <w:snapToGrid w:val="0"/>
          <w:sz w:val="20"/>
          <w:szCs w:val="20"/>
        </w:rPr>
        <w:t xml:space="preserve"> = 1 e s = +1/2.</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lastRenderedPageBreak/>
        <w:t xml:space="preserve">64. </w:t>
      </w:r>
      <w:r w:rsidRPr="00447DEA">
        <w:rPr>
          <w:rFonts w:ascii="Arial" w:hAnsi="Arial" w:cs="Arial"/>
          <w:sz w:val="20"/>
          <w:szCs w:val="20"/>
        </w:rPr>
        <w:tab/>
      </w:r>
      <w:r w:rsidRPr="00447DEA">
        <w:rPr>
          <w:rFonts w:ascii="Arial" w:hAnsi="Arial" w:cs="Arial"/>
          <w:snapToGrid w:val="0"/>
          <w:sz w:val="20"/>
          <w:szCs w:val="20"/>
        </w:rPr>
        <w:t>O último elétron do átomo que tem dois elétrons a mais que B tem os seguintes números quânticos: n = 4, l = 0, m</w:t>
      </w:r>
      <w:r w:rsidRPr="00447DEA">
        <w:rPr>
          <w:rFonts w:ascii="Arial" w:hAnsi="Arial" w:cs="Arial"/>
          <w:snapToGrid w:val="0"/>
          <w:sz w:val="20"/>
          <w:szCs w:val="20"/>
          <w:vertAlign w:val="subscript"/>
        </w:rPr>
        <w:t>l</w:t>
      </w:r>
      <w:r w:rsidRPr="00447DEA">
        <w:rPr>
          <w:rFonts w:ascii="Arial" w:hAnsi="Arial" w:cs="Arial"/>
          <w:snapToGrid w:val="0"/>
          <w:sz w:val="20"/>
          <w:szCs w:val="20"/>
        </w:rPr>
        <w:t xml:space="preserve"> = 0 e</w:t>
      </w:r>
      <w:proofErr w:type="gramStart"/>
      <w:r w:rsidRPr="00447DEA">
        <w:rPr>
          <w:rFonts w:ascii="Arial" w:hAnsi="Arial" w:cs="Arial"/>
          <w:snapToGrid w:val="0"/>
          <w:sz w:val="20"/>
          <w:szCs w:val="20"/>
        </w:rPr>
        <w:t xml:space="preserve">  </w:t>
      </w:r>
      <w:proofErr w:type="gramEnd"/>
      <w:r w:rsidRPr="00447DEA">
        <w:rPr>
          <w:rFonts w:ascii="Arial" w:hAnsi="Arial" w:cs="Arial"/>
          <w:snapToGrid w:val="0"/>
          <w:sz w:val="20"/>
          <w:szCs w:val="20"/>
        </w:rPr>
        <w:t>s = -1/2.</w:t>
      </w:r>
    </w:p>
    <w:p w:rsidR="00447DEA" w:rsidRPr="00447DEA" w:rsidRDefault="00447DEA" w:rsidP="00447DEA">
      <w:pPr>
        <w:ind w:left="-993" w:right="-994"/>
        <w:rPr>
          <w:rFonts w:ascii="Arial" w:hAnsi="Arial" w:cs="Arial"/>
          <w:b/>
          <w:bCs/>
          <w:sz w:val="20"/>
          <w:szCs w:val="20"/>
        </w:rPr>
      </w:pPr>
      <w:r w:rsidRPr="00447DEA">
        <w:rPr>
          <w:rFonts w:ascii="Arial" w:hAnsi="Arial" w:cs="Arial"/>
          <w:b/>
          <w:bCs/>
          <w:sz w:val="20"/>
          <w:szCs w:val="20"/>
        </w:rPr>
        <w:t>72 -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PR/2006)</w:t>
      </w:r>
      <w:proofErr w:type="gramStart"/>
      <w:r w:rsidRPr="00447DEA">
        <w:rPr>
          <w:rFonts w:ascii="Arial" w:hAnsi="Arial" w:cs="Arial"/>
          <w:b/>
          <w:bCs/>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End"/>
      <w:r w:rsidRPr="00447DEA">
        <w:rPr>
          <w:rFonts w:ascii="Arial" w:hAnsi="Arial" w:cs="Arial"/>
          <w:sz w:val="20"/>
          <w:szCs w:val="20"/>
        </w:rPr>
        <w:t xml:space="preserve">A formação de ligações covalentes pode ser descrita em termos de interpenetração de orbitais que, de acordo com a orientação espacial, origina ligações covalentes dos tipos sigma e </w:t>
      </w:r>
      <w:proofErr w:type="spellStart"/>
      <w:proofErr w:type="gramStart"/>
      <w:r w:rsidRPr="00447DEA">
        <w:rPr>
          <w:rFonts w:ascii="Arial" w:hAnsi="Arial" w:cs="Arial"/>
          <w:sz w:val="20"/>
          <w:szCs w:val="20"/>
        </w:rPr>
        <w:t>pi</w:t>
      </w:r>
      <w:proofErr w:type="spellEnd"/>
      <w:proofErr w:type="gramEnd"/>
      <w:r w:rsidRPr="00447DEA">
        <w:rPr>
          <w:rFonts w:ascii="Arial" w:hAnsi="Arial" w:cs="Arial"/>
          <w:sz w:val="20"/>
          <w:szCs w:val="20"/>
        </w:rPr>
        <w:t xml:space="preserve">. Avalie os compostos a seguir quanto à presença de ligações covalentes sigma e </w:t>
      </w:r>
      <w:proofErr w:type="spellStart"/>
      <w:proofErr w:type="gramStart"/>
      <w:r w:rsidRPr="00447DEA">
        <w:rPr>
          <w:rFonts w:ascii="Arial" w:hAnsi="Arial" w:cs="Arial"/>
          <w:sz w:val="20"/>
          <w:szCs w:val="20"/>
        </w:rPr>
        <w:t>pi</w:t>
      </w:r>
      <w:proofErr w:type="spellEnd"/>
      <w:proofErr w:type="gramEnd"/>
      <w:r w:rsidRPr="00447DEA">
        <w:rPr>
          <w:rFonts w:ascii="Arial" w:hAnsi="Arial" w:cs="Arial"/>
          <w:sz w:val="20"/>
          <w:szCs w:val="20"/>
        </w:rPr>
        <w:t xml:space="preserve"> e assinale o que for correto.</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I)</w:t>
      </w:r>
      <w:proofErr w:type="gramEnd"/>
      <w:r w:rsidRPr="00447DEA">
        <w:rPr>
          <w:rFonts w:ascii="Arial" w:hAnsi="Arial" w:cs="Arial"/>
          <w:sz w:val="20"/>
          <w:szCs w:val="20"/>
        </w:rPr>
        <w:tab/>
        <w:t>N</w:t>
      </w:r>
      <w:r w:rsidRPr="00447DEA">
        <w:rPr>
          <w:rFonts w:ascii="Arial" w:hAnsi="Arial" w:cs="Arial"/>
          <w:sz w:val="20"/>
          <w:szCs w:val="20"/>
          <w:vertAlign w:val="subscript"/>
        </w:rPr>
        <w:t>2</w:t>
      </w:r>
      <w:r w:rsidRPr="00447DEA">
        <w:rPr>
          <w:rFonts w:ascii="Arial" w:hAnsi="Arial" w:cs="Arial"/>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II)</w:t>
      </w:r>
      <w:proofErr w:type="gramEnd"/>
      <w:r w:rsidRPr="00447DEA">
        <w:rPr>
          <w:rFonts w:ascii="Arial" w:hAnsi="Arial" w:cs="Arial"/>
          <w:sz w:val="20"/>
          <w:szCs w:val="20"/>
        </w:rPr>
        <w:tab/>
        <w:t>H</w:t>
      </w:r>
      <w:r w:rsidRPr="00447DEA">
        <w:rPr>
          <w:rFonts w:ascii="Arial" w:hAnsi="Arial" w:cs="Arial"/>
          <w:sz w:val="20"/>
          <w:szCs w:val="20"/>
          <w:vertAlign w:val="subscript"/>
        </w:rPr>
        <w:t>2</w:t>
      </w:r>
      <w:r w:rsidRPr="00447DEA">
        <w:rPr>
          <w:rFonts w:ascii="Arial" w:hAnsi="Arial" w:cs="Arial"/>
          <w:sz w:val="20"/>
          <w:szCs w:val="20"/>
        </w:rPr>
        <w:t>CO</w:t>
      </w:r>
      <w:r w:rsidRPr="00447DEA">
        <w:rPr>
          <w:rFonts w:ascii="Arial" w:hAnsi="Arial" w:cs="Arial"/>
          <w:sz w:val="20"/>
          <w:szCs w:val="20"/>
          <w:vertAlign w:val="subscript"/>
        </w:rPr>
        <w:t>3</w:t>
      </w:r>
      <w:r w:rsidRPr="00447DEA">
        <w:rPr>
          <w:rFonts w:ascii="Arial" w:hAnsi="Arial" w:cs="Arial"/>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proofErr w:type="gramStart"/>
      <w:r w:rsidRPr="00447DEA">
        <w:rPr>
          <w:rFonts w:ascii="Arial" w:hAnsi="Arial" w:cs="Arial"/>
          <w:sz w:val="20"/>
          <w:szCs w:val="20"/>
        </w:rPr>
        <w:t>III)</w:t>
      </w:r>
      <w:proofErr w:type="gramEnd"/>
      <w:r w:rsidRPr="00447DEA">
        <w:rPr>
          <w:rFonts w:ascii="Arial" w:hAnsi="Arial" w:cs="Arial"/>
          <w:sz w:val="20"/>
          <w:szCs w:val="20"/>
        </w:rPr>
        <w:tab/>
      </w:r>
      <w:r w:rsidRPr="00447DEA">
        <w:rPr>
          <w:rFonts w:ascii="Arial" w:hAnsi="Arial" w:cs="Arial"/>
          <w:i/>
          <w:iCs/>
          <w:sz w:val="20"/>
          <w:szCs w:val="20"/>
        </w:rPr>
        <w:t>C</w:t>
      </w:r>
      <w:r w:rsidRPr="00447DEA">
        <w:rPr>
          <w:rFonts w:ascii="Arial" w:hAnsi="Arial" w:cs="Arial"/>
          <w:bCs/>
          <w:sz w:val="20"/>
          <w:szCs w:val="20"/>
        </w:rPr>
        <w:t>l</w:t>
      </w:r>
      <w:r w:rsidRPr="00447DEA">
        <w:rPr>
          <w:rFonts w:ascii="Arial" w:hAnsi="Arial" w:cs="Arial"/>
          <w:sz w:val="20"/>
          <w:szCs w:val="20"/>
          <w:vertAlign w:val="subscript"/>
        </w:rPr>
        <w:t>2</w:t>
      </w:r>
      <w:r w:rsidRPr="00447DEA">
        <w:rPr>
          <w:rFonts w:ascii="Arial" w:hAnsi="Arial" w:cs="Arial"/>
          <w:sz w:val="20"/>
          <w:szCs w:val="20"/>
        </w:rPr>
        <w:t xml:space="preserve"> </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01.</w:t>
      </w:r>
      <w:r w:rsidRPr="00447DEA">
        <w:rPr>
          <w:rFonts w:ascii="Arial" w:hAnsi="Arial" w:cs="Arial"/>
          <w:sz w:val="20"/>
          <w:szCs w:val="20"/>
        </w:rPr>
        <w:tab/>
        <w:t xml:space="preserve">No composto I, há </w:t>
      </w:r>
      <w:proofErr w:type="gramStart"/>
      <w:r w:rsidRPr="00447DEA">
        <w:rPr>
          <w:rFonts w:ascii="Arial" w:hAnsi="Arial" w:cs="Arial"/>
          <w:sz w:val="20"/>
          <w:szCs w:val="20"/>
        </w:rPr>
        <w:t>1</w:t>
      </w:r>
      <w:proofErr w:type="gramEnd"/>
      <w:r w:rsidRPr="00447DEA">
        <w:rPr>
          <w:rFonts w:ascii="Arial" w:hAnsi="Arial" w:cs="Arial"/>
          <w:sz w:val="20"/>
          <w:szCs w:val="20"/>
        </w:rPr>
        <w:t xml:space="preserve"> ligação sigma e 2 ligações </w:t>
      </w:r>
      <w:proofErr w:type="spellStart"/>
      <w:r w:rsidRPr="00447DEA">
        <w:rPr>
          <w:rFonts w:ascii="Arial" w:hAnsi="Arial" w:cs="Arial"/>
          <w:sz w:val="20"/>
          <w:szCs w:val="20"/>
        </w:rPr>
        <w:t>pi</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02.</w:t>
      </w:r>
      <w:r w:rsidRPr="00447DEA">
        <w:rPr>
          <w:rFonts w:ascii="Arial" w:hAnsi="Arial" w:cs="Arial"/>
          <w:sz w:val="20"/>
          <w:szCs w:val="20"/>
        </w:rPr>
        <w:tab/>
        <w:t xml:space="preserve">No composto III, há </w:t>
      </w:r>
      <w:proofErr w:type="gramStart"/>
      <w:r w:rsidRPr="00447DEA">
        <w:rPr>
          <w:rFonts w:ascii="Arial" w:hAnsi="Arial" w:cs="Arial"/>
          <w:sz w:val="20"/>
          <w:szCs w:val="20"/>
        </w:rPr>
        <w:t>2</w:t>
      </w:r>
      <w:proofErr w:type="gramEnd"/>
      <w:r w:rsidRPr="00447DEA">
        <w:rPr>
          <w:rFonts w:ascii="Arial" w:hAnsi="Arial" w:cs="Arial"/>
          <w:sz w:val="20"/>
          <w:szCs w:val="20"/>
        </w:rPr>
        <w:t xml:space="preserve"> ligações sigma.</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04.</w:t>
      </w:r>
      <w:r w:rsidRPr="00447DEA">
        <w:rPr>
          <w:rFonts w:ascii="Arial" w:hAnsi="Arial" w:cs="Arial"/>
          <w:sz w:val="20"/>
          <w:szCs w:val="20"/>
        </w:rPr>
        <w:tab/>
        <w:t xml:space="preserve">No composto III, há </w:t>
      </w:r>
      <w:proofErr w:type="gramStart"/>
      <w:r w:rsidRPr="00447DEA">
        <w:rPr>
          <w:rFonts w:ascii="Arial" w:hAnsi="Arial" w:cs="Arial"/>
          <w:sz w:val="20"/>
          <w:szCs w:val="20"/>
        </w:rPr>
        <w:t>1</w:t>
      </w:r>
      <w:proofErr w:type="gramEnd"/>
      <w:r w:rsidRPr="00447DEA">
        <w:rPr>
          <w:rFonts w:ascii="Arial" w:hAnsi="Arial" w:cs="Arial"/>
          <w:sz w:val="20"/>
          <w:szCs w:val="20"/>
        </w:rPr>
        <w:t xml:space="preserve"> ligação </w:t>
      </w:r>
      <w:proofErr w:type="spellStart"/>
      <w:r w:rsidRPr="00447DEA">
        <w:rPr>
          <w:rFonts w:ascii="Arial" w:hAnsi="Arial" w:cs="Arial"/>
          <w:sz w:val="20"/>
          <w:szCs w:val="20"/>
        </w:rPr>
        <w:t>pi</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08.</w:t>
      </w:r>
      <w:r w:rsidRPr="00447DEA">
        <w:rPr>
          <w:rFonts w:ascii="Arial" w:hAnsi="Arial" w:cs="Arial"/>
          <w:sz w:val="20"/>
          <w:szCs w:val="20"/>
        </w:rPr>
        <w:tab/>
        <w:t xml:space="preserve">No composto II, há </w:t>
      </w:r>
      <w:proofErr w:type="gramStart"/>
      <w:r w:rsidRPr="00447DEA">
        <w:rPr>
          <w:rFonts w:ascii="Arial" w:hAnsi="Arial" w:cs="Arial"/>
          <w:sz w:val="20"/>
          <w:szCs w:val="20"/>
        </w:rPr>
        <w:t>3</w:t>
      </w:r>
      <w:proofErr w:type="gramEnd"/>
      <w:r w:rsidRPr="00447DEA">
        <w:rPr>
          <w:rFonts w:ascii="Arial" w:hAnsi="Arial" w:cs="Arial"/>
          <w:sz w:val="20"/>
          <w:szCs w:val="20"/>
        </w:rPr>
        <w:t xml:space="preserve"> ligações </w:t>
      </w:r>
      <w:proofErr w:type="spellStart"/>
      <w:r w:rsidRPr="00447DEA">
        <w:rPr>
          <w:rFonts w:ascii="Arial" w:hAnsi="Arial" w:cs="Arial"/>
          <w:sz w:val="20"/>
          <w:szCs w:val="20"/>
        </w:rPr>
        <w:t>pi</w:t>
      </w:r>
      <w:proofErr w:type="spellEnd"/>
      <w:r w:rsidRPr="00447DEA">
        <w:rPr>
          <w:rFonts w:ascii="Arial" w:hAnsi="Arial" w:cs="Arial"/>
          <w:sz w:val="20"/>
          <w:szCs w:val="20"/>
        </w:rPr>
        <w:t>.</w:t>
      </w:r>
    </w:p>
    <w:p w:rsidR="00447DEA" w:rsidRPr="00447DEA" w:rsidRDefault="00447DEA" w:rsidP="00447DEA">
      <w:pPr>
        <w:autoSpaceDE w:val="0"/>
        <w:autoSpaceDN w:val="0"/>
        <w:adjustRightInd w:val="0"/>
        <w:ind w:left="-993" w:right="-994"/>
        <w:jc w:val="both"/>
        <w:rPr>
          <w:rFonts w:ascii="Arial" w:hAnsi="Arial" w:cs="Arial"/>
          <w:sz w:val="20"/>
          <w:szCs w:val="20"/>
        </w:rPr>
      </w:pPr>
      <w:r w:rsidRPr="00447DEA">
        <w:rPr>
          <w:rFonts w:ascii="Arial" w:hAnsi="Arial" w:cs="Arial"/>
          <w:sz w:val="20"/>
          <w:szCs w:val="20"/>
        </w:rPr>
        <w:t>16.</w:t>
      </w:r>
      <w:r w:rsidRPr="00447DEA">
        <w:rPr>
          <w:rFonts w:ascii="Arial" w:hAnsi="Arial" w:cs="Arial"/>
          <w:sz w:val="20"/>
          <w:szCs w:val="20"/>
        </w:rPr>
        <w:tab/>
        <w:t xml:space="preserve">No composto II, há </w:t>
      </w:r>
      <w:proofErr w:type="gramStart"/>
      <w:r w:rsidRPr="00447DEA">
        <w:rPr>
          <w:rFonts w:ascii="Arial" w:hAnsi="Arial" w:cs="Arial"/>
          <w:sz w:val="20"/>
          <w:szCs w:val="20"/>
        </w:rPr>
        <w:t>5</w:t>
      </w:r>
      <w:proofErr w:type="gramEnd"/>
      <w:r w:rsidRPr="00447DEA">
        <w:rPr>
          <w:rFonts w:ascii="Arial" w:hAnsi="Arial" w:cs="Arial"/>
          <w:sz w:val="20"/>
          <w:szCs w:val="20"/>
        </w:rPr>
        <w:t xml:space="preserve"> ligações sigma.</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73 -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PR/2001)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as características das ligações químicas e dos compostos formados a partir delas, assinale o que for correto.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01. </w:t>
      </w:r>
      <w:r w:rsidRPr="00447DEA">
        <w:rPr>
          <w:rFonts w:ascii="Arial" w:hAnsi="Arial" w:cs="Arial"/>
          <w:bCs/>
          <w:sz w:val="20"/>
          <w:szCs w:val="20"/>
        </w:rPr>
        <w:tab/>
      </w:r>
      <w:r w:rsidRPr="00447DEA">
        <w:rPr>
          <w:rFonts w:ascii="Arial" w:hAnsi="Arial" w:cs="Arial"/>
          <w:sz w:val="20"/>
          <w:szCs w:val="20"/>
        </w:rPr>
        <w:t>Em condições padrões ambientais (25°C e</w:t>
      </w:r>
      <w:proofErr w:type="gramStart"/>
      <w:r w:rsidRPr="00447DEA">
        <w:rPr>
          <w:rFonts w:ascii="Arial" w:hAnsi="Arial" w:cs="Arial"/>
          <w:sz w:val="20"/>
          <w:szCs w:val="20"/>
        </w:rPr>
        <w:t xml:space="preserve">    </w:t>
      </w:r>
      <w:proofErr w:type="gramEnd"/>
      <w:r w:rsidRPr="00447DEA">
        <w:rPr>
          <w:rFonts w:ascii="Arial" w:hAnsi="Arial" w:cs="Arial"/>
          <w:sz w:val="20"/>
          <w:szCs w:val="20"/>
        </w:rPr>
        <w:t xml:space="preserve">1 </w:t>
      </w:r>
      <w:proofErr w:type="spellStart"/>
      <w:r w:rsidRPr="00447DEA">
        <w:rPr>
          <w:rFonts w:ascii="Arial" w:hAnsi="Arial" w:cs="Arial"/>
          <w:sz w:val="20"/>
          <w:szCs w:val="20"/>
        </w:rPr>
        <w:t>atm</w:t>
      </w:r>
      <w:proofErr w:type="spellEnd"/>
      <w:r w:rsidRPr="00447DEA">
        <w:rPr>
          <w:rFonts w:ascii="Arial" w:hAnsi="Arial" w:cs="Arial"/>
          <w:sz w:val="20"/>
          <w:szCs w:val="20"/>
        </w:rPr>
        <w:t>), a sacarose (C</w:t>
      </w:r>
      <w:r w:rsidRPr="00447DEA">
        <w:rPr>
          <w:rFonts w:ascii="Arial" w:hAnsi="Arial" w:cs="Arial"/>
          <w:sz w:val="20"/>
          <w:szCs w:val="20"/>
          <w:vertAlign w:val="subscript"/>
        </w:rPr>
        <w:t>12</w:t>
      </w:r>
      <w:r w:rsidRPr="00447DEA">
        <w:rPr>
          <w:rFonts w:ascii="Arial" w:hAnsi="Arial" w:cs="Arial"/>
          <w:sz w:val="20"/>
          <w:szCs w:val="20"/>
        </w:rPr>
        <w:t>H</w:t>
      </w:r>
      <w:r w:rsidRPr="00447DEA">
        <w:rPr>
          <w:rFonts w:ascii="Arial" w:hAnsi="Arial" w:cs="Arial"/>
          <w:sz w:val="20"/>
          <w:szCs w:val="20"/>
          <w:vertAlign w:val="subscript"/>
        </w:rPr>
        <w:t>22</w:t>
      </w:r>
      <w:r w:rsidRPr="00447DEA">
        <w:rPr>
          <w:rFonts w:ascii="Arial" w:hAnsi="Arial" w:cs="Arial"/>
          <w:sz w:val="20"/>
          <w:szCs w:val="20"/>
        </w:rPr>
        <w:t>O</w:t>
      </w:r>
      <w:r w:rsidRPr="00447DEA">
        <w:rPr>
          <w:rFonts w:ascii="Arial" w:hAnsi="Arial" w:cs="Arial"/>
          <w:sz w:val="20"/>
          <w:szCs w:val="20"/>
          <w:vertAlign w:val="subscript"/>
        </w:rPr>
        <w:t>11</w:t>
      </w:r>
      <w:r w:rsidRPr="00447DEA">
        <w:rPr>
          <w:rFonts w:ascii="Arial" w:hAnsi="Arial" w:cs="Arial"/>
          <w:sz w:val="20"/>
          <w:szCs w:val="20"/>
        </w:rPr>
        <w:t>) é sólida, a água (H</w:t>
      </w:r>
      <w:r w:rsidRPr="00447DEA">
        <w:rPr>
          <w:rFonts w:ascii="Arial" w:hAnsi="Arial" w:cs="Arial"/>
          <w:sz w:val="20"/>
          <w:szCs w:val="20"/>
          <w:vertAlign w:val="subscript"/>
        </w:rPr>
        <w:t>2</w:t>
      </w:r>
      <w:r w:rsidRPr="00447DEA">
        <w:rPr>
          <w:rFonts w:ascii="Arial" w:hAnsi="Arial" w:cs="Arial"/>
          <w:sz w:val="20"/>
          <w:szCs w:val="20"/>
        </w:rPr>
        <w:t>O) é líquida e o dióxido de carbono (CO</w:t>
      </w:r>
      <w:r w:rsidRPr="00447DEA">
        <w:rPr>
          <w:rFonts w:ascii="Arial" w:hAnsi="Arial" w:cs="Arial"/>
          <w:sz w:val="20"/>
          <w:szCs w:val="20"/>
          <w:vertAlign w:val="subscript"/>
        </w:rPr>
        <w:t>2</w:t>
      </w:r>
      <w:r w:rsidRPr="00447DEA">
        <w:rPr>
          <w:rFonts w:ascii="Arial" w:hAnsi="Arial" w:cs="Arial"/>
          <w:sz w:val="20"/>
          <w:szCs w:val="20"/>
        </w:rPr>
        <w:t>) é gasoso. Apesar de seus estados físicos diferentes, os três são compostos moleculares.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02. </w:t>
      </w:r>
      <w:r w:rsidRPr="00447DEA">
        <w:rPr>
          <w:rFonts w:ascii="Arial" w:hAnsi="Arial" w:cs="Arial"/>
          <w:bCs/>
          <w:sz w:val="20"/>
          <w:szCs w:val="20"/>
        </w:rPr>
        <w:tab/>
      </w:r>
      <w:r w:rsidRPr="00447DEA">
        <w:rPr>
          <w:rFonts w:ascii="Arial" w:hAnsi="Arial" w:cs="Arial"/>
          <w:sz w:val="20"/>
          <w:szCs w:val="20"/>
        </w:rPr>
        <w:t>O sal de cozinha (</w:t>
      </w:r>
      <w:proofErr w:type="spellStart"/>
      <w:proofErr w:type="gramStart"/>
      <w:r w:rsidRPr="00447DEA">
        <w:rPr>
          <w:rFonts w:ascii="Arial" w:hAnsi="Arial" w:cs="Arial"/>
          <w:sz w:val="20"/>
          <w:szCs w:val="20"/>
        </w:rPr>
        <w:t>NaC</w:t>
      </w:r>
      <w:proofErr w:type="spellEnd"/>
      <w:proofErr w:type="gramEnd"/>
      <w:r w:rsidRPr="00447DEA">
        <w:rPr>
          <w:rFonts w:ascii="Arial" w:hAnsi="Arial" w:cs="Arial"/>
          <w:bCs/>
          <w:sz w:val="20"/>
          <w:szCs w:val="20"/>
        </w:rPr>
        <w:sym w:font="MT Extra" w:char="F06C"/>
      </w:r>
      <w:r w:rsidRPr="00447DEA">
        <w:rPr>
          <w:rFonts w:ascii="Arial" w:hAnsi="Arial" w:cs="Arial"/>
          <w:sz w:val="20"/>
          <w:szCs w:val="20"/>
        </w:rPr>
        <w:t>) é um composto iônico.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04. </w:t>
      </w:r>
      <w:r w:rsidRPr="00447DEA">
        <w:rPr>
          <w:rFonts w:ascii="Arial" w:hAnsi="Arial" w:cs="Arial"/>
          <w:bCs/>
          <w:sz w:val="20"/>
          <w:szCs w:val="20"/>
        </w:rPr>
        <w:tab/>
      </w:r>
      <w:r w:rsidRPr="00447DEA">
        <w:rPr>
          <w:rFonts w:ascii="Arial" w:hAnsi="Arial" w:cs="Arial"/>
          <w:sz w:val="20"/>
          <w:szCs w:val="20"/>
        </w:rPr>
        <w:t xml:space="preserve">Uma ligação covalente estabelecida entre dois elementos químicos será tanto mais polar quanto maior for </w:t>
      </w:r>
      <w:proofErr w:type="gramStart"/>
      <w:r w:rsidRPr="00447DEA">
        <w:rPr>
          <w:rFonts w:ascii="Arial" w:hAnsi="Arial" w:cs="Arial"/>
          <w:sz w:val="20"/>
          <w:szCs w:val="20"/>
        </w:rPr>
        <w:t>a</w:t>
      </w:r>
      <w:proofErr w:type="gramEnd"/>
      <w:r w:rsidRPr="00447DEA">
        <w:rPr>
          <w:rFonts w:ascii="Arial" w:hAnsi="Arial" w:cs="Arial"/>
          <w:sz w:val="20"/>
          <w:szCs w:val="20"/>
        </w:rPr>
        <w:t xml:space="preserve"> diferença de eletronegatividade entre eles.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08. </w:t>
      </w:r>
      <w:r w:rsidRPr="00447DEA">
        <w:rPr>
          <w:rFonts w:ascii="Arial" w:hAnsi="Arial" w:cs="Arial"/>
          <w:bCs/>
          <w:sz w:val="20"/>
          <w:szCs w:val="20"/>
        </w:rPr>
        <w:tab/>
      </w:r>
      <w:r w:rsidRPr="00447DEA">
        <w:rPr>
          <w:rFonts w:ascii="Arial" w:hAnsi="Arial" w:cs="Arial"/>
          <w:sz w:val="20"/>
          <w:szCs w:val="20"/>
        </w:rPr>
        <w:t xml:space="preserve">Em seu estado fundamental, os átomos de cálcio e de cloro são eletricamente neutros, porém instáveis; ao formar o composto </w:t>
      </w:r>
      <w:proofErr w:type="spellStart"/>
      <w:proofErr w:type="gramStart"/>
      <w:r w:rsidRPr="00447DEA">
        <w:rPr>
          <w:rFonts w:ascii="Arial" w:hAnsi="Arial" w:cs="Arial"/>
          <w:sz w:val="20"/>
          <w:szCs w:val="20"/>
        </w:rPr>
        <w:t>CaC</w:t>
      </w:r>
      <w:proofErr w:type="spellEnd"/>
      <w:proofErr w:type="gramEnd"/>
      <w:r w:rsidRPr="00447DEA">
        <w:rPr>
          <w:rFonts w:ascii="Arial" w:hAnsi="Arial" w:cs="Arial"/>
          <w:bCs/>
          <w:sz w:val="20"/>
          <w:szCs w:val="20"/>
        </w:rPr>
        <w:sym w:font="MT Extra" w:char="F06C"/>
      </w:r>
      <w:r w:rsidRPr="00447DEA">
        <w:rPr>
          <w:rFonts w:ascii="Arial" w:hAnsi="Arial" w:cs="Arial"/>
          <w:sz w:val="20"/>
          <w:szCs w:val="20"/>
          <w:vertAlign w:val="subscript"/>
        </w:rPr>
        <w:t>2</w:t>
      </w:r>
      <w:r w:rsidRPr="00447DEA">
        <w:rPr>
          <w:rFonts w:ascii="Arial" w:hAnsi="Arial" w:cs="Arial"/>
          <w:sz w:val="20"/>
          <w:szCs w:val="20"/>
        </w:rPr>
        <w:t>, eles tornam-se estáveis, mas perdem sua neutralidade elétrica.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16. </w:t>
      </w:r>
      <w:r w:rsidRPr="00447DEA">
        <w:rPr>
          <w:rFonts w:ascii="Arial" w:hAnsi="Arial" w:cs="Arial"/>
          <w:bCs/>
          <w:sz w:val="20"/>
          <w:szCs w:val="20"/>
        </w:rPr>
        <w:tab/>
      </w:r>
      <w:r w:rsidRPr="00447DEA">
        <w:rPr>
          <w:rFonts w:ascii="Arial" w:hAnsi="Arial" w:cs="Arial"/>
          <w:sz w:val="20"/>
          <w:szCs w:val="20"/>
        </w:rPr>
        <w:t>As variedades alotrópicas oxigênio (O</w:t>
      </w:r>
      <w:r w:rsidRPr="00447DEA">
        <w:rPr>
          <w:rFonts w:ascii="Arial" w:hAnsi="Arial" w:cs="Arial"/>
          <w:sz w:val="20"/>
          <w:szCs w:val="20"/>
          <w:vertAlign w:val="subscript"/>
        </w:rPr>
        <w:t>2</w:t>
      </w:r>
      <w:r w:rsidRPr="00447DEA">
        <w:rPr>
          <w:rFonts w:ascii="Arial" w:hAnsi="Arial" w:cs="Arial"/>
          <w:sz w:val="20"/>
          <w:szCs w:val="20"/>
        </w:rPr>
        <w:t>) e ozônio (O</w:t>
      </w:r>
      <w:r w:rsidRPr="00447DEA">
        <w:rPr>
          <w:rFonts w:ascii="Arial" w:hAnsi="Arial" w:cs="Arial"/>
          <w:sz w:val="20"/>
          <w:szCs w:val="20"/>
          <w:vertAlign w:val="subscript"/>
        </w:rPr>
        <w:t>3</w:t>
      </w:r>
      <w:r w:rsidRPr="00447DEA">
        <w:rPr>
          <w:rFonts w:ascii="Arial" w:hAnsi="Arial" w:cs="Arial"/>
          <w:sz w:val="20"/>
          <w:szCs w:val="20"/>
        </w:rPr>
        <w:t>) apresentam, respectivamente, uma ligação covalente dupla e uma ligação covalente tripla.</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75 -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PR/2002)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As espécies X</w:t>
      </w:r>
      <w:r w:rsidRPr="00447DEA">
        <w:rPr>
          <w:rFonts w:ascii="Arial" w:hAnsi="Arial" w:cs="Arial"/>
          <w:sz w:val="20"/>
          <w:szCs w:val="20"/>
          <w:vertAlign w:val="superscript"/>
        </w:rPr>
        <w:t>2</w:t>
      </w:r>
      <w:r w:rsidRPr="00447DEA">
        <w:rPr>
          <w:rFonts w:ascii="Arial" w:hAnsi="Arial" w:cs="Arial"/>
          <w:sz w:val="20"/>
          <w:szCs w:val="20"/>
          <w:vertAlign w:val="superscript"/>
        </w:rPr>
        <w:sym w:font="Symbol" w:char="F02D"/>
      </w:r>
      <w:r w:rsidRPr="00447DEA">
        <w:rPr>
          <w:rFonts w:ascii="Arial" w:hAnsi="Arial" w:cs="Arial"/>
          <w:sz w:val="20"/>
          <w:szCs w:val="20"/>
        </w:rPr>
        <w:t>, Y e Z</w:t>
      </w:r>
      <w:r w:rsidRPr="00447DEA">
        <w:rPr>
          <w:rFonts w:ascii="Arial" w:hAnsi="Arial" w:cs="Arial"/>
          <w:sz w:val="20"/>
          <w:szCs w:val="20"/>
          <w:vertAlign w:val="superscript"/>
        </w:rPr>
        <w:t>3+</w:t>
      </w:r>
      <w:r w:rsidRPr="00447DEA">
        <w:rPr>
          <w:rFonts w:ascii="Arial" w:hAnsi="Arial" w:cs="Arial"/>
          <w:sz w:val="20"/>
          <w:szCs w:val="20"/>
        </w:rPr>
        <w:t>, onde X, Y e Z são representações genéricas de elementos químicos, apresentam a configuração eletrônica 1s</w:t>
      </w:r>
      <w:r w:rsidRPr="00447DEA">
        <w:rPr>
          <w:rFonts w:ascii="Arial" w:hAnsi="Arial" w:cs="Arial"/>
          <w:sz w:val="20"/>
          <w:szCs w:val="20"/>
          <w:vertAlign w:val="superscript"/>
        </w:rPr>
        <w:t>2</w:t>
      </w:r>
      <w:proofErr w:type="gramStart"/>
      <w:r w:rsidRPr="00447DEA">
        <w:rPr>
          <w:rFonts w:ascii="Arial" w:hAnsi="Arial" w:cs="Arial"/>
          <w:sz w:val="20"/>
          <w:szCs w:val="20"/>
        </w:rPr>
        <w:t xml:space="preserve">  </w:t>
      </w:r>
      <w:proofErr w:type="gramEnd"/>
      <w:r w:rsidRPr="00447DEA">
        <w:rPr>
          <w:rFonts w:ascii="Arial" w:hAnsi="Arial" w:cs="Arial"/>
          <w:sz w:val="20"/>
          <w:szCs w:val="20"/>
        </w:rPr>
        <w:t>2s</w:t>
      </w:r>
      <w:r w:rsidRPr="00447DEA">
        <w:rPr>
          <w:rFonts w:ascii="Arial" w:hAnsi="Arial" w:cs="Arial"/>
          <w:sz w:val="20"/>
          <w:szCs w:val="20"/>
          <w:vertAlign w:val="superscript"/>
        </w:rPr>
        <w:t>2</w:t>
      </w:r>
      <w:r w:rsidRPr="00447DEA">
        <w:rPr>
          <w:rFonts w:ascii="Arial" w:hAnsi="Arial" w:cs="Arial"/>
          <w:sz w:val="20"/>
          <w:szCs w:val="20"/>
        </w:rPr>
        <w:t xml:space="preserve">  2p</w:t>
      </w:r>
      <w:r w:rsidRPr="00447DEA">
        <w:rPr>
          <w:rFonts w:ascii="Arial" w:hAnsi="Arial" w:cs="Arial"/>
          <w:sz w:val="20"/>
          <w:szCs w:val="20"/>
          <w:vertAlign w:val="superscript"/>
        </w:rPr>
        <w:t>6</w:t>
      </w:r>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Sobre essas espécies, assinale o que for correto.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01. </w:t>
      </w:r>
      <w:r w:rsidRPr="00447DEA">
        <w:rPr>
          <w:rFonts w:ascii="Arial" w:hAnsi="Arial" w:cs="Arial"/>
          <w:bCs/>
          <w:sz w:val="20"/>
          <w:szCs w:val="20"/>
        </w:rPr>
        <w:tab/>
      </w:r>
      <w:r w:rsidRPr="00447DEA">
        <w:rPr>
          <w:rFonts w:ascii="Arial" w:hAnsi="Arial" w:cs="Arial"/>
          <w:sz w:val="20"/>
          <w:szCs w:val="20"/>
        </w:rPr>
        <w:t>São isótopos do mesmo elemento químico.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02. </w:t>
      </w:r>
      <w:r w:rsidRPr="00447DEA">
        <w:rPr>
          <w:rFonts w:ascii="Arial" w:hAnsi="Arial" w:cs="Arial"/>
          <w:bCs/>
          <w:sz w:val="20"/>
          <w:szCs w:val="20"/>
        </w:rPr>
        <w:tab/>
      </w:r>
      <w:r w:rsidRPr="00447DEA">
        <w:rPr>
          <w:rFonts w:ascii="Arial" w:hAnsi="Arial" w:cs="Arial"/>
          <w:sz w:val="20"/>
          <w:szCs w:val="20"/>
        </w:rPr>
        <w:t xml:space="preserve">O número atômico de X é </w:t>
      </w:r>
      <w:proofErr w:type="gramStart"/>
      <w:r w:rsidRPr="00447DEA">
        <w:rPr>
          <w:rFonts w:ascii="Arial" w:hAnsi="Arial" w:cs="Arial"/>
          <w:sz w:val="20"/>
          <w:szCs w:val="20"/>
        </w:rPr>
        <w:t>8</w:t>
      </w:r>
      <w:proofErr w:type="gramEnd"/>
      <w:r w:rsidRPr="00447DEA">
        <w:rPr>
          <w:rFonts w:ascii="Arial" w:hAnsi="Arial" w:cs="Arial"/>
          <w:sz w:val="20"/>
          <w:szCs w:val="20"/>
        </w:rPr>
        <w:t xml:space="preserve"> </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04. </w:t>
      </w:r>
      <w:r w:rsidRPr="00447DEA">
        <w:rPr>
          <w:rFonts w:ascii="Arial" w:hAnsi="Arial" w:cs="Arial"/>
          <w:bCs/>
          <w:sz w:val="20"/>
          <w:szCs w:val="20"/>
        </w:rPr>
        <w:tab/>
      </w:r>
      <w:r w:rsidRPr="00447DEA">
        <w:rPr>
          <w:rFonts w:ascii="Arial" w:hAnsi="Arial" w:cs="Arial"/>
          <w:sz w:val="20"/>
          <w:szCs w:val="20"/>
        </w:rPr>
        <w:t xml:space="preserve">Y é um gás nobre de número atômico 10 </w:t>
      </w:r>
    </w:p>
    <w:p w:rsidR="00447DEA" w:rsidRPr="00447DEA" w:rsidRDefault="00447DEA" w:rsidP="00447DEA">
      <w:pPr>
        <w:ind w:left="-993" w:right="-994"/>
        <w:jc w:val="both"/>
        <w:rPr>
          <w:rFonts w:ascii="Arial" w:hAnsi="Arial" w:cs="Arial"/>
          <w:sz w:val="20"/>
          <w:szCs w:val="20"/>
          <w:vertAlign w:val="subscript"/>
        </w:rPr>
      </w:pPr>
      <w:r w:rsidRPr="00447DEA">
        <w:rPr>
          <w:rFonts w:ascii="Arial" w:hAnsi="Arial" w:cs="Arial"/>
          <w:bCs/>
          <w:sz w:val="20"/>
          <w:szCs w:val="20"/>
        </w:rPr>
        <w:t xml:space="preserve">08. </w:t>
      </w:r>
      <w:r w:rsidRPr="00447DEA">
        <w:rPr>
          <w:rFonts w:ascii="Arial" w:hAnsi="Arial" w:cs="Arial"/>
          <w:bCs/>
          <w:sz w:val="20"/>
          <w:szCs w:val="20"/>
        </w:rPr>
        <w:tab/>
      </w:r>
      <w:r w:rsidRPr="00447DEA">
        <w:rPr>
          <w:rFonts w:ascii="Arial" w:hAnsi="Arial" w:cs="Arial"/>
          <w:sz w:val="20"/>
          <w:szCs w:val="20"/>
        </w:rPr>
        <w:t>Um composto formado pela combinação de X e Z é de caráter iônico e apresenta a fórmula mínima Z</w:t>
      </w:r>
      <w:r w:rsidRPr="00447DEA">
        <w:rPr>
          <w:rFonts w:ascii="Arial" w:hAnsi="Arial" w:cs="Arial"/>
          <w:sz w:val="20"/>
          <w:szCs w:val="20"/>
          <w:vertAlign w:val="subscript"/>
        </w:rPr>
        <w:t>2</w:t>
      </w:r>
      <w:r w:rsidRPr="00447DEA">
        <w:rPr>
          <w:rFonts w:ascii="Arial" w:hAnsi="Arial" w:cs="Arial"/>
          <w:sz w:val="20"/>
          <w:szCs w:val="20"/>
        </w:rPr>
        <w:t>X</w:t>
      </w:r>
      <w:r w:rsidRPr="00447DEA">
        <w:rPr>
          <w:rFonts w:ascii="Arial" w:hAnsi="Arial" w:cs="Arial"/>
          <w:sz w:val="20"/>
          <w:szCs w:val="20"/>
          <w:vertAlign w:val="subscript"/>
        </w:rPr>
        <w:t>3</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16. </w:t>
      </w:r>
      <w:r w:rsidRPr="00447DEA">
        <w:rPr>
          <w:rFonts w:ascii="Arial" w:hAnsi="Arial" w:cs="Arial"/>
          <w:bCs/>
          <w:sz w:val="20"/>
          <w:szCs w:val="20"/>
        </w:rPr>
        <w:tab/>
      </w:r>
      <w:r w:rsidRPr="00447DEA">
        <w:rPr>
          <w:rFonts w:ascii="Arial" w:hAnsi="Arial" w:cs="Arial"/>
          <w:sz w:val="20"/>
          <w:szCs w:val="20"/>
        </w:rPr>
        <w:t>X, Y e Z pertencem ao mesmo período da classificação periódica.</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 xml:space="preserve">76 - (UnB DF/2003)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Texto III</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     </w:t>
      </w:r>
      <w:r w:rsidRPr="00447DEA">
        <w:rPr>
          <w:rFonts w:ascii="Arial" w:hAnsi="Arial" w:cs="Arial"/>
          <w:sz w:val="20"/>
          <w:szCs w:val="20"/>
        </w:rPr>
        <w:tab/>
        <w:t>A embalagem é um dos requisitos de maior importância para a preservação dos alimentos. A qualidade e a quantidade dos alimentos industrializados devem ser mantidas dentro de determinado prazo, que envolve o tempo de transporte e distribuição, além do tempo que eles ficam nas prateleiras dos supermercados e das residências. Nesse sentido, os recipientes metálicos, as latas de aço ou alumínio, foram uma conquista tecnológica. A lata rígida, tradicionalmente constituída de aço com baixo teor de carbono e revestida de estanho, é conhecida como folha-de-flandres, sendo amplamente usada para molho de tomate, sardinha, milho e ervilha, entre outros.</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     </w:t>
      </w:r>
      <w:r w:rsidRPr="00447DEA">
        <w:rPr>
          <w:rFonts w:ascii="Arial" w:hAnsi="Arial" w:cs="Arial"/>
          <w:sz w:val="20"/>
          <w:szCs w:val="20"/>
        </w:rPr>
        <w:tab/>
        <w:t>O estanho utilizado para cobrir aço é obtido a partir de um minério, a cassiterita. O processo de obtenção de estanho pode ser representado pela equação seguinte.</w:t>
      </w:r>
    </w:p>
    <w:p w:rsidR="00447DEA" w:rsidRPr="00447DEA" w:rsidRDefault="00447DEA" w:rsidP="00447DEA">
      <w:pPr>
        <w:ind w:left="-993" w:right="-994"/>
        <w:jc w:val="center"/>
        <w:rPr>
          <w:rFonts w:ascii="Arial" w:hAnsi="Arial" w:cs="Arial"/>
          <w:sz w:val="20"/>
          <w:szCs w:val="20"/>
          <w:lang w:val="en-US"/>
        </w:rPr>
      </w:pPr>
      <w:r w:rsidRPr="00447DEA">
        <w:rPr>
          <w:rFonts w:ascii="Arial" w:hAnsi="Arial" w:cs="Arial"/>
          <w:sz w:val="20"/>
          <w:szCs w:val="20"/>
          <w:lang w:val="en-US"/>
        </w:rPr>
        <w:t>SnO</w:t>
      </w:r>
      <w:r w:rsidRPr="00447DEA">
        <w:rPr>
          <w:rFonts w:ascii="Arial" w:hAnsi="Arial" w:cs="Arial"/>
          <w:sz w:val="20"/>
          <w:szCs w:val="20"/>
          <w:vertAlign w:val="subscript"/>
          <w:lang w:val="en-US"/>
        </w:rPr>
        <w:t>2</w:t>
      </w:r>
      <w:r w:rsidRPr="00447DEA">
        <w:rPr>
          <w:rFonts w:ascii="Arial" w:hAnsi="Arial" w:cs="Arial"/>
          <w:sz w:val="20"/>
          <w:szCs w:val="20"/>
          <w:lang w:val="en-US"/>
        </w:rPr>
        <w:t xml:space="preserve">(s) + 2C(s) </w:t>
      </w:r>
      <w:r w:rsidRPr="00447DEA">
        <w:rPr>
          <w:rFonts w:ascii="Arial" w:eastAsiaTheme="minorHAnsi" w:hAnsi="Arial" w:cs="Arial"/>
          <w:position w:val="-6"/>
          <w:sz w:val="20"/>
          <w:szCs w:val="20"/>
          <w:lang w:eastAsia="en-US"/>
        </w:rPr>
        <w:object w:dxaOrig="540" w:dyaOrig="345">
          <v:shape id="_x0000_i1033" type="#_x0000_t75" style="width:27pt;height:17.25pt" o:ole="">
            <v:imagedata r:id="rId36" o:title=""/>
          </v:shape>
          <o:OLEObject Type="Embed" ProgID="Equation.3" ShapeID="_x0000_i1033" DrawAspect="Content" ObjectID="_1559724280" r:id="rId37"/>
        </w:object>
      </w:r>
      <w:r w:rsidRPr="00447DEA">
        <w:rPr>
          <w:rFonts w:ascii="Arial" w:hAnsi="Arial" w:cs="Arial"/>
          <w:sz w:val="20"/>
          <w:szCs w:val="20"/>
          <w:lang w:val="en-US"/>
        </w:rPr>
        <w:t xml:space="preserve"> </w:t>
      </w:r>
      <w:proofErr w:type="spellStart"/>
      <w:r w:rsidRPr="00447DEA">
        <w:rPr>
          <w:rFonts w:ascii="Arial" w:hAnsi="Arial" w:cs="Arial"/>
          <w:sz w:val="20"/>
          <w:szCs w:val="20"/>
          <w:lang w:val="en-US"/>
        </w:rPr>
        <w:t>Sn</w:t>
      </w:r>
      <w:proofErr w:type="spellEnd"/>
      <w:r w:rsidRPr="00447DEA">
        <w:rPr>
          <w:rFonts w:ascii="Arial" w:hAnsi="Arial" w:cs="Arial"/>
          <w:sz w:val="20"/>
          <w:szCs w:val="20"/>
          <w:lang w:val="en-US"/>
        </w:rPr>
        <w:t xml:space="preserve">(s) + </w:t>
      </w:r>
      <w:proofErr w:type="gramStart"/>
      <w:r w:rsidRPr="00447DEA">
        <w:rPr>
          <w:rFonts w:ascii="Arial" w:hAnsi="Arial" w:cs="Arial"/>
          <w:sz w:val="20"/>
          <w:szCs w:val="20"/>
          <w:lang w:val="en-US"/>
        </w:rPr>
        <w:t>2CO(</w:t>
      </w:r>
      <w:proofErr w:type="gramEnd"/>
      <w:r w:rsidRPr="00447DEA">
        <w:rPr>
          <w:rFonts w:ascii="Arial" w:hAnsi="Arial" w:cs="Arial"/>
          <w:sz w:val="20"/>
          <w:szCs w:val="20"/>
          <w:lang w:val="en-US"/>
        </w:rPr>
        <w:t>g)</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lang w:val="en-US"/>
        </w:rPr>
        <w:t xml:space="preserve">     </w:t>
      </w:r>
      <w:r w:rsidRPr="00447DEA">
        <w:rPr>
          <w:rFonts w:ascii="Arial" w:hAnsi="Arial" w:cs="Arial"/>
          <w:sz w:val="20"/>
          <w:szCs w:val="20"/>
          <w:lang w:val="en-US"/>
        </w:rPr>
        <w:tab/>
      </w:r>
      <w:r w:rsidRPr="00447DEA">
        <w:rPr>
          <w:rFonts w:ascii="Arial" w:hAnsi="Arial" w:cs="Arial"/>
          <w:sz w:val="20"/>
          <w:szCs w:val="20"/>
        </w:rPr>
        <w:t xml:space="preserve">A aplicação do estanho sobre o aço ocorre por um processo de eletrodeposição, que é realizado em um tanque contendo um eletrólito, uma lâmina de aço que serve como </w:t>
      </w:r>
      <w:proofErr w:type="gramStart"/>
      <w:r w:rsidRPr="00447DEA">
        <w:rPr>
          <w:rFonts w:ascii="Arial" w:hAnsi="Arial" w:cs="Arial"/>
          <w:sz w:val="20"/>
          <w:szCs w:val="20"/>
        </w:rPr>
        <w:t>cátodo e uma lâmina de estanho entra</w:t>
      </w:r>
      <w:proofErr w:type="gramEnd"/>
      <w:r w:rsidRPr="00447DEA">
        <w:rPr>
          <w:rFonts w:ascii="Arial" w:hAnsi="Arial" w:cs="Arial"/>
          <w:sz w:val="20"/>
          <w:szCs w:val="20"/>
        </w:rPr>
        <w:t xml:space="preserve"> em solução e deposita-se sobre o aço. A densidade de corrente controla a espessura do revestimento. Sobre a camada de estanho depositada, aplica-se um verniz, para isolar o alimento do metal.</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Com o auxílio da tabela periódica, julgue os itens a seguir, relativos às informações do texto III.</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 xml:space="preserve">De acordo com o modelo atômico de Dalton, uma lâmina de aço, ao </w:t>
      </w:r>
      <w:proofErr w:type="gramStart"/>
      <w:r w:rsidRPr="00447DEA">
        <w:rPr>
          <w:rFonts w:ascii="Arial" w:hAnsi="Arial" w:cs="Arial"/>
          <w:sz w:val="20"/>
          <w:szCs w:val="20"/>
        </w:rPr>
        <w:t>ser infinitamente dividida</w:t>
      </w:r>
      <w:proofErr w:type="gramEnd"/>
      <w:r w:rsidRPr="00447DEA">
        <w:rPr>
          <w:rFonts w:ascii="Arial" w:hAnsi="Arial" w:cs="Arial"/>
          <w:sz w:val="20"/>
          <w:szCs w:val="20"/>
        </w:rPr>
        <w:t>, produz elétrons, nêutrons e prótons.</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O estanho apresenta dois elétrons na sua camada de valência.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03.</w:t>
      </w:r>
      <w:r w:rsidRPr="00447DEA">
        <w:rPr>
          <w:rFonts w:ascii="Arial" w:hAnsi="Arial" w:cs="Arial"/>
          <w:sz w:val="20"/>
          <w:szCs w:val="20"/>
        </w:rPr>
        <w:t xml:space="preserve"> </w:t>
      </w:r>
      <w:r w:rsidRPr="00447DEA">
        <w:rPr>
          <w:rFonts w:ascii="Arial" w:hAnsi="Arial" w:cs="Arial"/>
          <w:sz w:val="20"/>
          <w:szCs w:val="20"/>
        </w:rPr>
        <w:tab/>
        <w:t>Na formação do metal utilizado na fabricação de latas, a estabilidade das ligações entre os átomos de ferro pode ser explicada pela teoria do octeto.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Maleabilidade é uma propriedade fundamental dos metais, que justifica a sua aplicação na confecção de embalagens.</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78 -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PR/2003)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Sobre </w:t>
      </w:r>
      <w:proofErr w:type="gramStart"/>
      <w:r w:rsidRPr="00447DEA">
        <w:rPr>
          <w:rFonts w:ascii="Arial" w:hAnsi="Arial" w:cs="Arial"/>
          <w:sz w:val="20"/>
          <w:szCs w:val="20"/>
        </w:rPr>
        <w:t>os composto</w:t>
      </w:r>
      <w:proofErr w:type="gramEnd"/>
      <w:r w:rsidRPr="00447DEA">
        <w:rPr>
          <w:rFonts w:ascii="Arial" w:hAnsi="Arial" w:cs="Arial"/>
          <w:sz w:val="20"/>
          <w:szCs w:val="20"/>
        </w:rPr>
        <w:t xml:space="preserve"> abaixo, assinale o que for correto.</w:t>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I.</w:t>
      </w:r>
      <w:r w:rsidRPr="00447DEA">
        <w:rPr>
          <w:rFonts w:ascii="Arial" w:hAnsi="Arial" w:cs="Arial"/>
          <w:sz w:val="20"/>
          <w:szCs w:val="20"/>
        </w:rPr>
        <w:tab/>
        <w:t xml:space="preserve">dióxido de </w:t>
      </w:r>
      <w:proofErr w:type="gramStart"/>
      <w:r w:rsidRPr="00447DEA">
        <w:rPr>
          <w:rFonts w:ascii="Arial" w:hAnsi="Arial" w:cs="Arial"/>
          <w:sz w:val="20"/>
          <w:szCs w:val="20"/>
        </w:rPr>
        <w:t>carbono</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II.</w:t>
      </w:r>
      <w:r w:rsidRPr="00447DEA">
        <w:rPr>
          <w:rFonts w:ascii="Arial" w:hAnsi="Arial" w:cs="Arial"/>
          <w:sz w:val="20"/>
          <w:szCs w:val="20"/>
        </w:rPr>
        <w:tab/>
        <w:t xml:space="preserve">cloreto de </w:t>
      </w:r>
      <w:proofErr w:type="gramStart"/>
      <w:r w:rsidRPr="00447DEA">
        <w:rPr>
          <w:rFonts w:ascii="Arial" w:hAnsi="Arial" w:cs="Arial"/>
          <w:sz w:val="20"/>
          <w:szCs w:val="20"/>
        </w:rPr>
        <w:t>potássio</w:t>
      </w:r>
      <w:proofErr w:type="gramEnd"/>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III.</w:t>
      </w:r>
      <w:r w:rsidRPr="00447DEA">
        <w:rPr>
          <w:rFonts w:ascii="Arial" w:hAnsi="Arial" w:cs="Arial"/>
          <w:sz w:val="20"/>
          <w:szCs w:val="20"/>
        </w:rPr>
        <w:tab/>
        <w:t xml:space="preserve">sulfeto de </w:t>
      </w:r>
      <w:proofErr w:type="gramStart"/>
      <w:r w:rsidRPr="00447DEA">
        <w:rPr>
          <w:rFonts w:ascii="Arial" w:hAnsi="Arial" w:cs="Arial"/>
          <w:sz w:val="20"/>
          <w:szCs w:val="20"/>
        </w:rPr>
        <w:t>sódio</w:t>
      </w:r>
      <w:proofErr w:type="gramEnd"/>
    </w:p>
    <w:p w:rsidR="00447DEA" w:rsidRDefault="00447DEA" w:rsidP="00447DEA">
      <w:pPr>
        <w:ind w:left="-993" w:right="-994"/>
        <w:jc w:val="both"/>
        <w:rPr>
          <w:rFonts w:ascii="Arial" w:hAnsi="Arial" w:cs="Arial"/>
          <w:sz w:val="20"/>
          <w:szCs w:val="20"/>
        </w:rPr>
      </w:pPr>
      <w:r w:rsidRPr="00447DEA">
        <w:rPr>
          <w:rFonts w:ascii="Arial" w:hAnsi="Arial" w:cs="Arial"/>
          <w:sz w:val="20"/>
          <w:szCs w:val="20"/>
        </w:rPr>
        <w:t>IV.</w:t>
      </w:r>
      <w:r w:rsidRPr="00447DEA">
        <w:rPr>
          <w:rFonts w:ascii="Arial" w:hAnsi="Arial" w:cs="Arial"/>
          <w:sz w:val="20"/>
          <w:szCs w:val="20"/>
        </w:rPr>
        <w:tab/>
        <w:t>oxigênio molecular</w:t>
      </w:r>
    </w:p>
    <w:p w:rsidR="00447DEA" w:rsidRPr="00447DEA" w:rsidRDefault="00447DEA" w:rsidP="00447DEA">
      <w:pPr>
        <w:ind w:left="-993" w:right="-994"/>
        <w:jc w:val="both"/>
        <w:rPr>
          <w:rFonts w:ascii="Arial" w:hAnsi="Arial" w:cs="Arial"/>
          <w:sz w:val="20"/>
          <w:szCs w:val="20"/>
        </w:rPr>
      </w:pP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lastRenderedPageBreak/>
        <w:t>Dados: C (Z = 6); O (Z = 8); Na (Z = 11); S (Z = 16); C</w:t>
      </w:r>
      <w:r w:rsidRPr="00447DEA">
        <w:rPr>
          <w:rFonts w:ascii="Arial" w:hAnsi="Arial" w:cs="Arial"/>
          <w:bCs/>
          <w:sz w:val="20"/>
          <w:szCs w:val="20"/>
        </w:rPr>
        <w:sym w:font="MT Extra" w:char="F06C"/>
      </w:r>
      <w:r w:rsidRPr="00447DEA">
        <w:rPr>
          <w:rFonts w:ascii="Arial" w:hAnsi="Arial" w:cs="Arial"/>
          <w:sz w:val="20"/>
          <w:szCs w:val="20"/>
        </w:rPr>
        <w:t xml:space="preserve"> (Z = 17);</w:t>
      </w:r>
      <w:proofErr w:type="gramStart"/>
      <w:r w:rsidRPr="00447DEA">
        <w:rPr>
          <w:rFonts w:ascii="Arial" w:hAnsi="Arial" w:cs="Arial"/>
          <w:sz w:val="20"/>
          <w:szCs w:val="20"/>
        </w:rPr>
        <w:t xml:space="preserve">  </w:t>
      </w:r>
      <w:proofErr w:type="gramEnd"/>
      <w:r w:rsidRPr="00447DEA">
        <w:rPr>
          <w:rFonts w:ascii="Arial" w:hAnsi="Arial" w:cs="Arial"/>
          <w:sz w:val="20"/>
          <w:szCs w:val="20"/>
        </w:rPr>
        <w:t xml:space="preserve">K (Z = 19) </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01. </w:t>
      </w:r>
      <w:r w:rsidRPr="00447DEA">
        <w:rPr>
          <w:rFonts w:ascii="Arial" w:hAnsi="Arial" w:cs="Arial"/>
          <w:bCs/>
          <w:sz w:val="20"/>
          <w:szCs w:val="20"/>
        </w:rPr>
        <w:tab/>
      </w:r>
      <w:r w:rsidRPr="00447DEA">
        <w:rPr>
          <w:rFonts w:ascii="Arial" w:hAnsi="Arial" w:cs="Arial"/>
          <w:sz w:val="20"/>
          <w:szCs w:val="20"/>
        </w:rPr>
        <w:t>Em solução aquosa, o composto III sofre dissociação, formando apenas íons monovalentes.</w:t>
      </w:r>
    </w:p>
    <w:p w:rsidR="00447DEA" w:rsidRPr="00447DEA" w:rsidRDefault="00447DEA" w:rsidP="00447DEA">
      <w:pPr>
        <w:ind w:left="-993" w:right="-994"/>
        <w:jc w:val="both"/>
        <w:rPr>
          <w:rFonts w:ascii="Arial" w:hAnsi="Arial" w:cs="Arial"/>
          <w:spacing w:val="-2"/>
          <w:sz w:val="20"/>
          <w:szCs w:val="20"/>
        </w:rPr>
      </w:pPr>
      <w:r w:rsidRPr="00447DEA">
        <w:rPr>
          <w:rFonts w:ascii="Arial" w:hAnsi="Arial" w:cs="Arial"/>
          <w:bCs/>
          <w:sz w:val="20"/>
          <w:szCs w:val="20"/>
        </w:rPr>
        <w:t xml:space="preserve">02. </w:t>
      </w:r>
      <w:r w:rsidRPr="00447DEA">
        <w:rPr>
          <w:rFonts w:ascii="Arial" w:hAnsi="Arial" w:cs="Arial"/>
          <w:bCs/>
          <w:sz w:val="20"/>
          <w:szCs w:val="20"/>
        </w:rPr>
        <w:tab/>
      </w:r>
      <w:r w:rsidRPr="00447DEA">
        <w:rPr>
          <w:rFonts w:ascii="Arial" w:hAnsi="Arial" w:cs="Arial"/>
          <w:spacing w:val="-2"/>
          <w:sz w:val="20"/>
          <w:szCs w:val="20"/>
        </w:rPr>
        <w:t>Os compostos II e III apresentam ligação do tipo iônica.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 xml:space="preserve">04. </w:t>
      </w:r>
      <w:r w:rsidRPr="00447DEA">
        <w:rPr>
          <w:rFonts w:ascii="Arial" w:hAnsi="Arial" w:cs="Arial"/>
          <w:bCs/>
          <w:sz w:val="20"/>
          <w:szCs w:val="20"/>
        </w:rPr>
        <w:tab/>
      </w:r>
      <w:r w:rsidRPr="00447DEA">
        <w:rPr>
          <w:rFonts w:ascii="Arial" w:hAnsi="Arial" w:cs="Arial"/>
          <w:sz w:val="20"/>
          <w:szCs w:val="20"/>
        </w:rPr>
        <w:t>Os compostos I e IV apresentam ligações por meio de atração eletrostática.</w:t>
      </w:r>
    </w:p>
    <w:p w:rsidR="00447DEA" w:rsidRPr="00447DEA" w:rsidRDefault="00447DEA" w:rsidP="00447DEA">
      <w:pPr>
        <w:ind w:left="-993" w:right="-994"/>
        <w:jc w:val="both"/>
        <w:rPr>
          <w:rFonts w:ascii="Arial" w:hAnsi="Arial" w:cs="Arial"/>
          <w:spacing w:val="-2"/>
          <w:sz w:val="20"/>
          <w:szCs w:val="20"/>
        </w:rPr>
      </w:pPr>
      <w:r w:rsidRPr="00447DEA">
        <w:rPr>
          <w:rFonts w:ascii="Arial" w:hAnsi="Arial" w:cs="Arial"/>
          <w:bCs/>
          <w:sz w:val="20"/>
          <w:szCs w:val="20"/>
        </w:rPr>
        <w:t xml:space="preserve">08. </w:t>
      </w:r>
      <w:r w:rsidRPr="00447DEA">
        <w:rPr>
          <w:rFonts w:ascii="Arial" w:hAnsi="Arial" w:cs="Arial"/>
          <w:bCs/>
          <w:sz w:val="20"/>
          <w:szCs w:val="20"/>
        </w:rPr>
        <w:tab/>
      </w:r>
      <w:r w:rsidRPr="00447DEA">
        <w:rPr>
          <w:rFonts w:ascii="Arial" w:hAnsi="Arial" w:cs="Arial"/>
          <w:spacing w:val="-2"/>
          <w:sz w:val="20"/>
          <w:szCs w:val="20"/>
        </w:rPr>
        <w:t>O composto I apresenta ligação do tipo covalente polar.</w:t>
      </w:r>
    </w:p>
    <w:p w:rsidR="00447DEA" w:rsidRPr="00447DEA" w:rsidRDefault="00447DEA" w:rsidP="00447DEA">
      <w:pPr>
        <w:ind w:left="-993" w:right="-994"/>
        <w:jc w:val="both"/>
        <w:rPr>
          <w:rFonts w:ascii="Arial" w:hAnsi="Arial" w:cs="Arial"/>
          <w:b/>
          <w:sz w:val="20"/>
          <w:szCs w:val="20"/>
        </w:rPr>
      </w:pPr>
      <w:r w:rsidRPr="00447DEA">
        <w:rPr>
          <w:rFonts w:ascii="Arial" w:hAnsi="Arial" w:cs="Arial"/>
          <w:bCs/>
          <w:sz w:val="20"/>
          <w:szCs w:val="20"/>
        </w:rPr>
        <w:t xml:space="preserve">16. </w:t>
      </w:r>
      <w:r w:rsidRPr="00447DEA">
        <w:rPr>
          <w:rFonts w:ascii="Arial" w:hAnsi="Arial" w:cs="Arial"/>
          <w:bCs/>
          <w:sz w:val="20"/>
          <w:szCs w:val="20"/>
        </w:rPr>
        <w:tab/>
      </w:r>
      <w:r w:rsidRPr="00447DEA">
        <w:rPr>
          <w:rFonts w:ascii="Arial" w:hAnsi="Arial" w:cs="Arial"/>
          <w:sz w:val="20"/>
          <w:szCs w:val="20"/>
        </w:rPr>
        <w:t>O composto IV apresenta ligação do tipo covalente apolar.</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79 - (</w:t>
      </w:r>
      <w:proofErr w:type="spellStart"/>
      <w:r w:rsidRPr="00447DEA">
        <w:rPr>
          <w:rFonts w:ascii="Arial" w:hAnsi="Arial" w:cs="Arial"/>
          <w:b/>
          <w:bCs/>
          <w:sz w:val="20"/>
          <w:szCs w:val="20"/>
        </w:rPr>
        <w:t>UEPG</w:t>
      </w:r>
      <w:proofErr w:type="spellEnd"/>
      <w:r w:rsidRPr="00447DEA">
        <w:rPr>
          <w:rFonts w:ascii="Arial" w:hAnsi="Arial" w:cs="Arial"/>
          <w:b/>
          <w:bCs/>
          <w:sz w:val="20"/>
          <w:szCs w:val="20"/>
        </w:rPr>
        <w:t xml:space="preserve"> PR/2003)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A respeito dos elementos químicos representados pelas letras A, B, C, D e </w:t>
      </w:r>
      <w:proofErr w:type="spellStart"/>
      <w:r w:rsidRPr="00447DEA">
        <w:rPr>
          <w:rFonts w:ascii="Arial" w:hAnsi="Arial" w:cs="Arial"/>
          <w:sz w:val="20"/>
          <w:szCs w:val="20"/>
        </w:rPr>
        <w:t>E</w:t>
      </w:r>
      <w:proofErr w:type="spellEnd"/>
      <w:r w:rsidRPr="00447DEA">
        <w:rPr>
          <w:rFonts w:ascii="Arial" w:hAnsi="Arial" w:cs="Arial"/>
          <w:sz w:val="20"/>
          <w:szCs w:val="20"/>
        </w:rPr>
        <w:t xml:space="preserve"> na tabela periódica esquematizada abaixo, assinale o que for correto.</w:t>
      </w:r>
    </w:p>
    <w:p w:rsidR="00447DEA" w:rsidRPr="00447DEA" w:rsidRDefault="00447DEA" w:rsidP="00447DEA">
      <w:pPr>
        <w:spacing w:line="360" w:lineRule="auto"/>
        <w:ind w:left="-993" w:right="-994"/>
        <w:jc w:val="center"/>
        <w:rPr>
          <w:rFonts w:ascii="Arial" w:hAnsi="Arial" w:cs="Arial"/>
          <w:sz w:val="20"/>
          <w:szCs w:val="20"/>
        </w:rPr>
      </w:pPr>
      <w:r w:rsidRPr="00447DEA">
        <w:rPr>
          <w:rFonts w:ascii="Arial" w:eastAsiaTheme="minorHAnsi" w:hAnsi="Arial" w:cs="Arial"/>
          <w:sz w:val="20"/>
          <w:szCs w:val="20"/>
          <w:lang w:eastAsia="en-US"/>
        </w:rPr>
        <w:object w:dxaOrig="3015" w:dyaOrig="1155">
          <v:shape id="_x0000_i1034" type="#_x0000_t75" style="width:150.75pt;height:57.75pt" o:ole="">
            <v:imagedata r:id="rId38" o:title="" gain="69719f"/>
          </v:shape>
          <o:OLEObject Type="Embed" ProgID="CorelPhotoPaint.Image.9" ShapeID="_x0000_i1034" DrawAspect="Content" ObjectID="_1559724281" r:id="rId39"/>
        </w:objec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 xml:space="preserve">A e </w:t>
      </w:r>
      <w:proofErr w:type="spellStart"/>
      <w:r w:rsidRPr="00447DEA">
        <w:rPr>
          <w:rFonts w:ascii="Arial" w:hAnsi="Arial" w:cs="Arial"/>
          <w:sz w:val="20"/>
          <w:szCs w:val="20"/>
        </w:rPr>
        <w:t>E</w:t>
      </w:r>
      <w:proofErr w:type="spellEnd"/>
      <w:r w:rsidRPr="00447DEA">
        <w:rPr>
          <w:rFonts w:ascii="Arial" w:hAnsi="Arial" w:cs="Arial"/>
          <w:sz w:val="20"/>
          <w:szCs w:val="20"/>
        </w:rPr>
        <w:t xml:space="preserve"> </w:t>
      </w:r>
      <w:proofErr w:type="gramStart"/>
      <w:r w:rsidRPr="00447DEA">
        <w:rPr>
          <w:rFonts w:ascii="Arial" w:hAnsi="Arial" w:cs="Arial"/>
          <w:sz w:val="20"/>
          <w:szCs w:val="20"/>
        </w:rPr>
        <w:t>apresentam</w:t>
      </w:r>
      <w:proofErr w:type="gramEnd"/>
      <w:r w:rsidRPr="00447DEA">
        <w:rPr>
          <w:rFonts w:ascii="Arial" w:hAnsi="Arial" w:cs="Arial"/>
          <w:sz w:val="20"/>
          <w:szCs w:val="20"/>
        </w:rPr>
        <w:t xml:space="preserve"> o mesmo número de elétrons no </w:t>
      </w:r>
      <w:proofErr w:type="spellStart"/>
      <w:r w:rsidRPr="00447DEA">
        <w:rPr>
          <w:rFonts w:ascii="Arial" w:hAnsi="Arial" w:cs="Arial"/>
          <w:sz w:val="20"/>
          <w:szCs w:val="20"/>
        </w:rPr>
        <w:t>subnível</w:t>
      </w:r>
      <w:proofErr w:type="spellEnd"/>
      <w:r w:rsidRPr="00447DEA">
        <w:rPr>
          <w:rFonts w:ascii="Arial" w:hAnsi="Arial" w:cs="Arial"/>
          <w:sz w:val="20"/>
          <w:szCs w:val="20"/>
        </w:rPr>
        <w:t xml:space="preserve"> mais energético.</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02.</w:t>
      </w:r>
      <w:r w:rsidRPr="00447DEA">
        <w:rPr>
          <w:rFonts w:ascii="Arial" w:hAnsi="Arial" w:cs="Arial"/>
          <w:sz w:val="20"/>
          <w:szCs w:val="20"/>
        </w:rPr>
        <w:t xml:space="preserve"> </w:t>
      </w:r>
      <w:r w:rsidRPr="00447DEA">
        <w:rPr>
          <w:rFonts w:ascii="Arial" w:hAnsi="Arial" w:cs="Arial"/>
          <w:sz w:val="20"/>
          <w:szCs w:val="20"/>
        </w:rPr>
        <w:tab/>
        <w:t>O óxido e o cloreto formados pelo composto A apresentam, respectivamente, as fórmulas mínimas A</w:t>
      </w:r>
      <w:r w:rsidRPr="00447DEA">
        <w:rPr>
          <w:rFonts w:ascii="Arial" w:hAnsi="Arial" w:cs="Arial"/>
          <w:sz w:val="20"/>
          <w:szCs w:val="20"/>
          <w:vertAlign w:val="subscript"/>
        </w:rPr>
        <w:t>2</w:t>
      </w:r>
      <w:r w:rsidRPr="00447DEA">
        <w:rPr>
          <w:rFonts w:ascii="Arial" w:hAnsi="Arial" w:cs="Arial"/>
          <w:sz w:val="20"/>
          <w:szCs w:val="20"/>
        </w:rPr>
        <w:t xml:space="preserve">O e </w:t>
      </w:r>
      <w:proofErr w:type="spellStart"/>
      <w:proofErr w:type="gramStart"/>
      <w:r w:rsidRPr="00447DEA">
        <w:rPr>
          <w:rFonts w:ascii="Arial" w:hAnsi="Arial" w:cs="Arial"/>
          <w:sz w:val="20"/>
          <w:szCs w:val="20"/>
        </w:rPr>
        <w:t>ACl</w:t>
      </w:r>
      <w:proofErr w:type="spellEnd"/>
      <w:proofErr w:type="gramEnd"/>
      <w:r w:rsidRPr="00447DEA">
        <w:rPr>
          <w:rFonts w:ascii="Arial" w:hAnsi="Arial" w:cs="Arial"/>
          <w:sz w:val="20"/>
          <w:szCs w:val="20"/>
        </w:rPr>
        <w:t>.</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04.</w:t>
      </w:r>
      <w:r w:rsidRPr="00447DEA">
        <w:rPr>
          <w:rFonts w:ascii="Arial" w:hAnsi="Arial" w:cs="Arial"/>
          <w:sz w:val="20"/>
          <w:szCs w:val="20"/>
        </w:rPr>
        <w:t xml:space="preserve"> </w:t>
      </w:r>
      <w:r w:rsidRPr="00447DEA">
        <w:rPr>
          <w:rFonts w:ascii="Arial" w:hAnsi="Arial" w:cs="Arial"/>
          <w:sz w:val="20"/>
          <w:szCs w:val="20"/>
        </w:rPr>
        <w:tab/>
        <w:t>B pode reagir com D, formando o composto de fórmula B</w:t>
      </w:r>
      <w:r w:rsidRPr="00447DEA">
        <w:rPr>
          <w:rFonts w:ascii="Arial" w:hAnsi="Arial" w:cs="Arial"/>
          <w:sz w:val="20"/>
          <w:szCs w:val="20"/>
          <w:vertAlign w:val="subscript"/>
        </w:rPr>
        <w:t>2</w:t>
      </w:r>
      <w:r w:rsidRPr="00447DEA">
        <w:rPr>
          <w:rFonts w:ascii="Arial" w:hAnsi="Arial" w:cs="Arial"/>
          <w:sz w:val="20"/>
          <w:szCs w:val="20"/>
        </w:rPr>
        <w:t>D.</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08.</w:t>
      </w:r>
      <w:r w:rsidRPr="00447DEA">
        <w:rPr>
          <w:rFonts w:ascii="Arial" w:hAnsi="Arial" w:cs="Arial"/>
          <w:sz w:val="20"/>
          <w:szCs w:val="20"/>
        </w:rPr>
        <w:t xml:space="preserve"> </w:t>
      </w:r>
      <w:r w:rsidRPr="00447DEA">
        <w:rPr>
          <w:rFonts w:ascii="Arial" w:hAnsi="Arial" w:cs="Arial"/>
          <w:sz w:val="20"/>
          <w:szCs w:val="20"/>
        </w:rPr>
        <w:tab/>
        <w:t>D representa o elemento de menor afinidade eletrônica.</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16.</w:t>
      </w:r>
      <w:r w:rsidRPr="00447DEA">
        <w:rPr>
          <w:rFonts w:ascii="Arial" w:hAnsi="Arial" w:cs="Arial"/>
          <w:sz w:val="20"/>
          <w:szCs w:val="20"/>
        </w:rPr>
        <w:t xml:space="preserve"> </w:t>
      </w:r>
      <w:r w:rsidRPr="00447DEA">
        <w:rPr>
          <w:rFonts w:ascii="Arial" w:hAnsi="Arial" w:cs="Arial"/>
          <w:sz w:val="20"/>
          <w:szCs w:val="20"/>
        </w:rPr>
        <w:tab/>
        <w:t>C representa um metal de transição.</w:t>
      </w:r>
    </w:p>
    <w:p w:rsidR="00447DEA" w:rsidRPr="00447DEA" w:rsidRDefault="00447DEA" w:rsidP="00447DEA">
      <w:pPr>
        <w:ind w:left="-993" w:right="-994"/>
        <w:jc w:val="both"/>
        <w:rPr>
          <w:rFonts w:ascii="Arial" w:hAnsi="Arial" w:cs="Arial"/>
          <w:sz w:val="20"/>
          <w:szCs w:val="20"/>
        </w:rPr>
      </w:pPr>
      <w:r w:rsidRPr="00447DEA">
        <w:rPr>
          <w:rFonts w:ascii="Arial" w:hAnsi="Arial" w:cs="Arial"/>
          <w:b/>
          <w:bCs/>
          <w:sz w:val="20"/>
          <w:szCs w:val="20"/>
        </w:rPr>
        <w:t xml:space="preserve">80 - (PUC GO/2004)    </w:t>
      </w:r>
      <w:r w:rsidRPr="00447DEA">
        <w:rPr>
          <w:rFonts w:ascii="Arial" w:hAnsi="Arial" w:cs="Arial"/>
          <w:sz w:val="20"/>
          <w:szCs w:val="20"/>
        </w:rPr>
        <w:t xml:space="preserve"> </w:t>
      </w:r>
      <w:r w:rsidRPr="00447DEA">
        <w:rPr>
          <w:rFonts w:ascii="Arial" w:hAnsi="Arial" w:cs="Arial"/>
          <w:sz w:val="20"/>
          <w:szCs w:val="20"/>
        </w:rPr>
        <w:tab/>
      </w:r>
    </w:p>
    <w:p w:rsidR="00447DEA" w:rsidRPr="00447DEA" w:rsidRDefault="00447DEA" w:rsidP="00447DEA">
      <w:pPr>
        <w:ind w:left="-993" w:right="-994"/>
        <w:jc w:val="both"/>
        <w:rPr>
          <w:rFonts w:ascii="Arial" w:hAnsi="Arial" w:cs="Arial"/>
          <w:sz w:val="20"/>
          <w:szCs w:val="20"/>
        </w:rPr>
      </w:pPr>
      <w:r w:rsidRPr="00447DEA">
        <w:rPr>
          <w:rFonts w:ascii="Arial" w:hAnsi="Arial" w:cs="Arial"/>
          <w:sz w:val="20"/>
          <w:szCs w:val="20"/>
        </w:rPr>
        <w:t xml:space="preserve">Julgue a proposição, a seguir. </w:t>
      </w:r>
    </w:p>
    <w:p w:rsidR="00447DEA" w:rsidRPr="00447DEA" w:rsidRDefault="00447DEA" w:rsidP="00447DEA">
      <w:pPr>
        <w:ind w:left="-993" w:right="-994"/>
        <w:jc w:val="both"/>
        <w:rPr>
          <w:rFonts w:ascii="Arial" w:hAnsi="Arial" w:cs="Arial"/>
          <w:sz w:val="20"/>
          <w:szCs w:val="20"/>
        </w:rPr>
      </w:pPr>
      <w:r w:rsidRPr="00447DEA">
        <w:rPr>
          <w:rFonts w:ascii="Arial" w:hAnsi="Arial" w:cs="Arial"/>
          <w:bCs/>
          <w:sz w:val="20"/>
          <w:szCs w:val="20"/>
        </w:rPr>
        <w:t>01.</w:t>
      </w:r>
      <w:r w:rsidRPr="00447DEA">
        <w:rPr>
          <w:rFonts w:ascii="Arial" w:hAnsi="Arial" w:cs="Arial"/>
          <w:sz w:val="20"/>
          <w:szCs w:val="20"/>
        </w:rPr>
        <w:t xml:space="preserve"> </w:t>
      </w:r>
      <w:r w:rsidRPr="00447DEA">
        <w:rPr>
          <w:rFonts w:ascii="Arial" w:hAnsi="Arial" w:cs="Arial"/>
          <w:sz w:val="20"/>
          <w:szCs w:val="20"/>
        </w:rPr>
        <w:tab/>
        <w:t xml:space="preserve">A eletrosfera do silício adquire configuração de gás nobre quando forma ligações covalentes com o hidrogênio, formando uma molécula </w:t>
      </w:r>
      <w:proofErr w:type="spellStart"/>
      <w:r w:rsidRPr="00447DEA">
        <w:rPr>
          <w:rFonts w:ascii="Arial" w:hAnsi="Arial" w:cs="Arial"/>
          <w:sz w:val="20"/>
          <w:szCs w:val="20"/>
        </w:rPr>
        <w:t>triatômica</w:t>
      </w:r>
      <w:proofErr w:type="spellEnd"/>
      <w:r w:rsidRPr="00447DEA">
        <w:rPr>
          <w:rFonts w:ascii="Arial" w:hAnsi="Arial" w:cs="Arial"/>
          <w:sz w:val="20"/>
          <w:szCs w:val="20"/>
        </w:rPr>
        <w:t>.</w:t>
      </w:r>
    </w:p>
    <w:p w:rsidR="00447DEA" w:rsidRPr="00447DEA" w:rsidRDefault="00447DEA" w:rsidP="00447DEA">
      <w:pPr>
        <w:ind w:left="-993" w:right="-994"/>
        <w:jc w:val="both"/>
        <w:rPr>
          <w:rFonts w:ascii="Arial" w:hAnsi="Arial" w:cs="Arial"/>
          <w:b/>
          <w:bCs/>
          <w:color w:val="292526"/>
          <w:sz w:val="20"/>
          <w:szCs w:val="20"/>
        </w:rPr>
      </w:pPr>
      <w:r w:rsidRPr="00447DEA">
        <w:rPr>
          <w:rFonts w:ascii="Arial" w:hAnsi="Arial" w:cs="Arial"/>
          <w:b/>
          <w:bCs/>
          <w:color w:val="000000"/>
          <w:sz w:val="20"/>
          <w:szCs w:val="20"/>
        </w:rPr>
        <w:t xml:space="preserve">81 - (PUC GO/2005)     </w:t>
      </w:r>
    </w:p>
    <w:p w:rsidR="00447DEA" w:rsidRPr="00447DEA" w:rsidRDefault="00447DEA" w:rsidP="00447DEA">
      <w:pPr>
        <w:ind w:left="-993" w:right="-994"/>
        <w:jc w:val="both"/>
        <w:rPr>
          <w:rFonts w:ascii="Arial" w:hAnsi="Arial" w:cs="Arial"/>
          <w:color w:val="000000"/>
          <w:sz w:val="20"/>
          <w:szCs w:val="20"/>
        </w:rPr>
      </w:pPr>
      <w:proofErr w:type="gramStart"/>
      <w:r w:rsidRPr="00447DEA">
        <w:rPr>
          <w:rFonts w:ascii="Arial" w:hAnsi="Arial" w:cs="Arial"/>
          <w:bCs/>
          <w:color w:val="292526"/>
          <w:sz w:val="20"/>
          <w:szCs w:val="20"/>
        </w:rPr>
        <w:t xml:space="preserve">(   </w:t>
      </w:r>
      <w:proofErr w:type="gramEnd"/>
      <w:r w:rsidRPr="00447DEA">
        <w:rPr>
          <w:rFonts w:ascii="Arial" w:hAnsi="Arial" w:cs="Arial"/>
          <w:bCs/>
          <w:color w:val="292526"/>
          <w:sz w:val="20"/>
          <w:szCs w:val="20"/>
        </w:rPr>
        <w:t>)</w:t>
      </w:r>
      <w:r w:rsidRPr="00447DEA">
        <w:rPr>
          <w:rFonts w:ascii="Arial" w:hAnsi="Arial" w:cs="Arial"/>
          <w:b/>
          <w:bCs/>
          <w:color w:val="292526"/>
          <w:sz w:val="20"/>
          <w:szCs w:val="20"/>
        </w:rPr>
        <w:tab/>
      </w:r>
      <w:r w:rsidRPr="00447DEA">
        <w:rPr>
          <w:rFonts w:ascii="Arial" w:hAnsi="Arial" w:cs="Arial"/>
          <w:color w:val="292526"/>
          <w:sz w:val="20"/>
          <w:szCs w:val="20"/>
        </w:rPr>
        <w:t xml:space="preserve">Ao analisar uma solução de </w:t>
      </w:r>
      <w:proofErr w:type="spellStart"/>
      <w:r w:rsidRPr="00447DEA">
        <w:rPr>
          <w:rFonts w:ascii="Arial" w:hAnsi="Arial" w:cs="Arial"/>
          <w:color w:val="292526"/>
          <w:sz w:val="20"/>
          <w:szCs w:val="20"/>
        </w:rPr>
        <w:t>NaC</w:t>
      </w:r>
      <w:proofErr w:type="spellEnd"/>
      <w:r w:rsidRPr="00447DEA">
        <w:rPr>
          <w:rFonts w:ascii="Arial" w:hAnsi="Arial" w:cs="Arial"/>
          <w:color w:val="292526"/>
          <w:sz w:val="20"/>
          <w:szCs w:val="20"/>
        </w:rPr>
        <w:sym w:font="MT Extra" w:char="F06C"/>
      </w:r>
      <w:r w:rsidRPr="00447DEA">
        <w:rPr>
          <w:rFonts w:ascii="Arial" w:hAnsi="Arial" w:cs="Arial"/>
          <w:color w:val="292526"/>
          <w:sz w:val="20"/>
          <w:szCs w:val="20"/>
        </w:rPr>
        <w:t xml:space="preserve"> e outra de HC</w:t>
      </w:r>
      <w:r w:rsidRPr="00447DEA">
        <w:rPr>
          <w:rFonts w:ascii="Arial" w:hAnsi="Arial" w:cs="Arial"/>
          <w:color w:val="292526"/>
          <w:sz w:val="20"/>
          <w:szCs w:val="20"/>
        </w:rPr>
        <w:sym w:font="MT Extra" w:char="F06C"/>
      </w:r>
      <w:r w:rsidRPr="00447DEA">
        <w:rPr>
          <w:rFonts w:ascii="Arial" w:hAnsi="Arial" w:cs="Arial"/>
          <w:color w:val="292526"/>
          <w:sz w:val="20"/>
          <w:szCs w:val="20"/>
        </w:rPr>
        <w:t>, constata-se a presença de íons, pois os solutos apresentam ligações iônicas.</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01 - (</w:t>
      </w:r>
      <w:proofErr w:type="spellStart"/>
      <w:r w:rsidRPr="00D65BEA">
        <w:rPr>
          <w:rFonts w:ascii="Arial" w:hAnsi="Arial" w:cs="Arial"/>
          <w:b/>
          <w:sz w:val="20"/>
          <w:szCs w:val="20"/>
        </w:rPr>
        <w:t>UECE</w:t>
      </w:r>
      <w:proofErr w:type="spellEnd"/>
      <w:r w:rsidRPr="00D65BEA">
        <w:rPr>
          <w:rFonts w:ascii="Arial" w:hAnsi="Arial" w:cs="Arial"/>
          <w:b/>
          <w:sz w:val="20"/>
          <w:szCs w:val="20"/>
        </w:rPr>
        <w:t>/2016)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Um sistema heterogêneo G é constituído por uma solução verde claro e um sólido marrom. Esse sistema foi submetido ao seguinte esquema de separação:</w:t>
      </w:r>
    </w:p>
    <w:p w:rsidR="00D65BEA" w:rsidRPr="00D65BEA" w:rsidRDefault="00D65BEA" w:rsidP="00D65BEA">
      <w:pPr>
        <w:ind w:left="-993" w:right="-994" w:firstLine="142"/>
        <w:jc w:val="both"/>
        <w:rPr>
          <w:rFonts w:ascii="Arial" w:hAnsi="Arial" w:cs="Arial"/>
          <w:sz w:val="20"/>
          <w:szCs w:val="20"/>
        </w:rPr>
      </w:pPr>
    </w:p>
    <w:p w:rsidR="00D65BEA" w:rsidRPr="00D65BEA" w:rsidRDefault="00D65BEA" w:rsidP="00D65BEA">
      <w:pPr>
        <w:ind w:left="-993" w:right="-994" w:firstLine="142"/>
        <w:jc w:val="center"/>
        <w:rPr>
          <w:rFonts w:ascii="Arial" w:hAnsi="Arial" w:cs="Arial"/>
          <w:sz w:val="20"/>
          <w:szCs w:val="20"/>
        </w:rPr>
      </w:pPr>
      <w:r w:rsidRPr="00D65BEA">
        <w:rPr>
          <w:rFonts w:ascii="Arial" w:hAnsi="Arial" w:cs="Arial"/>
          <w:noProof/>
          <w:sz w:val="20"/>
          <w:szCs w:val="20"/>
        </w:rPr>
        <w:drawing>
          <wp:inline distT="0" distB="0" distL="0" distR="0" wp14:anchorId="5C184A40" wp14:editId="2AE5581C">
            <wp:extent cx="1857375" cy="13811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p w:rsidR="00D65BEA" w:rsidRPr="00D65BEA" w:rsidRDefault="00D65BEA" w:rsidP="00D65BEA">
      <w:pPr>
        <w:ind w:left="-993" w:right="-994" w:firstLine="142"/>
        <w:jc w:val="both"/>
        <w:rPr>
          <w:rFonts w:ascii="Arial" w:hAnsi="Arial" w:cs="Arial"/>
          <w:sz w:val="20"/>
          <w:szCs w:val="20"/>
        </w:rPr>
      </w:pP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Ao destilar-se o líquido Q sob pressão constante de </w:t>
      </w:r>
      <w:proofErr w:type="gramStart"/>
      <w:r w:rsidRPr="00D65BEA">
        <w:rPr>
          <w:rFonts w:ascii="Arial" w:hAnsi="Arial" w:cs="Arial"/>
          <w:sz w:val="20"/>
          <w:szCs w:val="20"/>
        </w:rPr>
        <w:t>1</w:t>
      </w:r>
      <w:proofErr w:type="gramEnd"/>
      <w:r w:rsidRPr="00D65BEA">
        <w:rPr>
          <w:rFonts w:ascii="Arial" w:hAnsi="Arial" w:cs="Arial"/>
          <w:sz w:val="20"/>
          <w:szCs w:val="20"/>
        </w:rPr>
        <w:t xml:space="preserve"> atmosfera, verifica-se que sua temperatura de ebulição variou entre 115 </w:t>
      </w:r>
      <w:proofErr w:type="spellStart"/>
      <w:r w:rsidRPr="00D65BEA">
        <w:rPr>
          <w:rFonts w:ascii="Arial" w:hAnsi="Arial" w:cs="Arial"/>
          <w:sz w:val="20"/>
          <w:szCs w:val="20"/>
        </w:rPr>
        <w:t>ºC</w:t>
      </w:r>
      <w:proofErr w:type="spellEnd"/>
      <w:r w:rsidRPr="00D65BEA">
        <w:rPr>
          <w:rFonts w:ascii="Arial" w:hAnsi="Arial" w:cs="Arial"/>
          <w:sz w:val="20"/>
          <w:szCs w:val="20"/>
        </w:rPr>
        <w:t xml:space="preserve"> e 130 </w:t>
      </w:r>
      <w:proofErr w:type="spellStart"/>
      <w:r w:rsidRPr="00D65BEA">
        <w:rPr>
          <w:rFonts w:ascii="Arial" w:hAnsi="Arial" w:cs="Arial"/>
          <w:sz w:val="20"/>
          <w:szCs w:val="20"/>
        </w:rPr>
        <w:t>ºC</w:t>
      </w:r>
      <w:proofErr w:type="spellEnd"/>
      <w:r w:rsidRPr="00D65BEA">
        <w:rPr>
          <w:rFonts w:ascii="Arial" w:hAnsi="Arial" w:cs="Arial"/>
          <w:sz w:val="20"/>
          <w:szCs w:val="20"/>
        </w:rPr>
        <w:t>.</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Considerando o esquema acima, assinale a afirmação verdadeira.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A operação 1 é uma destilação simples.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O sistema heterogêneo G tem, no mínimo, 4 componentes.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A operação 2 é uma 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O líquido incolor Q é uma substância pura.</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02 - (</w:t>
      </w:r>
      <w:proofErr w:type="spellStart"/>
      <w:r w:rsidRPr="00D65BEA">
        <w:rPr>
          <w:rFonts w:ascii="Arial" w:hAnsi="Arial" w:cs="Arial"/>
          <w:b/>
          <w:sz w:val="20"/>
          <w:szCs w:val="20"/>
        </w:rPr>
        <w:t>IFSC</w:t>
      </w:r>
      <w:proofErr w:type="spellEnd"/>
      <w:r w:rsidRPr="00D65BEA">
        <w:rPr>
          <w:rFonts w:ascii="Arial" w:hAnsi="Arial" w:cs="Arial"/>
          <w:b/>
          <w:sz w:val="20"/>
          <w:szCs w:val="20"/>
        </w:rPr>
        <w:t>/2016)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O óleo de cozinha usado não deve ser descartado na pia, pois causa poluição das águas e prejudica a vida aquática. Em Florianópolis, a coleta seletiva de lixo recolhe o óleo usado armazenado em garrafas PET e encaminha para unidades de reciclagem. Nessas unidades, ele é purificado para retirar água e outras impurezas para poder, então, ser reutilizado na fabricação de sabão e biocombustíveis. </w:t>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sz w:val="20"/>
          <w:szCs w:val="20"/>
        </w:rPr>
        <w:t xml:space="preserve">Fonte: </w:t>
      </w:r>
      <w:proofErr w:type="gramStart"/>
      <w:r w:rsidRPr="00D65BEA">
        <w:rPr>
          <w:rFonts w:ascii="Arial" w:hAnsi="Arial" w:cs="Arial"/>
          <w:sz w:val="20"/>
          <w:szCs w:val="20"/>
        </w:rPr>
        <w:t>http://portal.pmf.sc.gov.br/entidades/comcap/index.</w:t>
      </w:r>
      <w:proofErr w:type="gramEnd"/>
      <w:r w:rsidRPr="00D65BEA">
        <w:rPr>
          <w:rFonts w:ascii="Arial" w:hAnsi="Arial" w:cs="Arial"/>
          <w:sz w:val="20"/>
          <w:szCs w:val="20"/>
        </w:rPr>
        <w:t>php?</w:t>
      </w:r>
      <w:proofErr w:type="gramStart"/>
      <w:r w:rsidRPr="00D65BEA">
        <w:rPr>
          <w:rFonts w:ascii="Arial" w:hAnsi="Arial" w:cs="Arial"/>
          <w:sz w:val="20"/>
          <w:szCs w:val="20"/>
        </w:rPr>
        <w:t>cms</w:t>
      </w:r>
      <w:proofErr w:type="gramEnd"/>
      <w:r w:rsidRPr="00D65BEA">
        <w:rPr>
          <w:rFonts w:ascii="Arial" w:hAnsi="Arial" w:cs="Arial"/>
          <w:sz w:val="20"/>
          <w:szCs w:val="20"/>
        </w:rPr>
        <w:t xml:space="preserve">=reoleo&amp;menu=5 </w:t>
      </w:r>
      <w:r w:rsidRPr="00D65BEA">
        <w:rPr>
          <w:rFonts w:ascii="Arial" w:hAnsi="Arial" w:cs="Arial"/>
          <w:sz w:val="20"/>
          <w:szCs w:val="20"/>
        </w:rPr>
        <w:br/>
        <w:t>Acesso em: 20 Jul. 2015.</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Considerando essas informações e os processos de separação de misturas, é CORRETO afirmar:</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Óleo e água formam uma mistura homogênea.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Para separar o óleo de cozinha de impurezas sólidas e água, podem ser usadas, respectivamente, a filtração e a 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O óleo é uma substância mais densa que a água.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A filtração é um método usado para separar a água do óleo.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Óleo é uma substância composta e água é uma substância simples.</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03 - (</w:t>
      </w:r>
      <w:proofErr w:type="spellStart"/>
      <w:r w:rsidRPr="00D65BEA">
        <w:rPr>
          <w:rFonts w:ascii="Arial" w:hAnsi="Arial" w:cs="Arial"/>
          <w:b/>
          <w:sz w:val="20"/>
          <w:szCs w:val="20"/>
        </w:rPr>
        <w:t>UEPG</w:t>
      </w:r>
      <w:proofErr w:type="spellEnd"/>
      <w:r w:rsidRPr="00D65BEA">
        <w:rPr>
          <w:rFonts w:ascii="Arial" w:hAnsi="Arial" w:cs="Arial"/>
          <w:b/>
          <w:sz w:val="20"/>
          <w:szCs w:val="20"/>
        </w:rPr>
        <w:t xml:space="preserve"> PR/2016)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lastRenderedPageBreak/>
        <w:t xml:space="preserve">Em um acampamento, um estudante do curso de química da </w:t>
      </w:r>
      <w:proofErr w:type="spellStart"/>
      <w:r w:rsidRPr="00D65BEA">
        <w:rPr>
          <w:rFonts w:ascii="Arial" w:hAnsi="Arial" w:cs="Arial"/>
          <w:sz w:val="20"/>
          <w:szCs w:val="20"/>
        </w:rPr>
        <w:t>UEPG</w:t>
      </w:r>
      <w:proofErr w:type="spellEnd"/>
      <w:r w:rsidRPr="00D65BEA">
        <w:rPr>
          <w:rFonts w:ascii="Arial" w:hAnsi="Arial" w:cs="Arial"/>
          <w:sz w:val="20"/>
          <w:szCs w:val="20"/>
        </w:rPr>
        <w:t xml:space="preserve"> deixou cair na areia todo o sal de cozinha disponível. Utilizando seus conhecimentos de química, ele conseguiu recuperar o sal de cozinha, separando-o da areia. Nesse contexto, assinale o que for correto.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01.</w:t>
      </w:r>
      <w:r w:rsidRPr="00D65BEA">
        <w:rPr>
          <w:rFonts w:ascii="Arial" w:hAnsi="Arial" w:cs="Arial"/>
          <w:sz w:val="20"/>
          <w:szCs w:val="20"/>
        </w:rPr>
        <w:tab/>
        <w:t>A mistura de sal de cozinha com areia é uma mistura heterogênea.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02.</w:t>
      </w:r>
      <w:r w:rsidRPr="00D65BEA">
        <w:rPr>
          <w:rFonts w:ascii="Arial" w:hAnsi="Arial" w:cs="Arial"/>
          <w:sz w:val="20"/>
          <w:szCs w:val="20"/>
        </w:rPr>
        <w:tab/>
        <w:t>A primeira etapa para separar a mistura de sal de cozinha com areia é a adição de água à mistura para a dissolução do sal de cozinha.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04.</w:t>
      </w:r>
      <w:r w:rsidRPr="00D65BEA">
        <w:rPr>
          <w:rFonts w:ascii="Arial" w:hAnsi="Arial" w:cs="Arial"/>
          <w:sz w:val="20"/>
          <w:szCs w:val="20"/>
        </w:rPr>
        <w:tab/>
        <w:t>A adição de água produz a mistura de sal de cozinha, areia e água, que através de um processo de filtração simples, separa a areia do sal de cozinha + água.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08.</w:t>
      </w:r>
      <w:r w:rsidRPr="00D65BEA">
        <w:rPr>
          <w:rFonts w:ascii="Arial" w:hAnsi="Arial" w:cs="Arial"/>
          <w:sz w:val="20"/>
          <w:szCs w:val="20"/>
        </w:rPr>
        <w:tab/>
        <w:t>A separação do sal de cozinha da areia pode ser realizada por destilação simples.</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04 - (</w:t>
      </w:r>
      <w:proofErr w:type="spellStart"/>
      <w:r w:rsidRPr="00D65BEA">
        <w:rPr>
          <w:rFonts w:ascii="Arial" w:hAnsi="Arial" w:cs="Arial"/>
          <w:b/>
          <w:sz w:val="20"/>
          <w:szCs w:val="20"/>
        </w:rPr>
        <w:t>UECE</w:t>
      </w:r>
      <w:proofErr w:type="spellEnd"/>
      <w:r w:rsidRPr="00D65BEA">
        <w:rPr>
          <w:rFonts w:ascii="Arial" w:hAnsi="Arial" w:cs="Arial"/>
          <w:b/>
          <w:sz w:val="20"/>
          <w:szCs w:val="20"/>
        </w:rPr>
        <w:t>/2016)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Uma planta descoberta recentemente por pesquisadores da </w:t>
      </w:r>
      <w:proofErr w:type="spellStart"/>
      <w:r w:rsidRPr="00D65BEA">
        <w:rPr>
          <w:rFonts w:ascii="Arial" w:hAnsi="Arial" w:cs="Arial"/>
          <w:sz w:val="20"/>
          <w:szCs w:val="20"/>
        </w:rPr>
        <w:t>EPAGRI</w:t>
      </w:r>
      <w:proofErr w:type="spellEnd"/>
      <w:r w:rsidRPr="00D65BEA">
        <w:rPr>
          <w:rFonts w:ascii="Arial" w:hAnsi="Arial" w:cs="Arial"/>
          <w:sz w:val="20"/>
          <w:szCs w:val="20"/>
        </w:rPr>
        <w:t xml:space="preserve"> de Itajaí (Santa Catarina) é a matéria-prima para a produção do primeiro sal vegetal no Brasil. O sal de cozinha também é, prioritariamente, extraído da água do mar e das minas de sal gema. O processo tradicional de extração do sal de cozinha da água do mar é uma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destilação simples.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cristalização.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convecção.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05 - (UNIFESP SP/2016)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O abastecimento de água potável para o uso humano é um problema em muitos países. Para suprir essa demanda, surge a necessidade de utilização de fontes alternativas para produção de água potável, a partir de água salgada e salobra, fazendo o uso das técnicas de dessalinização. Estas podem ser realizadas por meio de tecnologias de membranas ou por processos térmicos. Na figura está esquematizado um </w:t>
      </w:r>
      <w:proofErr w:type="spellStart"/>
      <w:r w:rsidRPr="00D65BEA">
        <w:rPr>
          <w:rFonts w:ascii="Arial" w:hAnsi="Arial" w:cs="Arial"/>
          <w:sz w:val="20"/>
          <w:szCs w:val="20"/>
        </w:rPr>
        <w:t>dessalinizador</w:t>
      </w:r>
      <w:proofErr w:type="spellEnd"/>
      <w:r w:rsidRPr="00D65BEA">
        <w:rPr>
          <w:rFonts w:ascii="Arial" w:hAnsi="Arial" w:cs="Arial"/>
          <w:sz w:val="20"/>
          <w:szCs w:val="20"/>
        </w:rPr>
        <w:t xml:space="preserve"> de água do mar baseado no aquecimento da água pela energia solar.</w:t>
      </w:r>
    </w:p>
    <w:p w:rsidR="00D65BEA" w:rsidRPr="00D65BEA" w:rsidRDefault="00D65BEA" w:rsidP="00D65BEA">
      <w:pPr>
        <w:ind w:left="-993" w:right="-994" w:firstLine="142"/>
        <w:jc w:val="both"/>
        <w:rPr>
          <w:rFonts w:ascii="Arial" w:hAnsi="Arial" w:cs="Arial"/>
          <w:sz w:val="20"/>
          <w:szCs w:val="20"/>
        </w:rPr>
      </w:pPr>
    </w:p>
    <w:p w:rsidR="00D65BEA" w:rsidRPr="00D65BEA" w:rsidRDefault="00D65BEA" w:rsidP="00D65BEA">
      <w:pPr>
        <w:ind w:left="-993" w:right="-994" w:firstLine="142"/>
        <w:jc w:val="center"/>
        <w:rPr>
          <w:rFonts w:ascii="Arial" w:hAnsi="Arial" w:cs="Arial"/>
          <w:sz w:val="20"/>
          <w:szCs w:val="20"/>
        </w:rPr>
      </w:pPr>
      <w:r w:rsidRPr="00D65BEA">
        <w:rPr>
          <w:rFonts w:ascii="Arial" w:hAnsi="Arial" w:cs="Arial"/>
          <w:noProof/>
          <w:sz w:val="20"/>
          <w:szCs w:val="20"/>
        </w:rPr>
        <w:drawing>
          <wp:inline distT="0" distB="0" distL="0" distR="0" wp14:anchorId="3B72025D" wp14:editId="1FD17B9C">
            <wp:extent cx="2124075" cy="13716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124075" cy="1371600"/>
                    </a:xfrm>
                    <a:prstGeom prst="rect">
                      <a:avLst/>
                    </a:prstGeom>
                    <a:noFill/>
                    <a:ln>
                      <a:noFill/>
                    </a:ln>
                  </pic:spPr>
                </pic:pic>
              </a:graphicData>
            </a:graphic>
          </wp:inline>
        </w:drawing>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sz w:val="20"/>
          <w:szCs w:val="20"/>
        </w:rPr>
        <w:t>(http://aplicacoes.mds.gov.br. Adaptado.)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 xml:space="preserve">Dê o nome do processo de separação que ocorre no </w:t>
      </w:r>
      <w:proofErr w:type="spellStart"/>
      <w:r w:rsidRPr="00D65BEA">
        <w:rPr>
          <w:rFonts w:ascii="Arial" w:hAnsi="Arial" w:cs="Arial"/>
          <w:sz w:val="20"/>
          <w:szCs w:val="20"/>
        </w:rPr>
        <w:t>dessalinizador</w:t>
      </w:r>
      <w:proofErr w:type="spellEnd"/>
      <w:r w:rsidRPr="00D65BEA">
        <w:rPr>
          <w:rFonts w:ascii="Arial" w:hAnsi="Arial" w:cs="Arial"/>
          <w:sz w:val="20"/>
          <w:szCs w:val="20"/>
        </w:rPr>
        <w:t xml:space="preserve"> representado na figura. Descreva o processo de separação.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Compare as propriedades de pressão de vapor e de temperatura de ebulição da água do mar com as respectivas propriedades da água purificada. Justifique sua resposta.</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06 - (UFPR/2016)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A extração de petróleo em águas profundas segue basicamente três etapas: i) perfuração, utilizando uma sonda; </w:t>
      </w:r>
      <w:proofErr w:type="gramStart"/>
      <w:r w:rsidRPr="00D65BEA">
        <w:rPr>
          <w:rFonts w:ascii="Arial" w:hAnsi="Arial" w:cs="Arial"/>
          <w:sz w:val="20"/>
          <w:szCs w:val="20"/>
        </w:rPr>
        <w:t>ii</w:t>
      </w:r>
      <w:proofErr w:type="gramEnd"/>
      <w:r w:rsidRPr="00D65BEA">
        <w:rPr>
          <w:rFonts w:ascii="Arial" w:hAnsi="Arial" w:cs="Arial"/>
          <w:sz w:val="20"/>
          <w:szCs w:val="20"/>
        </w:rPr>
        <w:t>) injeção de água pressurizada, que extrai o petróleo das rochas subterrâneas; e iii) separação do petróleo misturado com água e pedaços de rochas.</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A terceira etapa é realizada por meio dos métodos de:</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decantação e filtração.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extrusão e evaporação.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sedimentação e flotação.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destilação e centrifugação.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evaporação e cromatografia.</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07 - (UNICAMP SP/2016)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As empresas que fabricam produtos de limpeza têm se preocupado cada vez mais com a satisfação do consumidor e a preservação dos materiais que estão sujeitos ao processo de limpeza. No caso do vestuário, é muito comum encontrarmos a recomendação para fazer o </w:t>
      </w:r>
      <w:r w:rsidRPr="00D65BEA">
        <w:rPr>
          <w:rFonts w:ascii="Arial" w:hAnsi="Arial" w:cs="Arial"/>
          <w:b/>
          <w:sz w:val="20"/>
          <w:szCs w:val="20"/>
        </w:rPr>
        <w:t>teste da firmeza das cores</w:t>
      </w:r>
      <w:r w:rsidRPr="00D65BEA">
        <w:rPr>
          <w:rFonts w:ascii="Arial" w:hAnsi="Arial" w:cs="Arial"/>
          <w:sz w:val="20"/>
          <w:szCs w:val="20"/>
        </w:rPr>
        <w:t xml:space="preserve"> para garantir que a roupa não será danificada no processo de lavagem. Esse teste consiste em molhar uma pequena parte da roupa e colocá-la sobre uma superfície plana; em seguida, coloca-se um pano branco de algodão sobre sua superfície e passa-se com um ferro bem quente. Se o pano branco ficar manchado, sugere-se que essa roupa deve ser lavada separadamente, pois durante esse teste ocorreu um processo </w:t>
      </w:r>
      <w:proofErr w:type="gramStart"/>
      <w:r w:rsidRPr="00D65BEA">
        <w:rPr>
          <w:rFonts w:ascii="Arial" w:hAnsi="Arial" w:cs="Arial"/>
          <w:sz w:val="20"/>
          <w:szCs w:val="20"/>
        </w:rPr>
        <w:t>de</w:t>
      </w:r>
      <w:proofErr w:type="gramEnd"/>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fusão do corante, e o ferro quente é utilizado para aumentar a pressão sobre o tecido.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liquefação do corante, e o ferro quente é utilizado para acelerar o processo.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condensação do corante, e o ferro quente é utilizado para ajudar a sua transferência para o pano branco.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dissolução do corante, e o ferro quente é utilizado para acelerar o processo.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08 - (FM Petrópolis RJ/2016)</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 a água é levada do manancial para a Estação de Tratamento de Água (ETA). Já o tratamento de esgoto é feito a partir de esgotos residenciais ou industriais para, após o tratamento, a água poder ser reintroduzida no rio minimizando seu impacto ao ambiente. Podemos dividir o tratamento de água em duas etapas, </w:t>
      </w:r>
      <w:proofErr w:type="gramStart"/>
      <w:r w:rsidRPr="00D65BEA">
        <w:rPr>
          <w:rFonts w:ascii="Arial" w:hAnsi="Arial" w:cs="Arial"/>
          <w:sz w:val="20"/>
          <w:szCs w:val="20"/>
        </w:rPr>
        <w:t>as quais chamamos</w:t>
      </w:r>
      <w:proofErr w:type="gramEnd"/>
      <w:r w:rsidRPr="00D65BEA">
        <w:rPr>
          <w:rFonts w:ascii="Arial" w:hAnsi="Arial" w:cs="Arial"/>
          <w:sz w:val="20"/>
          <w:szCs w:val="20"/>
        </w:rPr>
        <w:t xml:space="preserve"> de tratamento inicial e tratamento final.</w:t>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sz w:val="20"/>
          <w:szCs w:val="20"/>
        </w:rPr>
        <w:lastRenderedPageBreak/>
        <w:t xml:space="preserve">Disponível em: &lt;http://www.usp.br/qambiental/tratamentoAgua.html&gt;. </w:t>
      </w:r>
      <w:r w:rsidRPr="00D65BEA">
        <w:rPr>
          <w:rFonts w:ascii="Arial" w:hAnsi="Arial" w:cs="Arial"/>
          <w:sz w:val="20"/>
          <w:szCs w:val="20"/>
        </w:rPr>
        <w:br/>
        <w:t>Acesso em: 16 abr. 2015.</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No tratamento final, as partículas sólidas se aglomeram em flocos que se vão depositando no fundo do tanque; a água da parte superior do tanque de sedimentação passa por várias camadas de cascalho e areia, retirando, assim, as impurezas menores. Por fim, é adicionado na água um composto bactericida e fungicida, como, por exemplo, o hipoclorito de sódio, conhecido apenas como “cloro”.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Os processos no tratamento final da água são: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floculação, destilação e desinfecção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r>
      <w:proofErr w:type="spellStart"/>
      <w:r w:rsidRPr="00D65BEA">
        <w:rPr>
          <w:rFonts w:ascii="Arial" w:hAnsi="Arial" w:cs="Arial"/>
          <w:sz w:val="20"/>
          <w:szCs w:val="20"/>
        </w:rPr>
        <w:t>levigação</w:t>
      </w:r>
      <w:proofErr w:type="spellEnd"/>
      <w:r w:rsidRPr="00D65BEA">
        <w:rPr>
          <w:rFonts w:ascii="Arial" w:hAnsi="Arial" w:cs="Arial"/>
          <w:sz w:val="20"/>
          <w:szCs w:val="20"/>
        </w:rPr>
        <w:t>, filtração e adição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sedimentação, destilação e centrifugação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decantação, destilação e cloração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sedimentação, filtração, desinfecção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09 - (UEM PR/2015)</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Assinale a(s) alternativa(s) </w:t>
      </w:r>
      <w:r w:rsidRPr="00D65BEA">
        <w:rPr>
          <w:rFonts w:ascii="Arial" w:hAnsi="Arial" w:cs="Arial"/>
          <w:b/>
          <w:bCs/>
          <w:sz w:val="20"/>
          <w:szCs w:val="20"/>
        </w:rPr>
        <w:t>correta(s)</w:t>
      </w:r>
      <w:r w:rsidRPr="00D65BEA">
        <w:rPr>
          <w:rFonts w:ascii="Arial" w:hAnsi="Arial" w:cs="Arial"/>
          <w:sz w:val="20"/>
          <w:szCs w:val="20"/>
        </w:rPr>
        <w:t>.</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01.</w:t>
      </w:r>
      <w:r w:rsidRPr="00D65BEA">
        <w:rPr>
          <w:rFonts w:ascii="Arial" w:hAnsi="Arial" w:cs="Arial"/>
          <w:sz w:val="20"/>
          <w:szCs w:val="20"/>
        </w:rPr>
        <w:tab/>
        <w:t xml:space="preserve">Os processos mecânicos de separação, </w:t>
      </w:r>
      <w:proofErr w:type="spellStart"/>
      <w:r w:rsidRPr="00D65BEA">
        <w:rPr>
          <w:rFonts w:ascii="Arial" w:hAnsi="Arial" w:cs="Arial"/>
          <w:sz w:val="20"/>
          <w:szCs w:val="20"/>
        </w:rPr>
        <w:t>levigação</w:t>
      </w:r>
      <w:proofErr w:type="spellEnd"/>
      <w:r w:rsidRPr="00D65BEA">
        <w:rPr>
          <w:rFonts w:ascii="Arial" w:hAnsi="Arial" w:cs="Arial"/>
          <w:sz w:val="20"/>
          <w:szCs w:val="20"/>
        </w:rPr>
        <w:t xml:space="preserve"> e peneiramento têm como princípios de funcionamento, respectivamente, a diferença de densidade e a diferença de tamanho entre partículas sólidas.</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02.</w:t>
      </w:r>
      <w:r w:rsidRPr="00D65BEA">
        <w:rPr>
          <w:rFonts w:ascii="Arial" w:hAnsi="Arial" w:cs="Arial"/>
          <w:sz w:val="20"/>
          <w:szCs w:val="20"/>
        </w:rPr>
        <w:tab/>
        <w:t>Uma mistura azeotrópica entre água e etanol não pode ser separada por destilação simples, mas sim por destilação fracionada.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04.</w:t>
      </w:r>
      <w:r w:rsidRPr="00D65BEA">
        <w:rPr>
          <w:rFonts w:ascii="Arial" w:hAnsi="Arial" w:cs="Arial"/>
          <w:sz w:val="20"/>
          <w:szCs w:val="20"/>
        </w:rPr>
        <w:tab/>
        <w:t>Numa torre de destilação fracionada de petróleo, os gases são retirados na parte superior da torre, e óleos pesados e asfalto, na parte inferior.</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08.</w:t>
      </w:r>
      <w:r w:rsidRPr="00D65BEA">
        <w:rPr>
          <w:rFonts w:ascii="Arial" w:hAnsi="Arial" w:cs="Arial"/>
          <w:sz w:val="20"/>
          <w:szCs w:val="20"/>
        </w:rPr>
        <w:tab/>
        <w:t>A recristalização é uma técnica de purificação de substâncias sólidas que leva em consideração a solubilidade da substância em função da temperatura do meio na qual está dissolvida.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16.</w:t>
      </w:r>
      <w:r w:rsidRPr="00D65BEA">
        <w:rPr>
          <w:rFonts w:ascii="Arial" w:hAnsi="Arial" w:cs="Arial"/>
          <w:sz w:val="20"/>
          <w:szCs w:val="20"/>
        </w:rPr>
        <w:tab/>
        <w:t>A liquefação pode ser usada para extrair nitrogênio líquido do ar atmosférico.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10 - (</w:t>
      </w:r>
      <w:proofErr w:type="spellStart"/>
      <w:r w:rsidRPr="00D65BEA">
        <w:rPr>
          <w:rFonts w:ascii="Arial" w:hAnsi="Arial" w:cs="Arial"/>
          <w:b/>
          <w:sz w:val="20"/>
          <w:szCs w:val="20"/>
        </w:rPr>
        <w:t>FCM</w:t>
      </w:r>
      <w:proofErr w:type="spellEnd"/>
      <w:r w:rsidRPr="00D65BEA">
        <w:rPr>
          <w:rFonts w:ascii="Arial" w:hAnsi="Arial" w:cs="Arial"/>
          <w:b/>
          <w:sz w:val="20"/>
          <w:szCs w:val="20"/>
        </w:rPr>
        <w:t xml:space="preserve"> PB/2015)</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A pesquisa por novos materiais que preencham as necessidades da vida moderna é objeto de muitos estudiosos. A obtenção de novos materiais resulta, muitas vezes, em misturas de substâncias já existentes que passam a apresentar novas características e propriedades diferentes. Dessa maneira, o estudo de misturas é fundamental. O isolamento de substâncias puras a partir de misturas compreende a observação de propriedades organolépticas, funcionais, químicas e físicas e, vários são os métodos analíticos desenvolvidos para alcançar este objetivo. Com base nas informações, analise as afirmativas abaixo.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w:t>
      </w:r>
      <w:r w:rsidRPr="00D65BEA">
        <w:rPr>
          <w:rFonts w:ascii="Arial" w:hAnsi="Arial" w:cs="Arial"/>
          <w:sz w:val="20"/>
          <w:szCs w:val="20"/>
        </w:rPr>
        <w:tab/>
        <w:t xml:space="preserve">A separação dos componentes do petróleo compreende várias etapas de uma destilação fracionada.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II.</w:t>
      </w:r>
      <w:r w:rsidRPr="00D65BEA">
        <w:rPr>
          <w:rFonts w:ascii="Arial" w:hAnsi="Arial" w:cs="Arial"/>
          <w:sz w:val="20"/>
          <w:szCs w:val="20"/>
        </w:rPr>
        <w:tab/>
        <w:t>Nas máscaras de gás emprega-se carvão ativo e a separação ocorre por fenômenos de adsorção.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III.</w:t>
      </w:r>
      <w:r w:rsidRPr="00D65BEA">
        <w:rPr>
          <w:rFonts w:ascii="Arial" w:hAnsi="Arial" w:cs="Arial"/>
          <w:sz w:val="20"/>
          <w:szCs w:val="20"/>
        </w:rPr>
        <w:tab/>
        <w:t xml:space="preserve">Numa mistura de sal e areia, utiliza-se a dissolução em solvente adequado seguida de filtração para separar os componentes da mistura.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Estão corretas as afirmativas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 xml:space="preserve">apenas I e III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 xml:space="preserve">I, II e III.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 xml:space="preserve">apenas II e III.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 xml:space="preserve">apenas III.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apenas I.</w:t>
      </w:r>
    </w:p>
    <w:p w:rsidR="00D65BEA" w:rsidRPr="00D65BEA" w:rsidRDefault="00D65BEA" w:rsidP="00D65BEA">
      <w:pPr>
        <w:ind w:left="-993" w:right="-994" w:firstLine="142"/>
        <w:rPr>
          <w:rFonts w:ascii="Arial" w:hAnsi="Arial" w:cs="Arial"/>
          <w:sz w:val="20"/>
          <w:szCs w:val="20"/>
        </w:rPr>
      </w:pP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11 - (</w:t>
      </w:r>
      <w:proofErr w:type="spellStart"/>
      <w:r w:rsidRPr="00D65BEA">
        <w:rPr>
          <w:rFonts w:ascii="Arial" w:hAnsi="Arial" w:cs="Arial"/>
          <w:b/>
          <w:sz w:val="20"/>
          <w:szCs w:val="20"/>
        </w:rPr>
        <w:t>IFSC</w:t>
      </w:r>
      <w:proofErr w:type="spellEnd"/>
      <w:r w:rsidRPr="00D65BEA">
        <w:rPr>
          <w:rFonts w:ascii="Arial" w:hAnsi="Arial" w:cs="Arial"/>
          <w:b/>
          <w:sz w:val="20"/>
          <w:szCs w:val="20"/>
        </w:rPr>
        <w:t>/2015)</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Uma das etapas do processamento do lixo é a separação magnética, que consiste em separar materiais metálicos com o auxílio de um eletroímã. Assim, é </w:t>
      </w:r>
      <w:r w:rsidRPr="00D65BEA">
        <w:rPr>
          <w:rFonts w:ascii="Arial" w:hAnsi="Arial" w:cs="Arial"/>
          <w:b/>
          <w:bCs/>
          <w:sz w:val="20"/>
          <w:szCs w:val="20"/>
        </w:rPr>
        <w:t xml:space="preserve">CORRETO </w:t>
      </w:r>
      <w:r w:rsidRPr="00D65BEA">
        <w:rPr>
          <w:rFonts w:ascii="Arial" w:hAnsi="Arial" w:cs="Arial"/>
          <w:sz w:val="20"/>
          <w:szCs w:val="20"/>
        </w:rPr>
        <w:t xml:space="preserve">afirmar </w:t>
      </w:r>
      <w:proofErr w:type="gramStart"/>
      <w:r w:rsidRPr="00D65BEA">
        <w:rPr>
          <w:rFonts w:ascii="Arial" w:hAnsi="Arial" w:cs="Arial"/>
          <w:sz w:val="20"/>
          <w:szCs w:val="20"/>
        </w:rPr>
        <w:t>que</w:t>
      </w:r>
      <w:proofErr w:type="gramEnd"/>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é possível utilizar esse método para separar materiais orgânicos dos lixões.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todos os elementos citados no texto são da mesma família química.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este método também serve para separar papéis e papelões.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vidros e plásticos são os principais materiais utilizados por esse método separação.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as latas de alumínio dos refrigerantes, considerando-se que são feitas totalmente de alumínio, não podem ser separadas por este método.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12 - (</w:t>
      </w:r>
      <w:proofErr w:type="spellStart"/>
      <w:r w:rsidRPr="00D65BEA">
        <w:rPr>
          <w:rFonts w:ascii="Arial" w:hAnsi="Arial" w:cs="Arial"/>
          <w:b/>
          <w:sz w:val="20"/>
          <w:szCs w:val="20"/>
        </w:rPr>
        <w:t>UEFS</w:t>
      </w:r>
      <w:proofErr w:type="spellEnd"/>
      <w:r w:rsidRPr="00D65BEA">
        <w:rPr>
          <w:rFonts w:ascii="Arial" w:hAnsi="Arial" w:cs="Arial"/>
          <w:b/>
          <w:sz w:val="20"/>
          <w:szCs w:val="20"/>
        </w:rPr>
        <w:t xml:space="preserve"> BA/2015)</w:t>
      </w:r>
      <w:proofErr w:type="gramStart"/>
      <w:r w:rsidRPr="00D65BEA">
        <w:rPr>
          <w:rFonts w:ascii="Arial" w:hAnsi="Arial" w:cs="Arial"/>
          <w:b/>
          <w:sz w:val="20"/>
          <w:szCs w:val="20"/>
        </w:rPr>
        <w:t xml:space="preserve">   </w:t>
      </w:r>
    </w:p>
    <w:p w:rsidR="00D65BEA" w:rsidRDefault="00D65BEA" w:rsidP="00D65BEA">
      <w:pPr>
        <w:ind w:left="-993" w:right="-994" w:firstLine="142"/>
        <w:rPr>
          <w:rFonts w:ascii="Arial" w:hAnsi="Arial" w:cs="Arial"/>
          <w:sz w:val="20"/>
          <w:szCs w:val="20"/>
        </w:rPr>
      </w:pPr>
      <w:proofErr w:type="gramEnd"/>
    </w:p>
    <w:p w:rsidR="00D65BEA" w:rsidRPr="00D65BEA" w:rsidRDefault="00D65BEA" w:rsidP="00D65BEA">
      <w:pPr>
        <w:ind w:left="-993" w:right="-994" w:firstLine="142"/>
        <w:rPr>
          <w:rFonts w:ascii="Arial" w:hAnsi="Arial" w:cs="Arial"/>
          <w:sz w:val="20"/>
          <w:szCs w:val="20"/>
        </w:rPr>
      </w:pPr>
      <w:r w:rsidRPr="00D65BEA">
        <w:rPr>
          <w:rFonts w:ascii="Arial" w:hAnsi="Arial" w:cs="Arial"/>
          <w:noProof/>
          <w:sz w:val="20"/>
          <w:szCs w:val="20"/>
        </w:rPr>
        <w:drawing>
          <wp:anchor distT="0" distB="0" distL="114300" distR="114300" simplePos="0" relativeHeight="251663360" behindDoc="0" locked="0" layoutInCell="1" allowOverlap="1" wp14:anchorId="2BA996B0" wp14:editId="24069B3B">
            <wp:simplePos x="0" y="0"/>
            <wp:positionH relativeFrom="column">
              <wp:posOffset>451485</wp:posOffset>
            </wp:positionH>
            <wp:positionV relativeFrom="paragraph">
              <wp:align>top</wp:align>
            </wp:positionV>
            <wp:extent cx="1428750" cy="1876425"/>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a:graphicData>
            </a:graphic>
          </wp:anchor>
        </w:drawing>
      </w:r>
      <w:r>
        <w:rPr>
          <w:rFonts w:ascii="Arial" w:hAnsi="Arial" w:cs="Arial"/>
          <w:sz w:val="20"/>
          <w:szCs w:val="20"/>
        </w:rPr>
        <w:br w:type="textWrapping" w:clear="all"/>
      </w:r>
    </w:p>
    <w:p w:rsidR="00D65BEA" w:rsidRPr="00D65BEA" w:rsidRDefault="00D65BEA" w:rsidP="00D65BEA">
      <w:pPr>
        <w:ind w:left="-993" w:right="-994" w:firstLine="142"/>
        <w:jc w:val="right"/>
        <w:rPr>
          <w:rFonts w:ascii="Arial" w:hAnsi="Arial" w:cs="Arial"/>
          <w:sz w:val="20"/>
          <w:szCs w:val="20"/>
        </w:rPr>
      </w:pPr>
      <w:proofErr w:type="spellStart"/>
      <w:r w:rsidRPr="00D65BEA">
        <w:rPr>
          <w:rFonts w:ascii="Arial" w:hAnsi="Arial" w:cs="Arial"/>
          <w:sz w:val="20"/>
          <w:szCs w:val="20"/>
        </w:rPr>
        <w:lastRenderedPageBreak/>
        <w:t>PERUZZO</w:t>
      </w:r>
      <w:proofErr w:type="spellEnd"/>
      <w:r w:rsidRPr="00D65BEA">
        <w:rPr>
          <w:rFonts w:ascii="Arial" w:hAnsi="Arial" w:cs="Arial"/>
          <w:sz w:val="20"/>
          <w:szCs w:val="20"/>
        </w:rPr>
        <w:t xml:space="preserve">, Francisco Miragaia (Tito); CANTO, Eduardo Leite. </w:t>
      </w:r>
      <w:r w:rsidRPr="00D65BEA">
        <w:rPr>
          <w:rFonts w:ascii="Arial" w:hAnsi="Arial" w:cs="Arial"/>
          <w:sz w:val="20"/>
          <w:szCs w:val="20"/>
        </w:rPr>
        <w:br/>
        <w:t xml:space="preserve">Química na abordagem do cotidiano. </w:t>
      </w:r>
      <w:proofErr w:type="gramStart"/>
      <w:r w:rsidRPr="00D65BEA">
        <w:rPr>
          <w:rFonts w:ascii="Arial" w:hAnsi="Arial" w:cs="Arial"/>
          <w:sz w:val="20"/>
          <w:szCs w:val="20"/>
        </w:rPr>
        <w:t>v.</w:t>
      </w:r>
      <w:proofErr w:type="gramEnd"/>
      <w:r w:rsidRPr="00D65BEA">
        <w:rPr>
          <w:rFonts w:ascii="Arial" w:hAnsi="Arial" w:cs="Arial"/>
          <w:sz w:val="20"/>
          <w:szCs w:val="20"/>
        </w:rPr>
        <w:t xml:space="preserve"> único, São Paulo: Moderna, 2007.</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O processo de separação dos componentes de sistemas heterogêneos líquido-líquido, a exemplo do constituído por óleo e água, é realizado no laboratório com um funil de separação, conforme ilustra a figura. A mistura a ser fracionada é colocada dentro do funil e a torneira, ligeiramente aberta, permite o escoamento gradual da fase inferior, sendo fechada no momento em que o líquido contido nessa fase termine.</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Com relação aos conhecimentos da Química, associados ao procedimento descrito no texto e ilustrado na figura, é correto destacar:</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A interação entre as moléculas de óleo e as de água presentes na interface do sistema líquido-líquido é do tipo dipolo-dipolo.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O processo apresentado é o mais adequado para separar o etanol da gasolina, na mistura usada como combustível para automóveis.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A diferença entre a polaridade das moléculas constituintes do óleo e as presentes na água é um dos fatores que permite a separação desses líquidos por 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O funil de separação é utilizado no laboratório para separar os componentes de um sistema heterogêneo formado por líquidos miscíveis de diferentes densidades.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A utilização de uma tampa na parte superior do funil de separação aumenta a pressão interna, o que permite o aumento do fluxo de escoamento do líquido da fase inferior.</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13 - (Fac. Santa Marcelina SP/2014</w:t>
      </w:r>
      <w:proofErr w:type="gramStart"/>
      <w:r w:rsidRPr="00D65BEA">
        <w:rPr>
          <w:rFonts w:ascii="Arial" w:hAnsi="Arial" w:cs="Arial"/>
          <w:b/>
          <w:sz w:val="20"/>
          <w:szCs w:val="20"/>
        </w:rPr>
        <w:t>)</w:t>
      </w:r>
      <w:proofErr w:type="gramEnd"/>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O ácido acetilsalicílico (AAS) é um dos medicamentos mais conhecidos no mundo. A sua preparação no laboratório é relativamente simples, sendo um dos temas dos experimentos de química orgânica no ensino médio. O AAS é formado no meio reacional a partir da redução da temperatura do meio com banho de água e gelo. A separação do AAS é feita utilizando as aparelhagens indicadas na figura. Após lavagem e secagem do AAS, um dos testes físicos empregados para sua caracterização é a medida da temperatura em que ocorre a mudança de fases de sólido para líquido.</w:t>
      </w:r>
    </w:p>
    <w:p w:rsidR="00D65BEA" w:rsidRPr="00D65BEA" w:rsidRDefault="00D65BEA" w:rsidP="00D65BEA">
      <w:pPr>
        <w:ind w:left="-993" w:right="-994" w:firstLine="142"/>
        <w:jc w:val="both"/>
        <w:rPr>
          <w:rFonts w:ascii="Arial" w:hAnsi="Arial" w:cs="Arial"/>
          <w:sz w:val="20"/>
          <w:szCs w:val="20"/>
        </w:rPr>
      </w:pPr>
    </w:p>
    <w:p w:rsidR="00D65BEA" w:rsidRPr="00D65BEA" w:rsidRDefault="00D65BEA" w:rsidP="00D65BEA">
      <w:pPr>
        <w:ind w:left="-993" w:right="-994" w:firstLine="142"/>
        <w:jc w:val="center"/>
        <w:rPr>
          <w:rFonts w:ascii="Arial" w:hAnsi="Arial" w:cs="Arial"/>
          <w:sz w:val="20"/>
          <w:szCs w:val="20"/>
        </w:rPr>
      </w:pPr>
      <w:r w:rsidRPr="00D65BEA">
        <w:rPr>
          <w:rFonts w:ascii="Arial" w:hAnsi="Arial" w:cs="Arial"/>
          <w:noProof/>
          <w:sz w:val="20"/>
          <w:szCs w:val="20"/>
        </w:rPr>
        <w:drawing>
          <wp:inline distT="0" distB="0" distL="0" distR="0" wp14:anchorId="40144808" wp14:editId="651C1FD7">
            <wp:extent cx="561975" cy="10763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561975" cy="1076325"/>
                    </a:xfrm>
                    <a:prstGeom prst="rect">
                      <a:avLst/>
                    </a:prstGeom>
                    <a:noFill/>
                    <a:ln>
                      <a:noFill/>
                    </a:ln>
                  </pic:spPr>
                </pic:pic>
              </a:graphicData>
            </a:graphic>
          </wp:inline>
        </w:drawing>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sz w:val="20"/>
          <w:szCs w:val="20"/>
        </w:rPr>
        <w:t>(www.brasilescola.com. Adaptado.)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O processo de separação indicado na figura e a propriedade física utilizada na caracterização do AAS são, respectivamente,</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cristalização e temperatura de ebulição.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cristalização e temperatura de fusão.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filtração e temperatura de fusão.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filtração e temperatura de ebulição.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centrifugação e temperatura de fusão.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14 - (</w:t>
      </w:r>
      <w:proofErr w:type="spellStart"/>
      <w:r w:rsidRPr="00D65BEA">
        <w:rPr>
          <w:rFonts w:ascii="Arial" w:hAnsi="Arial" w:cs="Arial"/>
          <w:b/>
          <w:sz w:val="20"/>
          <w:szCs w:val="20"/>
        </w:rPr>
        <w:t>UECE</w:t>
      </w:r>
      <w:proofErr w:type="spellEnd"/>
      <w:r w:rsidRPr="00D65BEA">
        <w:rPr>
          <w:rFonts w:ascii="Arial" w:hAnsi="Arial" w:cs="Arial"/>
          <w:b/>
          <w:sz w:val="20"/>
          <w:szCs w:val="20"/>
        </w:rPr>
        <w:t>/2014)</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Dentre as opções abaixo, assinale a que corresponde à sequência correta de procedimentos que devem ser </w:t>
      </w:r>
      <w:proofErr w:type="gramStart"/>
      <w:r w:rsidRPr="00D65BEA">
        <w:rPr>
          <w:rFonts w:ascii="Arial" w:hAnsi="Arial" w:cs="Arial"/>
          <w:sz w:val="20"/>
          <w:szCs w:val="20"/>
        </w:rPr>
        <w:t>adotados para separar os componentes de uma mistura de água, sal de cozinha, óleo comestível</w:t>
      </w:r>
      <w:proofErr w:type="gramEnd"/>
      <w:r w:rsidRPr="00D65BEA">
        <w:rPr>
          <w:rFonts w:ascii="Arial" w:hAnsi="Arial" w:cs="Arial"/>
          <w:sz w:val="20"/>
          <w:szCs w:val="20"/>
        </w:rPr>
        <w:t xml:space="preserve"> e pregos de ferro.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Destilação simples, separação magnética e 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Separação magnética, decantação e destilação simples.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Destilação fracionada, filtração e 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r>
      <w:proofErr w:type="spellStart"/>
      <w:r w:rsidRPr="00D65BEA">
        <w:rPr>
          <w:rFonts w:ascii="Arial" w:hAnsi="Arial" w:cs="Arial"/>
          <w:sz w:val="20"/>
          <w:szCs w:val="20"/>
        </w:rPr>
        <w:t>Levigação</w:t>
      </w:r>
      <w:proofErr w:type="spellEnd"/>
      <w:r w:rsidRPr="00D65BEA">
        <w:rPr>
          <w:rFonts w:ascii="Arial" w:hAnsi="Arial" w:cs="Arial"/>
          <w:sz w:val="20"/>
          <w:szCs w:val="20"/>
        </w:rPr>
        <w:t xml:space="preserve">, separação magnética e </w:t>
      </w:r>
      <w:proofErr w:type="spellStart"/>
      <w:r w:rsidRPr="00D65BEA">
        <w:rPr>
          <w:rFonts w:ascii="Arial" w:hAnsi="Arial" w:cs="Arial"/>
          <w:sz w:val="20"/>
          <w:szCs w:val="20"/>
        </w:rPr>
        <w:t>sifonação</w:t>
      </w:r>
      <w:proofErr w:type="spellEnd"/>
      <w:r w:rsidRPr="00D65BEA">
        <w:rPr>
          <w:rFonts w:ascii="Arial" w:hAnsi="Arial" w:cs="Arial"/>
          <w:sz w:val="20"/>
          <w:szCs w:val="20"/>
        </w:rPr>
        <w:t>.</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15 - (Fac. Cultura Inglesa SP/2014</w:t>
      </w:r>
      <w:proofErr w:type="gramStart"/>
      <w:r w:rsidRPr="00D65BEA">
        <w:rPr>
          <w:rFonts w:ascii="Arial" w:hAnsi="Arial" w:cs="Arial"/>
          <w:b/>
          <w:sz w:val="20"/>
          <w:szCs w:val="20"/>
        </w:rPr>
        <w:t>)</w:t>
      </w:r>
      <w:proofErr w:type="gramEnd"/>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Uma cooperativa de coleta e separação de materiais recicláveis forneceu uma tonelada do produto da moagem de garrafas PET a um cliente. Este, ao verificar um alto grau de contaminação com resíduos de ferro, devolveu o produto. Utilizando um método adequado de separação de misturas, os profissionais da cooperativa resolveram o problema. O método de separação de misturas usado nesse caso foi 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centrifugação.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destilação fracionada.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filtração a vácuo.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separação magnética.</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16 - (UEA AM/2014)</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Os combustíveis de aviação devem estar livres de impurezas que possam interferir na operação do motor; ou nas unidades dos sistemas de combustível e de admissão de ar ao carburador. Mesmo que todas as precauções sejam tomadas no armazenamento e serviços da gasolina, é comum encontrar uma pequena quantidade de água e sedimentos no sistema de combustível de uma aeronave.</w:t>
      </w:r>
    </w:p>
    <w:p w:rsid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Geralmente, isto não é considerado como uma fonte de grande perigo, desde que os filtros sejam drenados </w:t>
      </w:r>
      <w:proofErr w:type="gramStart"/>
      <w:r w:rsidRPr="00D65BEA">
        <w:rPr>
          <w:rFonts w:ascii="Arial" w:hAnsi="Arial" w:cs="Arial"/>
          <w:sz w:val="20"/>
          <w:szCs w:val="20"/>
        </w:rPr>
        <w:t>e</w:t>
      </w:r>
      <w:proofErr w:type="gramEnd"/>
      <w:r w:rsidRPr="00D65BEA">
        <w:rPr>
          <w:rFonts w:ascii="Arial" w:hAnsi="Arial" w:cs="Arial"/>
          <w:sz w:val="20"/>
          <w:szCs w:val="20"/>
        </w:rPr>
        <w:t xml:space="preserve"> </w:t>
      </w:r>
    </w:p>
    <w:p w:rsidR="00D65BEA" w:rsidRDefault="00D65BEA" w:rsidP="00D65BEA">
      <w:pPr>
        <w:ind w:left="-993" w:right="-994" w:firstLine="142"/>
        <w:jc w:val="both"/>
        <w:rPr>
          <w:rFonts w:ascii="Arial" w:hAnsi="Arial" w:cs="Arial"/>
          <w:sz w:val="20"/>
          <w:szCs w:val="20"/>
        </w:rPr>
      </w:pPr>
    </w:p>
    <w:p w:rsidR="00D65BEA" w:rsidRPr="00D65BEA" w:rsidRDefault="00D65BEA" w:rsidP="00D65BEA">
      <w:pPr>
        <w:ind w:left="-993" w:right="-994" w:firstLine="142"/>
        <w:jc w:val="both"/>
        <w:rPr>
          <w:rFonts w:ascii="Arial" w:hAnsi="Arial" w:cs="Arial"/>
          <w:sz w:val="20"/>
          <w:szCs w:val="20"/>
        </w:rPr>
      </w:pPr>
      <w:bookmarkStart w:id="0" w:name="_GoBack"/>
      <w:bookmarkEnd w:id="0"/>
      <w:r w:rsidRPr="00D65BEA">
        <w:rPr>
          <w:rFonts w:ascii="Arial" w:hAnsi="Arial" w:cs="Arial"/>
          <w:sz w:val="20"/>
          <w:szCs w:val="20"/>
        </w:rPr>
        <w:lastRenderedPageBreak/>
        <w:t>limpos em intervalos frequentes. Entretanto, em alguns casos, a água ocasiona sérios problemas, porque ela se assenta no fundo do tanque; e pode, então, circular através do sistema de combustível.</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Uma excessiva quantidade de água deslocará o combustível, que está passando através dos medidores e </w:t>
      </w:r>
      <w:proofErr w:type="spellStart"/>
      <w:r w:rsidRPr="00D65BEA">
        <w:rPr>
          <w:rFonts w:ascii="Arial" w:hAnsi="Arial" w:cs="Arial"/>
          <w:sz w:val="20"/>
          <w:szCs w:val="20"/>
        </w:rPr>
        <w:t>restritores</w:t>
      </w:r>
      <w:proofErr w:type="spellEnd"/>
      <w:r w:rsidRPr="00D65BEA">
        <w:rPr>
          <w:rFonts w:ascii="Arial" w:hAnsi="Arial" w:cs="Arial"/>
          <w:sz w:val="20"/>
          <w:szCs w:val="20"/>
        </w:rPr>
        <w:t xml:space="preserve"> do fluxo de combustível, o que causará a perda de potência e poderá resultar na parada do motor.</w:t>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i/>
          <w:iCs/>
          <w:sz w:val="20"/>
          <w:szCs w:val="20"/>
        </w:rPr>
        <w:t>(</w:t>
      </w:r>
      <w:r w:rsidRPr="00D65BEA">
        <w:rPr>
          <w:rFonts w:ascii="Arial" w:hAnsi="Arial" w:cs="Arial"/>
          <w:sz w:val="20"/>
          <w:szCs w:val="20"/>
        </w:rPr>
        <w:t>http://portal.pilotobrasil.com.br. Adaptado.)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A água que se acumula no fundo dos tanques de combustível de aeronaves pode ser retirada desses tanques pelo processo de separação de misturas conhecido como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destilação.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filtração.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catação.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r>
      <w:proofErr w:type="spellStart"/>
      <w:r w:rsidRPr="00D65BEA">
        <w:rPr>
          <w:rFonts w:ascii="Arial" w:hAnsi="Arial" w:cs="Arial"/>
          <w:sz w:val="20"/>
          <w:szCs w:val="20"/>
        </w:rPr>
        <w:t>levigação</w:t>
      </w:r>
      <w:proofErr w:type="spellEnd"/>
      <w:r w:rsidRPr="00D65BEA">
        <w:rPr>
          <w:rFonts w:ascii="Arial" w:hAnsi="Arial" w:cs="Arial"/>
          <w:sz w:val="20"/>
          <w:szCs w:val="20"/>
        </w:rPr>
        <w:t>.</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17 - (ENEM/2014)</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lang w:val="pt-PT"/>
        </w:rPr>
        <w:t xml:space="preserve">O Brasil é o segundo maior produtor de etanol combustível do mundo, tendo fabricado 26,2 bilhões de litros em 2010. Em uma etapa de seu processo de produção, o etanol forma uma mistura líquida </w:t>
      </w:r>
      <w:proofErr w:type="gramStart"/>
      <w:r w:rsidRPr="00D65BEA">
        <w:rPr>
          <w:rFonts w:ascii="Arial" w:hAnsi="Arial" w:cs="Arial"/>
          <w:sz w:val="20"/>
          <w:szCs w:val="20"/>
          <w:lang w:val="pt-PT"/>
        </w:rPr>
        <w:t>homogênea</w:t>
      </w:r>
      <w:proofErr w:type="gramEnd"/>
      <w:r w:rsidRPr="00D65BEA">
        <w:rPr>
          <w:rFonts w:ascii="Arial" w:hAnsi="Arial" w:cs="Arial"/>
          <w:sz w:val="20"/>
          <w:szCs w:val="20"/>
          <w:lang w:val="pt-PT"/>
        </w:rPr>
        <w:t xml:space="preserve"> com a água e outras substâncias. Até uma determinada concentração, o etanol é mais volátil que os outros componentes dessa mistura.</w:t>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bCs/>
          <w:sz w:val="20"/>
          <w:szCs w:val="20"/>
          <w:lang w:val="en-US"/>
        </w:rPr>
        <w:t xml:space="preserve">Industry Statistics: </w:t>
      </w:r>
      <w:r w:rsidRPr="00D65BEA">
        <w:rPr>
          <w:rFonts w:ascii="Arial" w:hAnsi="Arial" w:cs="Arial"/>
          <w:sz w:val="20"/>
          <w:szCs w:val="20"/>
          <w:lang w:val="en-US"/>
        </w:rPr>
        <w:t xml:space="preserve">World Fuel Ethanol Production. </w:t>
      </w:r>
      <w:r w:rsidRPr="00D65BEA">
        <w:rPr>
          <w:rFonts w:ascii="Arial" w:hAnsi="Arial" w:cs="Arial"/>
          <w:sz w:val="20"/>
          <w:szCs w:val="20"/>
          <w:lang w:val="pt-PT"/>
        </w:rPr>
        <w:t xml:space="preserve">Disponível em: </w:t>
      </w:r>
      <w:r w:rsidRPr="00D65BEA">
        <w:rPr>
          <w:rFonts w:ascii="Arial" w:hAnsi="Arial" w:cs="Arial"/>
          <w:sz w:val="20"/>
          <w:szCs w:val="20"/>
        </w:rPr>
        <w:t>ethanolrfa.org.</w:t>
      </w:r>
      <w:r w:rsidRPr="00D65BEA">
        <w:rPr>
          <w:rFonts w:ascii="Arial" w:hAnsi="Arial" w:cs="Arial"/>
          <w:sz w:val="20"/>
          <w:szCs w:val="20"/>
        </w:rPr>
        <w:br/>
      </w:r>
      <w:r w:rsidRPr="00D65BEA">
        <w:rPr>
          <w:rFonts w:ascii="Arial" w:hAnsi="Arial" w:cs="Arial"/>
          <w:sz w:val="20"/>
          <w:szCs w:val="20"/>
          <w:lang w:val="pt-PT"/>
        </w:rPr>
        <w:t xml:space="preserve">Acesso em: </w:t>
      </w:r>
      <w:proofErr w:type="gramStart"/>
      <w:r w:rsidRPr="00D65BEA">
        <w:rPr>
          <w:rFonts w:ascii="Arial" w:hAnsi="Arial" w:cs="Arial"/>
          <w:sz w:val="20"/>
          <w:szCs w:val="20"/>
          <w:lang w:val="pt-PT"/>
        </w:rPr>
        <w:t>1</w:t>
      </w:r>
      <w:proofErr w:type="gramEnd"/>
      <w:r w:rsidRPr="00D65BEA">
        <w:rPr>
          <w:rFonts w:ascii="Arial" w:hAnsi="Arial" w:cs="Arial"/>
          <w:sz w:val="20"/>
          <w:szCs w:val="20"/>
          <w:lang w:val="pt-PT"/>
        </w:rPr>
        <w:t xml:space="preserve"> mar. 2012 (adaptado)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lang w:val="pt-PT"/>
        </w:rPr>
        <w:t>Nesta</w:t>
      </w:r>
      <w:proofErr w:type="gramStart"/>
      <w:r w:rsidRPr="00D65BEA">
        <w:rPr>
          <w:rFonts w:ascii="Arial" w:hAnsi="Arial" w:cs="Arial"/>
          <w:sz w:val="20"/>
          <w:szCs w:val="20"/>
          <w:lang w:val="pt-PT"/>
        </w:rPr>
        <w:t xml:space="preserve">  </w:t>
      </w:r>
      <w:proofErr w:type="gramEnd"/>
      <w:r w:rsidRPr="00D65BEA">
        <w:rPr>
          <w:rFonts w:ascii="Arial" w:hAnsi="Arial" w:cs="Arial"/>
          <w:sz w:val="20"/>
          <w:szCs w:val="20"/>
          <w:lang w:val="pt-PT"/>
        </w:rPr>
        <w:t>faixa  de  concentração,  a técnica  física  mais indicada para separar o etanol da mistura é 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lang w:val="pt-PT"/>
        </w:rPr>
        <w:t>a</w:t>
      </w:r>
      <w:proofErr w:type="gramEnd"/>
      <w:r w:rsidRPr="00D65BEA">
        <w:rPr>
          <w:rFonts w:ascii="Arial" w:hAnsi="Arial" w:cs="Arial"/>
          <w:sz w:val="20"/>
          <w:szCs w:val="20"/>
          <w:lang w:val="pt-PT"/>
        </w:rPr>
        <w:t>)</w:t>
      </w:r>
      <w:r w:rsidRPr="00D65BEA">
        <w:rPr>
          <w:rFonts w:ascii="Arial" w:hAnsi="Arial" w:cs="Arial"/>
          <w:sz w:val="20"/>
          <w:szCs w:val="20"/>
          <w:lang w:val="pt-PT"/>
        </w:rPr>
        <w:tab/>
        <w:t>filtração.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lang w:val="pt-PT"/>
        </w:rPr>
        <w:t>b)</w:t>
      </w:r>
      <w:proofErr w:type="gramEnd"/>
      <w:r w:rsidRPr="00D65BEA">
        <w:rPr>
          <w:rFonts w:ascii="Arial" w:hAnsi="Arial" w:cs="Arial"/>
          <w:sz w:val="20"/>
          <w:szCs w:val="20"/>
          <w:lang w:val="pt-PT"/>
        </w:rPr>
        <w:tab/>
        <w:t>destilação.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lang w:val="pt-PT"/>
        </w:rPr>
        <w:t>c)</w:t>
      </w:r>
      <w:proofErr w:type="gramEnd"/>
      <w:r w:rsidRPr="00D65BEA">
        <w:rPr>
          <w:rFonts w:ascii="Arial" w:hAnsi="Arial" w:cs="Arial"/>
          <w:sz w:val="20"/>
          <w:szCs w:val="20"/>
          <w:lang w:val="pt-PT"/>
        </w:rPr>
        <w:tab/>
        <w:t>sublimação.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lang w:val="pt-PT"/>
        </w:rPr>
        <w:t>d)</w:t>
      </w:r>
      <w:proofErr w:type="gramEnd"/>
      <w:r w:rsidRPr="00D65BEA">
        <w:rPr>
          <w:rFonts w:ascii="Arial" w:hAnsi="Arial" w:cs="Arial"/>
          <w:sz w:val="20"/>
          <w:szCs w:val="20"/>
          <w:lang w:val="pt-PT"/>
        </w:rPr>
        <w:tab/>
        <w:t>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lang w:val="pt-PT"/>
        </w:rPr>
        <w:t>e</w:t>
      </w:r>
      <w:proofErr w:type="gramEnd"/>
      <w:r w:rsidRPr="00D65BEA">
        <w:rPr>
          <w:rFonts w:ascii="Arial" w:hAnsi="Arial" w:cs="Arial"/>
          <w:sz w:val="20"/>
          <w:szCs w:val="20"/>
          <w:lang w:val="pt-PT"/>
        </w:rPr>
        <w:t>)</w:t>
      </w:r>
      <w:r w:rsidRPr="00D65BEA">
        <w:rPr>
          <w:rFonts w:ascii="Arial" w:hAnsi="Arial" w:cs="Arial"/>
          <w:sz w:val="20"/>
          <w:szCs w:val="20"/>
          <w:lang w:val="pt-PT"/>
        </w:rPr>
        <w:tab/>
        <w:t>centrifugação.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18 - (UEM PR/2013)</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both"/>
        <w:rPr>
          <w:rFonts w:ascii="Arial" w:hAnsi="Arial" w:cs="Arial"/>
          <w:sz w:val="20"/>
          <w:szCs w:val="20"/>
        </w:rPr>
      </w:pPr>
      <w:proofErr w:type="gramEnd"/>
      <w:r w:rsidRPr="00D65BEA">
        <w:rPr>
          <w:rFonts w:ascii="Arial" w:hAnsi="Arial" w:cs="Arial"/>
          <w:sz w:val="20"/>
          <w:szCs w:val="20"/>
        </w:rPr>
        <w:t xml:space="preserve">Sobre misturas homogêneas e heterogêneas e seus processos de separação, assinale a(s) alternativa(s) </w:t>
      </w:r>
      <w:r w:rsidRPr="00D65BEA">
        <w:rPr>
          <w:rFonts w:ascii="Arial" w:hAnsi="Arial" w:cs="Arial"/>
          <w:b/>
          <w:bCs/>
          <w:sz w:val="20"/>
          <w:szCs w:val="20"/>
        </w:rPr>
        <w:t>correta</w:t>
      </w:r>
      <w:r w:rsidRPr="00D65BEA">
        <w:rPr>
          <w:rFonts w:ascii="Arial" w:hAnsi="Arial" w:cs="Arial"/>
          <w:sz w:val="20"/>
          <w:szCs w:val="20"/>
        </w:rPr>
        <w:t>(</w:t>
      </w:r>
      <w:r w:rsidRPr="00D65BEA">
        <w:rPr>
          <w:rFonts w:ascii="Arial" w:hAnsi="Arial" w:cs="Arial"/>
          <w:b/>
          <w:bCs/>
          <w:sz w:val="20"/>
          <w:szCs w:val="20"/>
        </w:rPr>
        <w:t>s</w:t>
      </w:r>
      <w:r w:rsidRPr="00D65BEA">
        <w:rPr>
          <w:rFonts w:ascii="Arial" w:hAnsi="Arial" w:cs="Arial"/>
          <w:sz w:val="20"/>
          <w:szCs w:val="20"/>
        </w:rPr>
        <w:t>).</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01.</w:t>
      </w:r>
      <w:r w:rsidRPr="00D65BEA">
        <w:rPr>
          <w:rFonts w:ascii="Arial" w:hAnsi="Arial" w:cs="Arial"/>
          <w:sz w:val="20"/>
          <w:szCs w:val="20"/>
        </w:rPr>
        <w:tab/>
        <w:t xml:space="preserve">A </w:t>
      </w:r>
      <w:proofErr w:type="spellStart"/>
      <w:r w:rsidRPr="00D65BEA">
        <w:rPr>
          <w:rFonts w:ascii="Arial" w:hAnsi="Arial" w:cs="Arial"/>
          <w:sz w:val="20"/>
          <w:szCs w:val="20"/>
        </w:rPr>
        <w:t>levigação</w:t>
      </w:r>
      <w:proofErr w:type="spellEnd"/>
      <w:r w:rsidRPr="00D65BEA">
        <w:rPr>
          <w:rFonts w:ascii="Arial" w:hAnsi="Arial" w:cs="Arial"/>
          <w:sz w:val="20"/>
          <w:szCs w:val="20"/>
        </w:rPr>
        <w:t xml:space="preserve"> e a peneiração são técnicas de separação de misturas sólidas, utilizando, respectivamente, diferenças entre a densidade e o tamanho dos sólidos a serem separados.</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02.</w:t>
      </w:r>
      <w:r w:rsidRPr="00D65BEA">
        <w:rPr>
          <w:rFonts w:ascii="Arial" w:hAnsi="Arial" w:cs="Arial"/>
          <w:sz w:val="20"/>
          <w:szCs w:val="20"/>
        </w:rPr>
        <w:tab/>
        <w:t>A filtração pode ser utilizada para a separação de uma mistura heterogênea de um sólido em um líquido, ou de um sólido em um gás.</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04.</w:t>
      </w:r>
      <w:r w:rsidRPr="00D65BEA">
        <w:rPr>
          <w:rFonts w:ascii="Arial" w:hAnsi="Arial" w:cs="Arial"/>
          <w:sz w:val="20"/>
          <w:szCs w:val="20"/>
        </w:rPr>
        <w:tab/>
        <w:t>Por meio da flotação, podem-se separar dois sólidos com densidades diferentes, utilizando-se um líquido com densidade intermediária aos dois sólidos, sem que haja solubilização dos sólidos no líquido.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08.</w:t>
      </w:r>
      <w:r w:rsidRPr="00D65BEA">
        <w:rPr>
          <w:rFonts w:ascii="Arial" w:hAnsi="Arial" w:cs="Arial"/>
          <w:sz w:val="20"/>
          <w:szCs w:val="20"/>
        </w:rPr>
        <w:tab/>
        <w:t>A centrifugação pode ser utilizada para a separação de dois líquidos solúveis entre si, mas que tenham densidades diferentes.</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16.</w:t>
      </w:r>
      <w:r w:rsidRPr="00D65BEA">
        <w:rPr>
          <w:rFonts w:ascii="Arial" w:hAnsi="Arial" w:cs="Arial"/>
          <w:sz w:val="20"/>
          <w:szCs w:val="20"/>
        </w:rPr>
        <w:tab/>
        <w:t>A retenção de substâncias gasosas na superfície de materiais com alta área superficial, como o carvão, é um processo de separação chamado adsorção.</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19 - (</w:t>
      </w:r>
      <w:proofErr w:type="spellStart"/>
      <w:r w:rsidRPr="00D65BEA">
        <w:rPr>
          <w:rFonts w:ascii="Arial" w:hAnsi="Arial" w:cs="Arial"/>
          <w:b/>
          <w:sz w:val="20"/>
          <w:szCs w:val="20"/>
        </w:rPr>
        <w:t>IFGO</w:t>
      </w:r>
      <w:proofErr w:type="spellEnd"/>
      <w:r w:rsidRPr="00D65BEA">
        <w:rPr>
          <w:rFonts w:ascii="Arial" w:hAnsi="Arial" w:cs="Arial"/>
          <w:b/>
          <w:sz w:val="20"/>
          <w:szCs w:val="20"/>
        </w:rPr>
        <w:t xml:space="preserve">/2013)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As técnicas de separação de misturas são muito importantes para a obtenção de substâncias puras, muito utilizadas na indústria e nos laboratórios. Na coluna da esquerda, são apresentadas algumas misturas; na coluna da direita, as técnicas de separação que poderiam ser utilizadas. Assinale a alternativa que apresenta a sequência </w:t>
      </w:r>
      <w:r w:rsidRPr="00D65BEA">
        <w:rPr>
          <w:rFonts w:ascii="Arial" w:hAnsi="Arial" w:cs="Arial"/>
          <w:b/>
          <w:bCs/>
          <w:sz w:val="20"/>
          <w:szCs w:val="20"/>
        </w:rPr>
        <w:t xml:space="preserve">correta </w:t>
      </w:r>
      <w:r w:rsidRPr="00D65BEA">
        <w:rPr>
          <w:rFonts w:ascii="Arial" w:hAnsi="Arial" w:cs="Arial"/>
          <w:sz w:val="20"/>
          <w:szCs w:val="20"/>
        </w:rPr>
        <w:t>para a relação da coluna da esquerda com a da direita de acordo com a técnica a ser utilizada para separar cada mistura.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w:t>
      </w:r>
      <w:r w:rsidRPr="00D65BEA">
        <w:rPr>
          <w:rFonts w:ascii="Arial" w:hAnsi="Arial" w:cs="Arial"/>
          <w:sz w:val="20"/>
          <w:szCs w:val="20"/>
        </w:rPr>
        <w:tab/>
        <w:t xml:space="preserve">Água e </w:t>
      </w:r>
      <w:proofErr w:type="gramStart"/>
      <w:r w:rsidRPr="00D65BEA">
        <w:rPr>
          <w:rFonts w:ascii="Arial" w:hAnsi="Arial" w:cs="Arial"/>
          <w:sz w:val="20"/>
          <w:szCs w:val="20"/>
        </w:rPr>
        <w:t>areia</w:t>
      </w:r>
      <w:proofErr w:type="gramEnd"/>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II.</w:t>
      </w:r>
      <w:r w:rsidRPr="00D65BEA">
        <w:rPr>
          <w:rFonts w:ascii="Arial" w:hAnsi="Arial" w:cs="Arial"/>
          <w:sz w:val="20"/>
          <w:szCs w:val="20"/>
        </w:rPr>
        <w:tab/>
        <w:t>Petróleo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III.</w:t>
      </w:r>
      <w:r w:rsidRPr="00D65BEA">
        <w:rPr>
          <w:rFonts w:ascii="Arial" w:hAnsi="Arial" w:cs="Arial"/>
          <w:sz w:val="20"/>
          <w:szCs w:val="20"/>
        </w:rPr>
        <w:tab/>
        <w:t xml:space="preserve">Água e </w:t>
      </w:r>
      <w:proofErr w:type="gramStart"/>
      <w:r w:rsidRPr="00D65BEA">
        <w:rPr>
          <w:rFonts w:ascii="Arial" w:hAnsi="Arial" w:cs="Arial"/>
          <w:sz w:val="20"/>
          <w:szCs w:val="20"/>
        </w:rPr>
        <w:t>sal</w:t>
      </w:r>
      <w:proofErr w:type="gramEnd"/>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IV.</w:t>
      </w:r>
      <w:r w:rsidRPr="00D65BEA">
        <w:rPr>
          <w:rFonts w:ascii="Arial" w:hAnsi="Arial" w:cs="Arial"/>
          <w:sz w:val="20"/>
          <w:szCs w:val="20"/>
        </w:rPr>
        <w:tab/>
        <w:t>Ouro</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V.</w:t>
      </w:r>
      <w:r w:rsidRPr="00D65BEA">
        <w:rPr>
          <w:rFonts w:ascii="Arial" w:hAnsi="Arial" w:cs="Arial"/>
          <w:sz w:val="20"/>
          <w:szCs w:val="20"/>
        </w:rPr>
        <w:tab/>
        <w:t>Areia e brita</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 xml:space="preserve">(  </w:t>
      </w:r>
      <w:proofErr w:type="gramEnd"/>
      <w:r w:rsidRPr="00D65BEA">
        <w:rPr>
          <w:rFonts w:ascii="Arial" w:hAnsi="Arial" w:cs="Arial"/>
          <w:sz w:val="20"/>
          <w:szCs w:val="20"/>
        </w:rPr>
        <w:t>)</w:t>
      </w:r>
      <w:r w:rsidRPr="00D65BEA">
        <w:rPr>
          <w:rFonts w:ascii="Arial" w:hAnsi="Arial" w:cs="Arial"/>
          <w:sz w:val="20"/>
          <w:szCs w:val="20"/>
        </w:rPr>
        <w:tab/>
        <w:t>Destilação Simples</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 xml:space="preserve">(  </w:t>
      </w:r>
      <w:proofErr w:type="gramEnd"/>
      <w:r w:rsidRPr="00D65BEA">
        <w:rPr>
          <w:rFonts w:ascii="Arial" w:hAnsi="Arial" w:cs="Arial"/>
          <w:sz w:val="20"/>
          <w:szCs w:val="20"/>
        </w:rPr>
        <w:t>)</w:t>
      </w:r>
      <w:r w:rsidRPr="00D65BEA">
        <w:rPr>
          <w:rFonts w:ascii="Arial" w:hAnsi="Arial" w:cs="Arial"/>
          <w:sz w:val="20"/>
          <w:szCs w:val="20"/>
        </w:rPr>
        <w:tab/>
        <w:t>Decantação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 xml:space="preserve">(  </w:t>
      </w:r>
      <w:proofErr w:type="gramEnd"/>
      <w:r w:rsidRPr="00D65BEA">
        <w:rPr>
          <w:rFonts w:ascii="Arial" w:hAnsi="Arial" w:cs="Arial"/>
          <w:sz w:val="20"/>
          <w:szCs w:val="20"/>
        </w:rPr>
        <w:t>)</w:t>
      </w:r>
      <w:r w:rsidRPr="00D65BEA">
        <w:rPr>
          <w:rFonts w:ascii="Arial" w:hAnsi="Arial" w:cs="Arial"/>
          <w:sz w:val="20"/>
          <w:szCs w:val="20"/>
        </w:rPr>
        <w:tab/>
        <w:t>Peneiração</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 xml:space="preserve">(  </w:t>
      </w:r>
      <w:proofErr w:type="gramEnd"/>
      <w:r w:rsidRPr="00D65BEA">
        <w:rPr>
          <w:rFonts w:ascii="Arial" w:hAnsi="Arial" w:cs="Arial"/>
          <w:sz w:val="20"/>
          <w:szCs w:val="20"/>
        </w:rPr>
        <w:t>)</w:t>
      </w:r>
      <w:r w:rsidRPr="00D65BEA">
        <w:rPr>
          <w:rFonts w:ascii="Arial" w:hAnsi="Arial" w:cs="Arial"/>
          <w:sz w:val="20"/>
          <w:szCs w:val="20"/>
        </w:rPr>
        <w:tab/>
      </w:r>
      <w:proofErr w:type="spellStart"/>
      <w:r w:rsidRPr="00D65BEA">
        <w:rPr>
          <w:rFonts w:ascii="Arial" w:hAnsi="Arial" w:cs="Arial"/>
          <w:sz w:val="20"/>
          <w:szCs w:val="20"/>
        </w:rPr>
        <w:t>Craqueamento</w:t>
      </w:r>
      <w:proofErr w:type="spellEnd"/>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 xml:space="preserve">(  </w:t>
      </w:r>
      <w:proofErr w:type="gramEnd"/>
      <w:r w:rsidRPr="00D65BEA">
        <w:rPr>
          <w:rFonts w:ascii="Arial" w:hAnsi="Arial" w:cs="Arial"/>
          <w:sz w:val="20"/>
          <w:szCs w:val="20"/>
        </w:rPr>
        <w:t>)</w:t>
      </w:r>
      <w:r w:rsidRPr="00D65BEA">
        <w:rPr>
          <w:rFonts w:ascii="Arial" w:hAnsi="Arial" w:cs="Arial"/>
          <w:sz w:val="20"/>
          <w:szCs w:val="20"/>
        </w:rPr>
        <w:tab/>
      </w:r>
      <w:proofErr w:type="spellStart"/>
      <w:r w:rsidRPr="00D65BEA">
        <w:rPr>
          <w:rFonts w:ascii="Arial" w:hAnsi="Arial" w:cs="Arial"/>
          <w:sz w:val="20"/>
          <w:szCs w:val="20"/>
        </w:rPr>
        <w:t>Levigação</w:t>
      </w:r>
      <w:proofErr w:type="spellEnd"/>
    </w:p>
    <w:p w:rsidR="00D65BEA" w:rsidRPr="00D65BEA" w:rsidRDefault="00D65BEA" w:rsidP="00D65BEA">
      <w:pPr>
        <w:ind w:left="-993" w:right="-994" w:firstLine="142"/>
        <w:jc w:val="both"/>
        <w:rPr>
          <w:rFonts w:ascii="Arial" w:hAnsi="Arial" w:cs="Arial"/>
          <w:sz w:val="20"/>
          <w:szCs w:val="20"/>
        </w:rPr>
      </w:pP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I, II, III, IV e V.</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II, IV, I, V, III.</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III, I, IV, II e V.</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d)</w:t>
      </w:r>
      <w:proofErr w:type="gramEnd"/>
      <w:r w:rsidRPr="00D65BEA">
        <w:rPr>
          <w:rFonts w:ascii="Arial" w:hAnsi="Arial" w:cs="Arial"/>
          <w:sz w:val="20"/>
          <w:szCs w:val="20"/>
        </w:rPr>
        <w:tab/>
        <w:t>III, IV, I, II e V.</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e</w:t>
      </w:r>
      <w:proofErr w:type="gramEnd"/>
      <w:r w:rsidRPr="00D65BEA">
        <w:rPr>
          <w:rFonts w:ascii="Arial" w:hAnsi="Arial" w:cs="Arial"/>
          <w:sz w:val="20"/>
          <w:szCs w:val="20"/>
        </w:rPr>
        <w:t>)</w:t>
      </w:r>
      <w:r w:rsidRPr="00D65BEA">
        <w:rPr>
          <w:rFonts w:ascii="Arial" w:hAnsi="Arial" w:cs="Arial"/>
          <w:sz w:val="20"/>
          <w:szCs w:val="20"/>
        </w:rPr>
        <w:tab/>
        <w:t>III, I, V, II, IV.</w:t>
      </w:r>
    </w:p>
    <w:p w:rsidR="00D65BEA" w:rsidRPr="00D65BEA" w:rsidRDefault="00D65BEA" w:rsidP="00D65BEA">
      <w:pPr>
        <w:ind w:left="-993" w:right="-994" w:firstLine="142"/>
        <w:rPr>
          <w:rFonts w:ascii="Arial" w:hAnsi="Arial" w:cs="Arial"/>
          <w:b/>
          <w:sz w:val="20"/>
          <w:szCs w:val="20"/>
        </w:rPr>
      </w:pPr>
      <w:r w:rsidRPr="00D65BEA">
        <w:rPr>
          <w:rFonts w:ascii="Arial" w:hAnsi="Arial" w:cs="Arial"/>
          <w:b/>
          <w:sz w:val="20"/>
          <w:szCs w:val="20"/>
        </w:rPr>
        <w:t>20 - (</w:t>
      </w:r>
      <w:proofErr w:type="spellStart"/>
      <w:r w:rsidRPr="00D65BEA">
        <w:rPr>
          <w:rFonts w:ascii="Arial" w:hAnsi="Arial" w:cs="Arial"/>
          <w:b/>
          <w:sz w:val="20"/>
          <w:szCs w:val="20"/>
        </w:rPr>
        <w:t>UFU</w:t>
      </w:r>
      <w:proofErr w:type="spellEnd"/>
      <w:r w:rsidRPr="00D65BEA">
        <w:rPr>
          <w:rFonts w:ascii="Arial" w:hAnsi="Arial" w:cs="Arial"/>
          <w:b/>
          <w:sz w:val="20"/>
          <w:szCs w:val="20"/>
        </w:rPr>
        <w:t xml:space="preserve"> MG/2013)</w:t>
      </w:r>
      <w:proofErr w:type="gramStart"/>
      <w:r w:rsidRPr="00D65BEA">
        <w:rPr>
          <w:rFonts w:ascii="Arial" w:hAnsi="Arial" w:cs="Arial"/>
          <w:b/>
          <w:sz w:val="20"/>
          <w:szCs w:val="20"/>
        </w:rPr>
        <w:t xml:space="preserve">   </w:t>
      </w:r>
    </w:p>
    <w:p w:rsidR="00D65BEA" w:rsidRPr="00D65BEA" w:rsidRDefault="00D65BEA" w:rsidP="00D65BEA">
      <w:pPr>
        <w:ind w:left="-993" w:right="-994" w:firstLine="142"/>
        <w:jc w:val="center"/>
        <w:rPr>
          <w:rFonts w:ascii="Arial" w:hAnsi="Arial" w:cs="Arial"/>
          <w:sz w:val="20"/>
          <w:szCs w:val="20"/>
        </w:rPr>
      </w:pPr>
      <w:proofErr w:type="gramEnd"/>
      <w:r w:rsidRPr="00D65BEA">
        <w:rPr>
          <w:rFonts w:ascii="Arial" w:hAnsi="Arial" w:cs="Arial"/>
          <w:noProof/>
          <w:sz w:val="20"/>
          <w:szCs w:val="20"/>
        </w:rPr>
        <w:lastRenderedPageBreak/>
        <w:drawing>
          <wp:inline distT="0" distB="0" distL="0" distR="0" wp14:anchorId="02FE5925" wp14:editId="72AE9257">
            <wp:extent cx="1971675" cy="191452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rsidR="00D65BEA" w:rsidRPr="00D65BEA" w:rsidRDefault="00D65BEA" w:rsidP="00D65BEA">
      <w:pPr>
        <w:ind w:left="-993" w:right="-994" w:firstLine="142"/>
        <w:jc w:val="right"/>
        <w:rPr>
          <w:rFonts w:ascii="Arial" w:hAnsi="Arial" w:cs="Arial"/>
          <w:sz w:val="20"/>
          <w:szCs w:val="20"/>
        </w:rPr>
      </w:pPr>
      <w:r w:rsidRPr="00D65BEA">
        <w:rPr>
          <w:rFonts w:ascii="Arial" w:hAnsi="Arial" w:cs="Arial"/>
          <w:sz w:val="20"/>
          <w:szCs w:val="20"/>
        </w:rPr>
        <w:t>http://200.144.74.11/sabesp_ensina/intermediario/tratamento_agua</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A figura representa uma estação de tratamento de água, desde a captação até a distribuição. Na etapa </w:t>
      </w:r>
      <w:proofErr w:type="gramStart"/>
      <w:r w:rsidRPr="00D65BEA">
        <w:rPr>
          <w:rFonts w:ascii="Arial" w:hAnsi="Arial" w:cs="Arial"/>
          <w:sz w:val="20"/>
          <w:szCs w:val="20"/>
        </w:rPr>
        <w:t>2</w:t>
      </w:r>
      <w:proofErr w:type="gramEnd"/>
      <w:r w:rsidRPr="00D65BEA">
        <w:rPr>
          <w:rFonts w:ascii="Arial" w:hAnsi="Arial" w:cs="Arial"/>
          <w:sz w:val="20"/>
          <w:szCs w:val="20"/>
        </w:rPr>
        <w:t xml:space="preserve"> são adicionados sulfato de alumínio, cloro e cal no tanque. Já na etapa </w:t>
      </w:r>
      <w:proofErr w:type="gramStart"/>
      <w:r w:rsidRPr="00D65BEA">
        <w:rPr>
          <w:rFonts w:ascii="Arial" w:hAnsi="Arial" w:cs="Arial"/>
          <w:sz w:val="20"/>
          <w:szCs w:val="20"/>
        </w:rPr>
        <w:t>5</w:t>
      </w:r>
      <w:proofErr w:type="gramEnd"/>
      <w:r w:rsidRPr="00D65BEA">
        <w:rPr>
          <w:rFonts w:ascii="Arial" w:hAnsi="Arial" w:cs="Arial"/>
          <w:sz w:val="20"/>
          <w:szCs w:val="20"/>
        </w:rPr>
        <w:t xml:space="preserve">, a água passa por várias camadas filtrantes (cascalho, areia e carvão). </w:t>
      </w:r>
    </w:p>
    <w:p w:rsidR="00D65BEA" w:rsidRPr="00D65BEA" w:rsidRDefault="00D65BEA" w:rsidP="00D65BEA">
      <w:pPr>
        <w:ind w:left="-993" w:right="-994" w:firstLine="142"/>
        <w:jc w:val="both"/>
        <w:rPr>
          <w:rFonts w:ascii="Arial" w:hAnsi="Arial" w:cs="Arial"/>
          <w:sz w:val="20"/>
          <w:szCs w:val="20"/>
        </w:rPr>
      </w:pPr>
      <w:r w:rsidRPr="00D65BEA">
        <w:rPr>
          <w:rFonts w:ascii="Arial" w:hAnsi="Arial" w:cs="Arial"/>
          <w:sz w:val="20"/>
          <w:szCs w:val="20"/>
        </w:rPr>
        <w:t xml:space="preserve">Sobre as etapas do tratamento da água, responda ao que se pede: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a</w:t>
      </w:r>
      <w:proofErr w:type="gramEnd"/>
      <w:r w:rsidRPr="00D65BEA">
        <w:rPr>
          <w:rFonts w:ascii="Arial" w:hAnsi="Arial" w:cs="Arial"/>
          <w:sz w:val="20"/>
          <w:szCs w:val="20"/>
        </w:rPr>
        <w:t>)</w:t>
      </w:r>
      <w:r w:rsidRPr="00D65BEA">
        <w:rPr>
          <w:rFonts w:ascii="Arial" w:hAnsi="Arial" w:cs="Arial"/>
          <w:sz w:val="20"/>
          <w:szCs w:val="20"/>
        </w:rPr>
        <w:tab/>
        <w:t xml:space="preserve">Explique, em relação à etapa 2, a função de cada substância – sulfato de alumínio, cloro e cal – para o tratamento da água.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b)</w:t>
      </w:r>
      <w:proofErr w:type="gramEnd"/>
      <w:r w:rsidRPr="00D65BEA">
        <w:rPr>
          <w:rFonts w:ascii="Arial" w:hAnsi="Arial" w:cs="Arial"/>
          <w:sz w:val="20"/>
          <w:szCs w:val="20"/>
        </w:rPr>
        <w:tab/>
        <w:t xml:space="preserve">Discorra sobre o processo de floculação, que ocorre na etapa 3, explicando sua função no tratamento da água. </w:t>
      </w:r>
    </w:p>
    <w:p w:rsidR="00D65BEA" w:rsidRPr="00D65BEA" w:rsidRDefault="00D65BEA" w:rsidP="00D65BEA">
      <w:pPr>
        <w:ind w:left="-993" w:right="-994" w:firstLine="142"/>
        <w:jc w:val="both"/>
        <w:rPr>
          <w:rFonts w:ascii="Arial" w:hAnsi="Arial" w:cs="Arial"/>
          <w:sz w:val="20"/>
          <w:szCs w:val="20"/>
        </w:rPr>
      </w:pPr>
      <w:proofErr w:type="gramStart"/>
      <w:r w:rsidRPr="00D65BEA">
        <w:rPr>
          <w:rFonts w:ascii="Arial" w:hAnsi="Arial" w:cs="Arial"/>
          <w:sz w:val="20"/>
          <w:szCs w:val="20"/>
        </w:rPr>
        <w:t>c)</w:t>
      </w:r>
      <w:proofErr w:type="gramEnd"/>
      <w:r w:rsidRPr="00D65BEA">
        <w:rPr>
          <w:rFonts w:ascii="Arial" w:hAnsi="Arial" w:cs="Arial"/>
          <w:sz w:val="20"/>
          <w:szCs w:val="20"/>
        </w:rPr>
        <w:tab/>
        <w:t xml:space="preserve">Explique o motivo de a água passar pela filtração, na etapa 5, e a função do carvão e da areia nesse processo. </w:t>
      </w:r>
    </w:p>
    <w:p w:rsidR="00E81B98" w:rsidRPr="00D65BEA" w:rsidRDefault="00E81B98" w:rsidP="00D65BEA">
      <w:pPr>
        <w:ind w:left="-993" w:right="-994" w:firstLine="142"/>
        <w:rPr>
          <w:rFonts w:ascii="Arial" w:hAnsi="Arial" w:cs="Arial"/>
          <w:sz w:val="20"/>
          <w:szCs w:val="20"/>
        </w:rPr>
      </w:pPr>
    </w:p>
    <w:sectPr w:rsidR="00E81B98" w:rsidRPr="00D65BEA"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47DEA"/>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65BEA"/>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Textoembloco">
    <w:name w:val="Block Text"/>
    <w:basedOn w:val="Normal"/>
    <w:semiHidden/>
    <w:unhideWhenUsed/>
    <w:rsid w:val="00447DEA"/>
    <w:pPr>
      <w:tabs>
        <w:tab w:val="left" w:pos="6946"/>
      </w:tabs>
      <w:ind w:left="1276" w:right="1701" w:firstLine="567"/>
      <w:jc w:val="both"/>
    </w:pPr>
    <w:rPr>
      <w:sz w:val="20"/>
      <w:szCs w:val="20"/>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257057732">
      <w:bodyDiv w:val="1"/>
      <w:marLeft w:val="0"/>
      <w:marRight w:val="0"/>
      <w:marTop w:val="0"/>
      <w:marBottom w:val="0"/>
      <w:divBdr>
        <w:top w:val="none" w:sz="0" w:space="0" w:color="auto"/>
        <w:left w:val="none" w:sz="0" w:space="0" w:color="auto"/>
        <w:bottom w:val="none" w:sz="0" w:space="0" w:color="auto"/>
        <w:right w:val="none" w:sz="0" w:space="0" w:color="auto"/>
      </w:divBdr>
    </w:div>
    <w:div w:id="2013138812">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6.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6.bin"/><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wmf"/><Relationship Id="rId36" Type="http://schemas.openxmlformats.org/officeDocument/2006/relationships/image" Target="media/image22.w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image" Target="media/image18.wmf"/><Relationship Id="rId35" Type="http://schemas.openxmlformats.org/officeDocument/2006/relationships/image" Target="media/image21.png"/><Relationship Id="rId43"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4022-F723-4053-AA5E-EB059C7B8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21</Pages>
  <Words>11582</Words>
  <Characters>62544</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2017-06-23T14:58:00Z</dcterms:modified>
</cp:coreProperties>
</file>