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1" w:rsidRDefault="00351A01" w:rsidP="00351A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– (AFA 2003) Sejam </w:t>
      </w:r>
      <w:r>
        <w:rPr>
          <w:b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e </w:t>
      </w:r>
      <w:r>
        <w:rPr>
          <w:b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números reais tais que </w:t>
      </w:r>
      <w:r>
        <w:rPr>
          <w:b/>
          <w:color w:val="000000"/>
          <w:sz w:val="22"/>
          <w:szCs w:val="22"/>
        </w:rPr>
        <w:t>m ≠ n</w:t>
      </w:r>
      <w:r>
        <w:rPr>
          <w:color w:val="000000"/>
          <w:sz w:val="22"/>
          <w:szCs w:val="22"/>
        </w:rPr>
        <w:t xml:space="preserve"> e as matrizes </w:t>
      </w:r>
      <w:r w:rsidRPr="002C5E7C">
        <w:rPr>
          <w:color w:val="000000"/>
          <w:position w:val="-30"/>
          <w:sz w:val="22"/>
          <w:szCs w:val="22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6.3pt" o:ole="">
            <v:imagedata r:id="rId6" o:title=""/>
          </v:shape>
          <o:OLEObject Type="Embed" ProgID="Equation.3" ShapeID="_x0000_i1025" DrawAspect="Content" ObjectID="_1537653576" r:id="rId7"/>
        </w:object>
      </w:r>
      <w:r>
        <w:rPr>
          <w:color w:val="000000"/>
          <w:sz w:val="22"/>
          <w:szCs w:val="22"/>
        </w:rPr>
        <w:t xml:space="preserve">e </w:t>
      </w:r>
      <w:r w:rsidRPr="002C5E7C">
        <w:rPr>
          <w:color w:val="000000"/>
          <w:position w:val="-30"/>
          <w:sz w:val="22"/>
          <w:szCs w:val="22"/>
        </w:rPr>
        <w:object w:dxaOrig="1260" w:dyaOrig="720">
          <v:shape id="_x0000_i1026" type="#_x0000_t75" style="width:63.25pt;height:36.3pt" o:ole="">
            <v:imagedata r:id="rId8" o:title=""/>
          </v:shape>
          <o:OLEObject Type="Embed" ProgID="Equation.3" ShapeID="_x0000_i1026" DrawAspect="Content" ObjectID="_1537653577" r:id="rId9"/>
        </w:object>
      </w:r>
      <w:r>
        <w:rPr>
          <w:color w:val="000000"/>
          <w:sz w:val="22"/>
          <w:szCs w:val="22"/>
        </w:rPr>
        <w:t xml:space="preserve">. Qual a relação necessária entre </w:t>
      </w:r>
      <w:r>
        <w:rPr>
          <w:b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e </w:t>
      </w:r>
      <w:r>
        <w:rPr>
          <w:b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para que a matriz </w:t>
      </w:r>
      <w:r w:rsidRPr="004D3E1E">
        <w:rPr>
          <w:color w:val="000000"/>
          <w:position w:val="-6"/>
          <w:sz w:val="22"/>
          <w:szCs w:val="22"/>
        </w:rPr>
        <w:object w:dxaOrig="1320" w:dyaOrig="279">
          <v:shape id="_x0000_i1027" type="#_x0000_t75" style="width:65.75pt;height:13.75pt" o:ole="">
            <v:imagedata r:id="rId10" o:title=""/>
          </v:shape>
          <o:OLEObject Type="Embed" ProgID="Equation.3" ShapeID="_x0000_i1027" DrawAspect="Content" ObjectID="_1537653578" r:id="rId11"/>
        </w:object>
      </w:r>
      <w:r>
        <w:rPr>
          <w:b/>
          <w:color w:val="000000"/>
          <w:sz w:val="22"/>
          <w:szCs w:val="22"/>
        </w:rPr>
        <w:t>não</w:t>
      </w:r>
      <w:r>
        <w:rPr>
          <w:color w:val="000000"/>
          <w:sz w:val="22"/>
          <w:szCs w:val="22"/>
        </w:rPr>
        <w:t xml:space="preserve"> seja inversível.</w:t>
      </w:r>
    </w:p>
    <w:p w:rsidR="00351A01" w:rsidRPr="003B4E2D" w:rsidRDefault="00351A01" w:rsidP="00351A01">
      <w:pPr>
        <w:spacing w:line="360" w:lineRule="auto"/>
        <w:jc w:val="both"/>
        <w:rPr>
          <w:b/>
          <w:color w:val="FF0000"/>
          <w:sz w:val="10"/>
          <w:szCs w:val="10"/>
        </w:rPr>
      </w:pPr>
    </w:p>
    <w:p w:rsidR="00351A01" w:rsidRDefault="00351A01" w:rsidP="00351A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– Encontre o valor de </w:t>
      </w:r>
      <w:r>
        <w:rPr>
          <w:b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 na matriz </w:t>
      </w:r>
      <w:r w:rsidRPr="002C5E7C">
        <w:rPr>
          <w:color w:val="000000"/>
          <w:position w:val="-30"/>
          <w:sz w:val="22"/>
          <w:szCs w:val="22"/>
        </w:rPr>
        <w:object w:dxaOrig="1300" w:dyaOrig="720">
          <v:shape id="_x0000_i1028" type="#_x0000_t75" style="width:65.1pt;height:36.3pt" o:ole="">
            <v:imagedata r:id="rId12" o:title=""/>
          </v:shape>
          <o:OLEObject Type="Embed" ProgID="Equation.3" ShapeID="_x0000_i1028" DrawAspect="Content" ObjectID="_1537653579" r:id="rId13"/>
        </w:object>
      </w:r>
      <w:r>
        <w:rPr>
          <w:color w:val="000000"/>
          <w:sz w:val="22"/>
          <w:szCs w:val="22"/>
        </w:rPr>
        <w:t xml:space="preserve">sabendo que </w:t>
      </w:r>
      <w:r>
        <w:rPr>
          <w:b/>
          <w:color w:val="000000"/>
          <w:sz w:val="22"/>
          <w:szCs w:val="22"/>
        </w:rPr>
        <w:t>det A</w:t>
      </w:r>
      <w:r>
        <w:rPr>
          <w:b/>
          <w:color w:val="000000"/>
          <w:sz w:val="22"/>
          <w:szCs w:val="22"/>
          <w:vertAlign w:val="superscript"/>
        </w:rPr>
        <w:t>-1</w:t>
      </w:r>
      <w:r>
        <w:rPr>
          <w:color w:val="000000"/>
          <w:sz w:val="22"/>
          <w:szCs w:val="22"/>
        </w:rPr>
        <w:t xml:space="preserve"> = </w:t>
      </w:r>
      <w:r w:rsidRPr="004D3E1E">
        <w:rPr>
          <w:color w:val="000000"/>
          <w:position w:val="-24"/>
          <w:sz w:val="22"/>
          <w:szCs w:val="22"/>
        </w:rPr>
        <w:object w:dxaOrig="499" w:dyaOrig="620">
          <v:shape id="_x0000_i1029" type="#_x0000_t75" style="width:25.05pt;height:31.3pt" o:ole="">
            <v:imagedata r:id="rId14" o:title=""/>
          </v:shape>
          <o:OLEObject Type="Embed" ProgID="Equation.3" ShapeID="_x0000_i1029" DrawAspect="Content" ObjectID="_1537653580" r:id="rId15"/>
        </w:object>
      </w:r>
      <w:r>
        <w:rPr>
          <w:color w:val="000000"/>
          <w:sz w:val="22"/>
          <w:szCs w:val="22"/>
        </w:rPr>
        <w:t>.</w:t>
      </w:r>
    </w:p>
    <w:p w:rsidR="00351A01" w:rsidRPr="003B4E2D" w:rsidRDefault="00351A01" w:rsidP="00351A01">
      <w:pPr>
        <w:spacing w:line="360" w:lineRule="auto"/>
        <w:jc w:val="both"/>
        <w:rPr>
          <w:b/>
          <w:color w:val="FF0000"/>
          <w:sz w:val="10"/>
          <w:szCs w:val="10"/>
        </w:rPr>
      </w:pPr>
    </w:p>
    <w:p w:rsidR="00351A01" w:rsidRDefault="00351A01" w:rsidP="00351A01">
      <w:pPr>
        <w:jc w:val="both"/>
        <w:rPr>
          <w:color w:val="000000"/>
          <w:sz w:val="22"/>
          <w:szCs w:val="22"/>
        </w:rPr>
      </w:pPr>
    </w:p>
    <w:p w:rsidR="00351A01" w:rsidRPr="00351A01" w:rsidRDefault="00351A01" w:rsidP="00351A01">
      <w:pPr>
        <w:pStyle w:val="PargrafodaLista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351A01">
        <w:rPr>
          <w:color w:val="000000"/>
          <w:sz w:val="22"/>
          <w:szCs w:val="22"/>
        </w:rPr>
        <w:t xml:space="preserve">– Seja </w:t>
      </w:r>
      <w:r w:rsidRPr="00351A01">
        <w:rPr>
          <w:b/>
          <w:color w:val="000000"/>
          <w:sz w:val="22"/>
          <w:szCs w:val="22"/>
        </w:rPr>
        <w:t>A</w:t>
      </w:r>
      <w:r w:rsidRPr="00351A01">
        <w:rPr>
          <w:b/>
          <w:color w:val="000000"/>
          <w:sz w:val="22"/>
          <w:szCs w:val="22"/>
          <w:vertAlign w:val="superscript"/>
        </w:rPr>
        <w:t>-1</w:t>
      </w:r>
      <w:r w:rsidRPr="00351A01">
        <w:rPr>
          <w:color w:val="000000"/>
          <w:sz w:val="22"/>
          <w:szCs w:val="22"/>
        </w:rPr>
        <w:t xml:space="preserve"> a inversa de </w:t>
      </w:r>
      <w:r w:rsidRPr="002C5E7C">
        <w:rPr>
          <w:position w:val="-30"/>
        </w:rPr>
        <w:object w:dxaOrig="1520" w:dyaOrig="720">
          <v:shape id="_x0000_i1030" type="#_x0000_t75" style="width:75.75pt;height:36.3pt" o:ole="">
            <v:imagedata r:id="rId16" o:title=""/>
          </v:shape>
          <o:OLEObject Type="Embed" ProgID="Equation.3" ShapeID="_x0000_i1030" DrawAspect="Content" ObjectID="_1537653581" r:id="rId17"/>
        </w:object>
      </w:r>
      <w:r w:rsidRPr="00351A01">
        <w:rPr>
          <w:color w:val="000000"/>
          <w:sz w:val="22"/>
          <w:szCs w:val="22"/>
        </w:rPr>
        <w:t xml:space="preserve">. Determine </w:t>
      </w:r>
      <w:r w:rsidRPr="00351A01">
        <w:rPr>
          <w:b/>
          <w:color w:val="000000"/>
          <w:sz w:val="22"/>
          <w:szCs w:val="22"/>
        </w:rPr>
        <w:t>A + A</w:t>
      </w:r>
      <w:r w:rsidRPr="00351A01">
        <w:rPr>
          <w:b/>
          <w:color w:val="000000"/>
          <w:sz w:val="22"/>
          <w:szCs w:val="22"/>
          <w:vertAlign w:val="superscript"/>
        </w:rPr>
        <w:t>-1</w:t>
      </w:r>
      <w:r w:rsidRPr="00351A01">
        <w:rPr>
          <w:color w:val="000000"/>
          <w:sz w:val="22"/>
          <w:szCs w:val="22"/>
        </w:rPr>
        <w:t>.</w:t>
      </w:r>
    </w:p>
    <w:p w:rsidR="00351A01" w:rsidRPr="005B27A7" w:rsidRDefault="00351A01" w:rsidP="00351A01">
      <w:pPr>
        <w:jc w:val="both"/>
        <w:rPr>
          <w:b/>
          <w:color w:val="FF0000"/>
          <w:sz w:val="22"/>
          <w:szCs w:val="22"/>
        </w:rPr>
      </w:pPr>
    </w:p>
    <w:p w:rsidR="00351A01" w:rsidRDefault="00351A01" w:rsidP="00351A01">
      <w:pPr>
        <w:jc w:val="both"/>
        <w:rPr>
          <w:color w:val="000000"/>
          <w:sz w:val="22"/>
          <w:szCs w:val="22"/>
        </w:rPr>
      </w:pPr>
    </w:p>
    <w:p w:rsidR="00351A01" w:rsidRPr="00351A01" w:rsidRDefault="00351A01" w:rsidP="00351A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51A01">
        <w:rPr>
          <w:color w:val="000000"/>
          <w:sz w:val="22"/>
          <w:szCs w:val="22"/>
        </w:rPr>
        <w:t xml:space="preserve">– (UC – GO) Determine </w:t>
      </w:r>
      <w:r w:rsidRPr="00351A01">
        <w:rPr>
          <w:b/>
          <w:color w:val="000000"/>
          <w:sz w:val="22"/>
          <w:szCs w:val="22"/>
        </w:rPr>
        <w:t>x</w:t>
      </w:r>
      <w:r w:rsidRPr="00351A01">
        <w:rPr>
          <w:color w:val="000000"/>
          <w:sz w:val="22"/>
          <w:szCs w:val="22"/>
        </w:rPr>
        <w:t xml:space="preserve"> a fim de que a matriz </w:t>
      </w:r>
      <w:r w:rsidRPr="002C5E7C">
        <w:rPr>
          <w:position w:val="-30"/>
        </w:rPr>
        <w:object w:dxaOrig="1180" w:dyaOrig="720">
          <v:shape id="_x0000_i1031" type="#_x0000_t75" style="width:58.85pt;height:36.3pt" o:ole="">
            <v:imagedata r:id="rId18" o:title=""/>
          </v:shape>
          <o:OLEObject Type="Embed" ProgID="Equation.3" ShapeID="_x0000_i1031" DrawAspect="Content" ObjectID="_1537653582" r:id="rId19"/>
        </w:object>
      </w:r>
      <w:r w:rsidRPr="00351A01">
        <w:rPr>
          <w:color w:val="000000"/>
          <w:sz w:val="22"/>
          <w:szCs w:val="22"/>
        </w:rPr>
        <w:t>seja igual a sua inversa.</w:t>
      </w:r>
    </w:p>
    <w:p w:rsidR="00351A01" w:rsidRPr="00111B06" w:rsidRDefault="00351A01" w:rsidP="00351A01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5 – Sabendo que </w:t>
      </w:r>
      <w:r w:rsidRPr="00F00BAA">
        <w:rPr>
          <w:color w:val="000000"/>
          <w:position w:val="-30"/>
          <w:sz w:val="22"/>
          <w:szCs w:val="22"/>
        </w:rPr>
        <w:object w:dxaOrig="1040" w:dyaOrig="720">
          <v:shape id="_x0000_i1032" type="#_x0000_t75" style="width:51.95pt;height:36.3pt" o:ole="">
            <v:imagedata r:id="rId20" o:title=""/>
          </v:shape>
          <o:OLEObject Type="Embed" ProgID="Equation.3" ShapeID="_x0000_i1032" DrawAspect="Content" ObjectID="_1537653583" r:id="rId21"/>
        </w:object>
      </w:r>
      <w:r>
        <w:rPr>
          <w:color w:val="000000"/>
          <w:sz w:val="22"/>
          <w:szCs w:val="22"/>
        </w:rPr>
        <w:t xml:space="preserve"> e </w:t>
      </w:r>
      <w:r w:rsidRPr="00F00BAA">
        <w:rPr>
          <w:color w:val="000000"/>
          <w:position w:val="-50"/>
          <w:sz w:val="22"/>
          <w:szCs w:val="22"/>
        </w:rPr>
        <w:object w:dxaOrig="1660" w:dyaOrig="1120">
          <v:shape id="_x0000_i1033" type="#_x0000_t75" style="width:83.25pt;height:55.7pt" o:ole="">
            <v:imagedata r:id="rId22" o:title=""/>
          </v:shape>
          <o:OLEObject Type="Embed" ProgID="Equation.3" ShapeID="_x0000_i1033" DrawAspect="Content" ObjectID="_1537653584" r:id="rId23"/>
        </w:object>
      </w:r>
      <w:r>
        <w:rPr>
          <w:color w:val="000000"/>
          <w:sz w:val="22"/>
          <w:szCs w:val="22"/>
        </w:rPr>
        <w:t xml:space="preserve">, encontre o valor de </w:t>
      </w:r>
      <w:r w:rsidRPr="00F00BAA">
        <w:rPr>
          <w:color w:val="000000"/>
          <w:position w:val="-30"/>
          <w:sz w:val="22"/>
          <w:szCs w:val="22"/>
        </w:rPr>
        <w:object w:dxaOrig="1060" w:dyaOrig="720">
          <v:shape id="_x0000_i1034" type="#_x0000_t75" style="width:53.2pt;height:36.3pt" o:ole="">
            <v:imagedata r:id="rId24" o:title=""/>
          </v:shape>
          <o:OLEObject Type="Embed" ProgID="Equation.3" ShapeID="_x0000_i1034" DrawAspect="Content" ObjectID="_1537653585" r:id="rId25"/>
        </w:object>
      </w:r>
    </w:p>
    <w:p w:rsidR="00351A01" w:rsidRDefault="00351A01" w:rsidP="00351A01">
      <w:pPr>
        <w:jc w:val="both"/>
        <w:rPr>
          <w:color w:val="000000"/>
          <w:sz w:val="22"/>
          <w:szCs w:val="22"/>
        </w:rPr>
      </w:pPr>
    </w:p>
    <w:p w:rsidR="00351A01" w:rsidRPr="002C5E7C" w:rsidRDefault="00351A01" w:rsidP="00351A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2C5E7C">
        <w:rPr>
          <w:color w:val="000000"/>
          <w:sz w:val="22"/>
          <w:szCs w:val="22"/>
        </w:rPr>
        <w:t xml:space="preserve"> – Resolva os sistemas, classifique e indique o significado geométrico das soluções.</w:t>
      </w:r>
    </w:p>
    <w:p w:rsidR="00351A01" w:rsidRPr="00111B06" w:rsidRDefault="00351A01" w:rsidP="00351A01">
      <w:pPr>
        <w:jc w:val="both"/>
        <w:rPr>
          <w:color w:val="000000"/>
          <w:sz w:val="10"/>
          <w:szCs w:val="10"/>
        </w:rPr>
      </w:pPr>
    </w:p>
    <w:p w:rsidR="00351A01" w:rsidRDefault="00351A01" w:rsidP="00351A01">
      <w:pPr>
        <w:jc w:val="both"/>
        <w:rPr>
          <w:color w:val="000000"/>
          <w:sz w:val="22"/>
          <w:szCs w:val="22"/>
        </w:rPr>
      </w:pPr>
      <w:r w:rsidRPr="002C5E7C">
        <w:rPr>
          <w:color w:val="000000"/>
          <w:sz w:val="22"/>
          <w:szCs w:val="22"/>
        </w:rPr>
        <w:t xml:space="preserve">a) </w:t>
      </w:r>
      <w:r w:rsidRPr="002C5E7C">
        <w:rPr>
          <w:color w:val="000000"/>
          <w:position w:val="-30"/>
          <w:sz w:val="22"/>
          <w:szCs w:val="22"/>
        </w:rPr>
        <w:object w:dxaOrig="1240" w:dyaOrig="720">
          <v:shape id="_x0000_i1035" type="#_x0000_t75" style="width:62pt;height:36.3pt" o:ole="">
            <v:imagedata r:id="rId26" o:title=""/>
          </v:shape>
          <o:OLEObject Type="Embed" ProgID="Equation.3" ShapeID="_x0000_i1035" DrawAspect="Content" ObjectID="_1537653586" r:id="rId27"/>
        </w:object>
      </w:r>
      <w:r w:rsidRPr="002C5E7C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                                             </w:t>
      </w:r>
      <w:r>
        <w:rPr>
          <w:color w:val="000000"/>
          <w:sz w:val="22"/>
          <w:szCs w:val="22"/>
        </w:rPr>
        <w:t xml:space="preserve">                               </w:t>
      </w:r>
    </w:p>
    <w:p w:rsidR="00351A01" w:rsidRPr="00236C16" w:rsidRDefault="00351A01" w:rsidP="00351A01">
      <w:pPr>
        <w:jc w:val="both"/>
        <w:rPr>
          <w:b/>
          <w:color w:val="FF0000"/>
          <w:sz w:val="10"/>
          <w:szCs w:val="10"/>
        </w:rPr>
      </w:pPr>
    </w:p>
    <w:p w:rsidR="00351A01" w:rsidRPr="002C5E7C" w:rsidRDefault="00351A01" w:rsidP="00351A0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2C5E7C">
        <w:rPr>
          <w:color w:val="000000"/>
          <w:sz w:val="22"/>
          <w:szCs w:val="22"/>
        </w:rPr>
        <w:t xml:space="preserve"> – Determine o valor de </w:t>
      </w:r>
      <w:r w:rsidRPr="002C5E7C">
        <w:rPr>
          <w:b/>
          <w:color w:val="000000"/>
          <w:sz w:val="22"/>
          <w:szCs w:val="22"/>
          <w:u w:val="single"/>
        </w:rPr>
        <w:t>a</w:t>
      </w:r>
      <w:r w:rsidRPr="002C5E7C">
        <w:rPr>
          <w:color w:val="000000"/>
          <w:sz w:val="22"/>
          <w:szCs w:val="22"/>
        </w:rPr>
        <w:t xml:space="preserve"> para que o sistema </w:t>
      </w:r>
      <w:r w:rsidRPr="002C5E7C">
        <w:rPr>
          <w:color w:val="000000"/>
          <w:position w:val="-30"/>
          <w:sz w:val="22"/>
          <w:szCs w:val="22"/>
        </w:rPr>
        <w:object w:dxaOrig="1300" w:dyaOrig="720">
          <v:shape id="_x0000_i1036" type="#_x0000_t75" style="width:65.1pt;height:36.3pt" o:ole="">
            <v:imagedata r:id="rId28" o:title=""/>
          </v:shape>
          <o:OLEObject Type="Embed" ProgID="Equation.3" ShapeID="_x0000_i1036" DrawAspect="Content" ObjectID="_1537653587" r:id="rId29"/>
        </w:object>
      </w:r>
      <w:r w:rsidRPr="002C5E7C">
        <w:rPr>
          <w:color w:val="000000"/>
          <w:sz w:val="22"/>
          <w:szCs w:val="22"/>
        </w:rPr>
        <w:t xml:space="preserve"> seja possível e determinado (SPD).</w:t>
      </w:r>
    </w:p>
    <w:p w:rsidR="00351A01" w:rsidRDefault="00351A01" w:rsidP="00351A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1A01" w:rsidRDefault="00351A01" w:rsidP="00351A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Pr="002C5E7C">
        <w:rPr>
          <w:sz w:val="22"/>
          <w:szCs w:val="22"/>
        </w:rPr>
        <w:t xml:space="preserve"> - </w:t>
      </w:r>
      <w:r w:rsidRPr="002C5E7C">
        <w:rPr>
          <w:color w:val="000000"/>
          <w:sz w:val="22"/>
          <w:szCs w:val="22"/>
        </w:rPr>
        <w:t xml:space="preserve">Determine o valor de </w:t>
      </w:r>
      <w:r w:rsidRPr="002C5E7C">
        <w:rPr>
          <w:b/>
          <w:color w:val="000000"/>
          <w:sz w:val="22"/>
          <w:szCs w:val="22"/>
          <w:u w:val="single"/>
        </w:rPr>
        <w:t>k</w:t>
      </w:r>
      <w:r w:rsidRPr="002C5E7C">
        <w:rPr>
          <w:color w:val="000000"/>
          <w:sz w:val="22"/>
          <w:szCs w:val="22"/>
        </w:rPr>
        <w:t xml:space="preserve"> de modo que o sistema </w:t>
      </w:r>
      <w:r w:rsidRPr="002C5E7C">
        <w:rPr>
          <w:color w:val="000000"/>
          <w:position w:val="-30"/>
          <w:sz w:val="22"/>
          <w:szCs w:val="22"/>
        </w:rPr>
        <w:object w:dxaOrig="1300" w:dyaOrig="720">
          <v:shape id="_x0000_i1037" type="#_x0000_t75" style="width:65.1pt;height:36.3pt" o:ole="">
            <v:imagedata r:id="rId30" o:title=""/>
          </v:shape>
          <o:OLEObject Type="Embed" ProgID="Equation.3" ShapeID="_x0000_i1037" DrawAspect="Content" ObjectID="_1537653588" r:id="rId31"/>
        </w:object>
      </w:r>
      <w:r w:rsidRPr="002C5E7C">
        <w:rPr>
          <w:color w:val="000000"/>
          <w:sz w:val="22"/>
          <w:szCs w:val="22"/>
        </w:rPr>
        <w:t xml:space="preserve"> seja impossível (SI)</w:t>
      </w:r>
      <w:r>
        <w:rPr>
          <w:color w:val="000000"/>
          <w:sz w:val="22"/>
          <w:szCs w:val="22"/>
        </w:rPr>
        <w:t>. Isto é, para que a representação geométrica da solução sejam retas paralelas distintas.</w:t>
      </w:r>
    </w:p>
    <w:p w:rsidR="00351A01" w:rsidRPr="00EA44B0" w:rsidRDefault="00351A01" w:rsidP="00351A0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351A01" w:rsidRDefault="00351A01" w:rsidP="00351A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1A01" w:rsidRDefault="00351A01" w:rsidP="00351A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51A01" w:rsidRPr="002C5E7C" w:rsidRDefault="00351A01" w:rsidP="00351A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2C5E7C">
        <w:rPr>
          <w:color w:val="000000"/>
          <w:sz w:val="22"/>
          <w:szCs w:val="22"/>
        </w:rPr>
        <w:t xml:space="preserve"> – Discuta os sistemas abaixo em função do parâmetro k.</w:t>
      </w:r>
    </w:p>
    <w:p w:rsidR="00351A01" w:rsidRPr="001403E8" w:rsidRDefault="00351A01" w:rsidP="00351A01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351A01" w:rsidRDefault="00351A01" w:rsidP="00351A0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C5E7C">
        <w:rPr>
          <w:color w:val="000000"/>
          <w:position w:val="-30"/>
          <w:sz w:val="22"/>
          <w:szCs w:val="22"/>
        </w:rPr>
        <w:object w:dxaOrig="1300" w:dyaOrig="720">
          <v:shape id="_x0000_i1038" type="#_x0000_t75" style="width:65.1pt;height:36.3pt" o:ole="">
            <v:imagedata r:id="rId32" o:title=""/>
          </v:shape>
          <o:OLEObject Type="Embed" ProgID="Equation.3" ShapeID="_x0000_i1038" DrawAspect="Content" ObjectID="_1537653589" r:id="rId33"/>
        </w:objec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</w:p>
    <w:p w:rsidR="00351A01" w:rsidRPr="00EA44B0" w:rsidRDefault="00351A01" w:rsidP="00351A01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351A01" w:rsidRDefault="00351A01" w:rsidP="00351A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51A01" w:rsidRDefault="00351A01" w:rsidP="00351A0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)  Resolva os sistemas, se possível, e classifique-os.</w:t>
      </w:r>
    </w:p>
    <w:p w:rsidR="00351A01" w:rsidRPr="00013312" w:rsidRDefault="00351A01" w:rsidP="00351A01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351A01" w:rsidRDefault="00351A01" w:rsidP="00351A01">
      <w:pPr>
        <w:spacing w:line="360" w:lineRule="auto"/>
        <w:jc w:val="both"/>
        <w:rPr>
          <w:rFonts w:cs="Arial"/>
          <w:b/>
          <w:color w:val="FF0000"/>
        </w:rPr>
      </w:pPr>
      <w:r w:rsidRPr="007910F1">
        <w:rPr>
          <w:rFonts w:cs="Arial"/>
          <w:b/>
          <w:color w:val="FF0000"/>
          <w:position w:val="-50"/>
        </w:rPr>
        <w:object w:dxaOrig="1620" w:dyaOrig="1120">
          <v:shape id="_x0000_i1039" type="#_x0000_t75" style="width:81.4pt;height:56.35pt" o:ole="" fillcolor="#daeef3">
            <v:imagedata r:id="rId34" o:title=""/>
          </v:shape>
          <o:OLEObject Type="Embed" ProgID="Equation.3" ShapeID="_x0000_i1039" DrawAspect="Content" ObjectID="_1537653590" r:id="rId35"/>
        </w:objec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 xml:space="preserve">       </w:t>
      </w:r>
    </w:p>
    <w:p w:rsidR="00351A01" w:rsidRDefault="00351A01" w:rsidP="00351A01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Solução. Os sistemas foram escalonados.</w:t>
      </w:r>
    </w:p>
    <w:p w:rsidR="00351A01" w:rsidRPr="00013312" w:rsidRDefault="00351A01" w:rsidP="00351A01">
      <w:pPr>
        <w:jc w:val="both"/>
        <w:rPr>
          <w:rFonts w:cs="Arial"/>
          <w:b/>
          <w:color w:val="FF0000"/>
          <w:sz w:val="22"/>
          <w:szCs w:val="22"/>
        </w:rPr>
      </w:pPr>
    </w:p>
    <w:p w:rsidR="00351A01" w:rsidRPr="00055973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 xml:space="preserve"> – (ITA – SP) Seja </w:t>
      </w:r>
      <w:r>
        <w:rPr>
          <w:rFonts w:cs="Arial"/>
          <w:b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um número real. Considere os sistemas lineares em </w:t>
      </w:r>
      <w:r>
        <w:rPr>
          <w:rFonts w:cs="Arial"/>
          <w:b/>
          <w:sz w:val="22"/>
          <w:szCs w:val="22"/>
        </w:rPr>
        <w:t>x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e </w:t>
      </w:r>
      <w:r>
        <w:rPr>
          <w:rFonts w:cs="Arial"/>
          <w:b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. Calcule o valor de </w:t>
      </w:r>
      <w:r>
        <w:rPr>
          <w:rFonts w:cs="Arial"/>
          <w:b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para que o sistema </w:t>
      </w:r>
      <w:r w:rsidRPr="007910F1">
        <w:rPr>
          <w:rFonts w:cs="Arial"/>
          <w:b/>
          <w:color w:val="FF0000"/>
          <w:position w:val="-50"/>
        </w:rPr>
        <w:object w:dxaOrig="1480" w:dyaOrig="1120">
          <v:shape id="_x0000_i1040" type="#_x0000_t75" style="width:74.5pt;height:56.35pt" o:ole="" fillcolor="#daeef3">
            <v:imagedata r:id="rId36" o:title=""/>
          </v:shape>
          <o:OLEObject Type="Embed" ProgID="Equation.3" ShapeID="_x0000_i1040" DrawAspect="Content" ObjectID="_1537653591" r:id="rId37"/>
        </w:objec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sz w:val="22"/>
          <w:szCs w:val="22"/>
        </w:rPr>
        <w:t>admita infinitas soluções.</w:t>
      </w:r>
    </w:p>
    <w:p w:rsidR="00351A01" w:rsidRPr="00E73FC7" w:rsidRDefault="00351A01" w:rsidP="00351A01">
      <w:pPr>
        <w:spacing w:line="360" w:lineRule="auto"/>
        <w:jc w:val="both"/>
        <w:rPr>
          <w:rFonts w:cs="Arial"/>
          <w:sz w:val="6"/>
          <w:szCs w:val="6"/>
        </w:rPr>
      </w:pP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 - Numa loja, os artigos A e B, juntos custam R$70,00. Dois artigos A mais um C custam R$105,00 e a diferença de preços entre os artigos B e C, nessa ordem, é R$ 5,00. Qual o preço do artigo C?</w:t>
      </w: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</w:p>
    <w:p w:rsidR="00351A01" w:rsidRPr="00DE623D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 xml:space="preserve"> - (UERJ) Um feirante separou um número inteiro de dúzias de tangerinas (t), de maçãs (m) e de pêras (p). Observou que para cada maçã arrumada, havia 2 tangerinas. Com 90 dúzias, ele fez lotes de 6 tangerinas, lotes com 6 maçãs e lotes com 4 pêras. Colocou em cada lote, indistintamente, o preço de R$0,50. Arrecadou R$105,00 na venda de todos eles. Calcule </w:t>
      </w:r>
      <w:r>
        <w:rPr>
          <w:rFonts w:cs="Arial"/>
          <w:b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, e </w:t>
      </w:r>
      <w:r>
        <w:rPr>
          <w:rFonts w:cs="Arial"/>
          <w:b/>
          <w:sz w:val="22"/>
          <w:szCs w:val="22"/>
        </w:rPr>
        <w:t>p</w:t>
      </w:r>
      <w:r>
        <w:rPr>
          <w:rFonts w:cs="Arial"/>
          <w:sz w:val="22"/>
          <w:szCs w:val="22"/>
        </w:rPr>
        <w:t>.</w:t>
      </w:r>
    </w:p>
    <w:p w:rsidR="00351A01" w:rsidRPr="00FB3F9E" w:rsidRDefault="00351A01" w:rsidP="00351A01">
      <w:pPr>
        <w:spacing w:line="360" w:lineRule="auto"/>
        <w:jc w:val="both"/>
        <w:rPr>
          <w:rFonts w:cs="Arial"/>
          <w:sz w:val="10"/>
          <w:szCs w:val="10"/>
        </w:rPr>
      </w:pP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</w:p>
    <w:p w:rsidR="00351A01" w:rsidRPr="00013B05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 xml:space="preserve"> - Misturam-se dois tipos de leite, um com 3% de gordura outro com 4% de gordura para obter, ao todo, 80 litros de leite com 3,25% de gordura. Quantos litros de leite de cada tipo foram misturados?</w:t>
      </w:r>
    </w:p>
    <w:p w:rsidR="00351A01" w:rsidRDefault="00351A01" w:rsidP="00351A01">
      <w:pPr>
        <w:spacing w:line="360" w:lineRule="auto"/>
        <w:jc w:val="both"/>
        <w:rPr>
          <w:rFonts w:cs="Arial"/>
          <w:b/>
          <w:color w:val="FF0000"/>
          <w:sz w:val="6"/>
          <w:szCs w:val="6"/>
        </w:rPr>
      </w:pPr>
    </w:p>
    <w:p w:rsidR="00351A01" w:rsidRPr="00E73FC7" w:rsidRDefault="00351A01" w:rsidP="00351A01">
      <w:pPr>
        <w:spacing w:line="360" w:lineRule="auto"/>
        <w:jc w:val="both"/>
        <w:rPr>
          <w:rFonts w:cs="Arial"/>
          <w:b/>
          <w:color w:val="FF0000"/>
          <w:sz w:val="6"/>
          <w:szCs w:val="6"/>
        </w:rPr>
      </w:pP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- A soma das quantias que Fernando e Beth possuem é igual à quantia que Rosa possui. O dobro do que possui Fernando menos a quantia de Beth mais a de Rosa é igual a 30 reais. Sabendo que a quantia que Fernando possui, adicionada a 1/3 da quantia de Rosa, vale 20 reais, calcule a soma das quantias de Fernando, Beth e Rosa.</w:t>
      </w: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</w:p>
    <w:p w:rsidR="00351A01" w:rsidRDefault="00351A01" w:rsidP="00351A01">
      <w:pPr>
        <w:pStyle w:val="p4"/>
        <w:tabs>
          <w:tab w:val="left" w:pos="426"/>
        </w:tabs>
        <w:spacing w:line="3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>Determinar a media, mediana, moda dos seguintes conjuntos de valores:</w:t>
      </w:r>
    </w:p>
    <w:p w:rsidR="00351A01" w:rsidRDefault="00351A01" w:rsidP="00351A01">
      <w:pPr>
        <w:pStyle w:val="p5"/>
        <w:numPr>
          <w:ilvl w:val="0"/>
          <w:numId w:val="1"/>
        </w:numPr>
        <w:tabs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>2,3</w:t>
      </w:r>
      <w:r>
        <w:rPr>
          <w:rFonts w:ascii="Arial" w:hAnsi="Arial" w:cs="Arial"/>
        </w:rPr>
        <w:tab/>
        <w:t xml:space="preserve"> 2,1</w:t>
      </w:r>
      <w:r>
        <w:rPr>
          <w:rFonts w:ascii="Arial" w:hAnsi="Arial" w:cs="Arial"/>
        </w:rPr>
        <w:tab/>
        <w:t>1,5</w:t>
      </w:r>
      <w:r>
        <w:rPr>
          <w:rFonts w:ascii="Arial" w:hAnsi="Arial" w:cs="Arial"/>
        </w:rPr>
        <w:tab/>
        <w:t>1,9</w:t>
      </w:r>
      <w:r>
        <w:rPr>
          <w:rFonts w:ascii="Arial" w:hAnsi="Arial" w:cs="Arial"/>
        </w:rPr>
        <w:tab/>
      </w:r>
    </w:p>
    <w:p w:rsidR="00351A01" w:rsidRDefault="00351A01" w:rsidP="00351A01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ab/>
        <w:t>3,0</w:t>
      </w:r>
      <w:r>
        <w:rPr>
          <w:rFonts w:ascii="Arial" w:hAnsi="Arial" w:cs="Arial"/>
        </w:rPr>
        <w:tab/>
        <w:t>1,7</w:t>
      </w:r>
      <w:r>
        <w:rPr>
          <w:rFonts w:ascii="Arial" w:hAnsi="Arial" w:cs="Arial"/>
        </w:rPr>
        <w:tab/>
        <w:t>1,2</w:t>
      </w:r>
      <w:r>
        <w:rPr>
          <w:rFonts w:ascii="Arial" w:hAnsi="Arial" w:cs="Arial"/>
        </w:rPr>
        <w:tab/>
        <w:t>2,1</w:t>
      </w:r>
      <w:r>
        <w:rPr>
          <w:rFonts w:ascii="Arial" w:hAnsi="Arial" w:cs="Arial"/>
        </w:rPr>
        <w:tab/>
      </w:r>
    </w:p>
    <w:p w:rsidR="00351A01" w:rsidRDefault="00351A01" w:rsidP="00351A01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ab/>
        <w:t>2,5</w:t>
      </w:r>
      <w:r>
        <w:rPr>
          <w:rFonts w:ascii="Arial" w:hAnsi="Arial" w:cs="Arial"/>
        </w:rPr>
        <w:tab/>
        <w:t>1,3</w:t>
      </w:r>
      <w:r>
        <w:rPr>
          <w:rFonts w:ascii="Arial" w:hAnsi="Arial" w:cs="Arial"/>
        </w:rPr>
        <w:tab/>
        <w:t>2,0</w:t>
      </w:r>
      <w:r>
        <w:rPr>
          <w:rFonts w:ascii="Arial" w:hAnsi="Arial" w:cs="Arial"/>
        </w:rPr>
        <w:tab/>
        <w:t>2,7</w:t>
      </w:r>
      <w:r>
        <w:rPr>
          <w:rFonts w:ascii="Arial" w:hAnsi="Arial" w:cs="Arial"/>
        </w:rPr>
        <w:tab/>
      </w:r>
    </w:p>
    <w:p w:rsidR="00351A01" w:rsidRDefault="00351A01" w:rsidP="00351A01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ab/>
        <w:t>0,8</w:t>
      </w:r>
      <w:r>
        <w:rPr>
          <w:rFonts w:ascii="Arial" w:hAnsi="Arial" w:cs="Arial"/>
        </w:rPr>
        <w:tab/>
        <w:t>2,3</w:t>
      </w:r>
      <w:r>
        <w:rPr>
          <w:rFonts w:ascii="Arial" w:hAnsi="Arial" w:cs="Arial"/>
        </w:rPr>
        <w:tab/>
        <w:t>2,1</w:t>
      </w:r>
      <w:r>
        <w:rPr>
          <w:rFonts w:ascii="Arial" w:hAnsi="Arial" w:cs="Arial"/>
        </w:rPr>
        <w:tab/>
        <w:t>1,7</w:t>
      </w:r>
    </w:p>
    <w:p w:rsidR="00351A01" w:rsidRDefault="00351A01" w:rsidP="00351A01">
      <w:pPr>
        <w:pStyle w:val="p5"/>
        <w:tabs>
          <w:tab w:val="clear" w:pos="580"/>
          <w:tab w:val="num" w:pos="570"/>
          <w:tab w:val="left" w:pos="1276"/>
        </w:tabs>
        <w:spacing w:line="340" w:lineRule="exact"/>
        <w:ind w:left="567" w:firstLine="426"/>
        <w:rPr>
          <w:rFonts w:ascii="Arial" w:hAnsi="Arial" w:cs="Arial"/>
        </w:rPr>
      </w:pPr>
    </w:p>
    <w:p w:rsidR="00351A01" w:rsidRDefault="00351A01" w:rsidP="00351A01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35</w:t>
      </w:r>
    </w:p>
    <w:p w:rsidR="00351A01" w:rsidRDefault="00351A01" w:rsidP="00351A01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35</w:t>
      </w:r>
    </w:p>
    <w:p w:rsidR="00351A01" w:rsidRDefault="00351A01" w:rsidP="00351A01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567" w:firstLine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  <w:t>37</w:t>
      </w:r>
    </w:p>
    <w:p w:rsidR="00351A01" w:rsidRDefault="00351A01" w:rsidP="00351A01">
      <w:pPr>
        <w:pStyle w:val="t1"/>
        <w:tabs>
          <w:tab w:val="decimal" w:pos="280"/>
          <w:tab w:val="decimal" w:pos="860"/>
          <w:tab w:val="decimal" w:pos="1460"/>
          <w:tab w:val="decimal" w:pos="2040"/>
          <w:tab w:val="decimal" w:pos="2580"/>
          <w:tab w:val="decimal" w:pos="3200"/>
        </w:tabs>
        <w:spacing w:line="340" w:lineRule="exact"/>
        <w:rPr>
          <w:rFonts w:ascii="Arial" w:hAnsi="Arial" w:cs="Arial"/>
        </w:rPr>
      </w:pPr>
    </w:p>
    <w:p w:rsidR="00351A01" w:rsidRDefault="00351A01" w:rsidP="00351A01">
      <w:pPr>
        <w:pStyle w:val="p4"/>
        <w:spacing w:line="3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>) Calcule a média aritmética simples em cada um dos seguintes casos:</w:t>
      </w:r>
    </w:p>
    <w:p w:rsidR="00351A01" w:rsidRDefault="00351A01" w:rsidP="00351A01">
      <w:pPr>
        <w:spacing w:before="120" w:after="240"/>
        <w:ind w:firstLine="284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color w:val="000000"/>
        </w:rPr>
        <w:t>a) 15 ; 48 ; 36</w:t>
      </w:r>
    </w:p>
    <w:p w:rsidR="00351A01" w:rsidRDefault="00351A01" w:rsidP="00351A01">
      <w:pPr>
        <w:spacing w:before="120" w:after="240"/>
        <w:ind w:firstLine="284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color w:val="000000"/>
        </w:rPr>
        <w:t>b) 80 ; 71 ; 95 ; 100</w:t>
      </w:r>
    </w:p>
    <w:p w:rsidR="00351A01" w:rsidRDefault="00351A01" w:rsidP="00351A01">
      <w:pPr>
        <w:spacing w:before="120" w:after="240"/>
        <w:ind w:firstLine="284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color w:val="000000"/>
        </w:rPr>
        <w:lastRenderedPageBreak/>
        <w:t>c) 59 ; 84 ; 37 ; 62 ; 10</w:t>
      </w:r>
    </w:p>
    <w:p w:rsidR="00351A01" w:rsidRDefault="00351A01" w:rsidP="00351A01">
      <w:pPr>
        <w:spacing w:before="120" w:after="240"/>
        <w:ind w:firstLine="284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color w:val="000000"/>
        </w:rPr>
        <w:t>d)  1 ; 2 ; 3 ; 4 ; 5 ; 6 ; 7 ; 8 ; 9</w:t>
      </w:r>
    </w:p>
    <w:p w:rsidR="00351A01" w:rsidRDefault="00351A01" w:rsidP="00351A01">
      <w:pPr>
        <w:spacing w:before="120" w:after="240"/>
        <w:ind w:firstLine="284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color w:val="000000"/>
        </w:rPr>
        <w:t>e) 18 ; 25 ; 32</w:t>
      </w:r>
    </w:p>
    <w:p w:rsidR="00351A01" w:rsidRDefault="00351A01" w:rsidP="00351A01">
      <w:pPr>
        <w:spacing w:before="120" w:after="240"/>
        <w:ind w:firstLine="284"/>
        <w:rPr>
          <w:rStyle w:val="nfase"/>
          <w:i w:val="0"/>
          <w:color w:val="000000"/>
        </w:rPr>
      </w:pPr>
      <w:r>
        <w:rPr>
          <w:rStyle w:val="nfase"/>
          <w:rFonts w:ascii="Arial" w:hAnsi="Arial" w:cs="Arial"/>
          <w:i w:val="0"/>
          <w:color w:val="000000"/>
        </w:rPr>
        <w:t>f) 91 ; 37 ; 84 ; 62 ; 50</w:t>
      </w: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ind w:left="284" w:hanging="284"/>
      </w:pPr>
      <w:r>
        <w:rPr>
          <w:rStyle w:val="nfase"/>
          <w:rFonts w:ascii="Arial" w:hAnsi="Arial" w:cs="Arial"/>
          <w:i w:val="0"/>
          <w:color w:val="000000"/>
        </w:rPr>
        <w:t>18</w:t>
      </w:r>
      <w:r>
        <w:rPr>
          <w:rStyle w:val="nfase"/>
          <w:rFonts w:ascii="Arial" w:hAnsi="Arial" w:cs="Arial"/>
          <w:i w:val="0"/>
          <w:color w:val="000000"/>
        </w:rPr>
        <w:t xml:space="preserve">) </w:t>
      </w:r>
      <w:r>
        <w:rPr>
          <w:rFonts w:ascii="Arial" w:hAnsi="Arial" w:cs="Arial"/>
          <w:bCs/>
        </w:rPr>
        <w:t>Um estudante fez algumas provas em seu curso e obteve as notas 13, 34, 45, 26, 19, 27, 50, 63, 81, 76, 52, 86, 92 e 98 a sua nota média é:</w:t>
      </w:r>
    </w:p>
    <w:p w:rsidR="00351A01" w:rsidRDefault="00351A01" w:rsidP="00351A01">
      <w:pPr>
        <w:spacing w:before="125" w:after="125"/>
        <w:rPr>
          <w:rStyle w:val="nfase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ind w:firstLine="284"/>
        <w:rPr>
          <w:rStyle w:val="nfase"/>
          <w:rFonts w:ascii="Arial" w:hAnsi="Arial" w:cs="Arial"/>
          <w:i w:val="0"/>
          <w:color w:val="000000"/>
        </w:rPr>
      </w:pPr>
      <w:r>
        <w:rPr>
          <w:rStyle w:val="nfase"/>
          <w:rFonts w:ascii="Arial" w:hAnsi="Arial" w:cs="Arial"/>
          <w:i w:val="0"/>
          <w:color w:val="000000"/>
        </w:rPr>
        <w:t>A média é a melhor medida para estes dados? Justifique sua resposta.</w:t>
      </w: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125"/>
        <w:ind w:left="284" w:hanging="284"/>
        <w:jc w:val="both"/>
      </w:pPr>
      <w:r>
        <w:rPr>
          <w:rStyle w:val="nfase"/>
          <w:rFonts w:ascii="Arial" w:hAnsi="Arial" w:cs="Arial"/>
          <w:i w:val="0"/>
          <w:color w:val="000000"/>
        </w:rPr>
        <w:t>19</w:t>
      </w:r>
      <w:r>
        <w:rPr>
          <w:rStyle w:val="nfase"/>
          <w:rFonts w:ascii="Arial" w:hAnsi="Arial" w:cs="Arial"/>
          <w:i w:val="0"/>
          <w:color w:val="000000"/>
        </w:rPr>
        <w:t>) João deseja calcular a média das notas que tirou em cada uma das quatro matérias a seguir. Calcule a média ponderada de suas notas, sendo que as duas primeiras provas valem 2 pontos e as outras duas valem 3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351A01" w:rsidTr="00351A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Inglês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</w:tbl>
    <w:p w:rsidR="00351A01" w:rsidRDefault="00351A01" w:rsidP="00351A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351A01" w:rsidTr="00351A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Português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</w:tbl>
    <w:p w:rsidR="00351A01" w:rsidRDefault="00351A01" w:rsidP="00351A01">
      <w:pPr>
        <w:spacing w:before="125" w:after="125"/>
        <w:rPr>
          <w:rStyle w:val="nfase"/>
          <w:rFonts w:ascii="Arial" w:hAnsi="Arial" w:cs="Arial"/>
          <w:i w:val="0"/>
          <w:color w:val="000000"/>
        </w:rPr>
      </w:pPr>
    </w:p>
    <w:p w:rsidR="00351A01" w:rsidRDefault="00351A01" w:rsidP="00351A01">
      <w:pPr>
        <w:spacing w:before="125" w:after="240"/>
        <w:ind w:left="284" w:hanging="284"/>
        <w:jc w:val="both"/>
      </w:pPr>
      <w:r>
        <w:rPr>
          <w:rStyle w:val="nfase"/>
          <w:rFonts w:ascii="Arial" w:hAnsi="Arial" w:cs="Arial"/>
          <w:i w:val="0"/>
          <w:color w:val="000000"/>
        </w:rPr>
        <w:t>20</w:t>
      </w:r>
      <w:r>
        <w:rPr>
          <w:rStyle w:val="nfase"/>
          <w:rFonts w:ascii="Arial" w:hAnsi="Arial" w:cs="Arial"/>
          <w:i w:val="0"/>
          <w:color w:val="000000"/>
        </w:rPr>
        <w:t xml:space="preserve">) Joanita, deseja calcular a média das notas que tirou em cada uma das quatro matérias a seguir. Calcule a média ponderada de suas notas, sendo </w:t>
      </w:r>
      <w:r>
        <w:rPr>
          <w:rStyle w:val="nfase"/>
          <w:rFonts w:ascii="Arial" w:hAnsi="Arial" w:cs="Arial"/>
          <w:i w:val="0"/>
          <w:color w:val="000000"/>
        </w:rPr>
        <w:lastRenderedPageBreak/>
        <w:t>que a primeira prova vale 3 pontos, a segunda vale 2 pontos, a terceira vale 4 pontos e quarta vale 5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351A01" w:rsidTr="00351A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História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</w:tbl>
    <w:p w:rsidR="00351A01" w:rsidRDefault="00351A01" w:rsidP="00351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351A01" w:rsidTr="00351A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Matemática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351A01" w:rsidTr="00351A0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51A01" w:rsidRDefault="00351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</w:tbl>
    <w:p w:rsidR="00351A01" w:rsidRDefault="00351A01" w:rsidP="00351A01">
      <w:pPr>
        <w:spacing w:before="125" w:after="125"/>
        <w:jc w:val="center"/>
        <w:rPr>
          <w:rFonts w:ascii="Arial" w:hAnsi="Arial" w:cs="Arial"/>
        </w:rPr>
      </w:pPr>
    </w:p>
    <w:p w:rsidR="00351A01" w:rsidRDefault="00351A01" w:rsidP="00351A01">
      <w:pPr>
        <w:pStyle w:val="PargrafodaLista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>) No conjunto de dados abaixo, calcular a média aritmética e média aparada, com m = 2</w:t>
      </w:r>
    </w:p>
    <w:p w:rsidR="00351A01" w:rsidRDefault="00351A01" w:rsidP="00351A01">
      <w:pPr>
        <w:pStyle w:val="Pargrafoda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90, 100, 330, 350, 400, 520, 610, 730, 800, 1500, 1700, comente o resultado entre as médias.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ind w:left="284" w:hanging="284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449580</wp:posOffset>
            </wp:positionV>
            <wp:extent cx="6400800" cy="38227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) Considere a distribuição a seguir relativa a notas de dois alunos de informática durante determinado semestre:</w:t>
      </w:r>
    </w:p>
    <w:p w:rsidR="00351A01" w:rsidRDefault="00351A01" w:rsidP="00351A01">
      <w:pPr>
        <w:jc w:val="both"/>
        <w:rPr>
          <w:rFonts w:ascii="Arial" w:hAnsi="Arial" w:cs="Arial"/>
        </w:rPr>
      </w:pPr>
    </w:p>
    <w:p w:rsidR="00351A01" w:rsidRDefault="00351A01" w:rsidP="00351A01">
      <w:pPr>
        <w:numPr>
          <w:ilvl w:val="1"/>
          <w:numId w:val="2"/>
        </w:numPr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Calcule as notas médias de cada aluno.</w:t>
      </w:r>
    </w:p>
    <w:p w:rsidR="00351A01" w:rsidRDefault="00351A01" w:rsidP="00351A01">
      <w:pPr>
        <w:jc w:val="both"/>
        <w:rPr>
          <w:rFonts w:ascii="Arial" w:hAnsi="Arial" w:cs="Arial"/>
        </w:rPr>
      </w:pPr>
    </w:p>
    <w:p w:rsidR="00351A01" w:rsidRDefault="00351A01" w:rsidP="00351A01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 aluno apresentou resultado mais homogêneo? Justifique.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ind w:left="0"/>
        <w:jc w:val="both"/>
        <w:rPr>
          <w:rFonts w:ascii="Arial" w:hAnsi="Arial" w:cs="Arial"/>
        </w:rPr>
      </w:pPr>
    </w:p>
    <w:p w:rsidR="00351A01" w:rsidRDefault="00351A01" w:rsidP="00351A01">
      <w:pPr>
        <w:pStyle w:val="PargrafodaLista"/>
        <w:ind w:left="0"/>
        <w:jc w:val="both"/>
        <w:rPr>
          <w:rFonts w:ascii="Arial" w:hAnsi="Arial" w:cs="Arial"/>
        </w:rPr>
      </w:pPr>
    </w:p>
    <w:p w:rsidR="00351A01" w:rsidRDefault="00351A01" w:rsidP="00351A01">
      <w:pPr>
        <w:pStyle w:val="PargrafodaLista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>) Responda a questão abaixo:</w:t>
      </w:r>
    </w:p>
    <w:p w:rsidR="00351A01" w:rsidRDefault="00351A01" w:rsidP="00351A01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Média, Mediana e Moda são medidas de:</w:t>
      </w:r>
    </w:p>
    <w:p w:rsidR="00351A01" w:rsidRDefault="00351A01" w:rsidP="00351A0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(    ) Dispersão</w:t>
      </w:r>
    </w:p>
    <w:p w:rsidR="00351A01" w:rsidRDefault="00351A01" w:rsidP="00351A0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(    ) posição</w:t>
      </w:r>
      <w:r>
        <w:rPr>
          <w:rFonts w:ascii="Arial" w:hAnsi="Arial" w:cs="Arial"/>
        </w:rPr>
        <w:tab/>
      </w:r>
    </w:p>
    <w:p w:rsidR="00351A01" w:rsidRDefault="00351A01" w:rsidP="00351A0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(    ) assimetria</w:t>
      </w:r>
      <w:r>
        <w:rPr>
          <w:rFonts w:ascii="Arial" w:hAnsi="Arial" w:cs="Arial"/>
        </w:rPr>
        <w:tab/>
      </w:r>
    </w:p>
    <w:p w:rsidR="00351A01" w:rsidRDefault="00351A01" w:rsidP="00351A0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 (    ) curtose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>) Demonstre através de cálculos a posição da mediana nos dados informados: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54, 74, 21, 01,12, 33, 03, 76, 40, 56, 89, 102, 04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87, 45, 12, 120, 107, 05, 34, 02, 09, 01, 19, 29, 22, 17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25, 74, 65, 12, 33, 03, 76, 40, 56</w:t>
      </w: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rPr>
          <w:rFonts w:ascii="Arial" w:hAnsi="Arial" w:cs="Arial"/>
        </w:rPr>
      </w:pPr>
    </w:p>
    <w:p w:rsidR="00351A01" w:rsidRDefault="00351A01" w:rsidP="00351A01">
      <w:pPr>
        <w:pStyle w:val="Pargrafoda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45, 12, 100, 05, 34, 02, 09, 19, 29, 01</w:t>
      </w:r>
    </w:p>
    <w:p w:rsidR="00351A01" w:rsidRDefault="00351A01" w:rsidP="00351A01">
      <w:pPr>
        <w:pStyle w:val="PargrafodaLista"/>
        <w:ind w:left="1080"/>
        <w:rPr>
          <w:rFonts w:ascii="Arial" w:hAnsi="Arial" w:cs="Arial"/>
        </w:rPr>
      </w:pP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</w:p>
    <w:p w:rsidR="00351A01" w:rsidRDefault="00351A01" w:rsidP="00351A01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– (UERJ 2004) Numa granja há patos, marrecos e galinhas num total de 50 aves. Os patos são vendidos a R$12,00 a unidade, as galinhas a R$5,00 e os marrecos a R$15,00. Considere um comerciante que tenha gastado R$440,00 na compra de aves desses três tipos e que tenha comprado mais patos do que marrecos. Qual o número de patos comprados pelo comerciante.</w:t>
      </w:r>
    </w:p>
    <w:p w:rsidR="00CA53F2" w:rsidRDefault="00351A01"/>
    <w:sectPr w:rsidR="00CA5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1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333965"/>
    <w:multiLevelType w:val="hybridMultilevel"/>
    <w:tmpl w:val="A1025B28"/>
    <w:lvl w:ilvl="0" w:tplc="51221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322D"/>
    <w:multiLevelType w:val="hybridMultilevel"/>
    <w:tmpl w:val="82C2D17E"/>
    <w:lvl w:ilvl="0" w:tplc="91B2BB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49B7979"/>
    <w:multiLevelType w:val="hybridMultilevel"/>
    <w:tmpl w:val="ACDAB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1"/>
    <w:rsid w:val="001C070B"/>
    <w:rsid w:val="00351A01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A01"/>
    <w:pPr>
      <w:ind w:left="720"/>
      <w:contextualSpacing/>
    </w:pPr>
  </w:style>
  <w:style w:type="paragraph" w:customStyle="1" w:styleId="t1">
    <w:name w:val="t1"/>
    <w:basedOn w:val="Normal"/>
    <w:uiPriority w:val="99"/>
    <w:rsid w:val="00351A01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351A01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351A01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  <w:style w:type="character" w:styleId="nfase">
    <w:name w:val="Emphasis"/>
    <w:basedOn w:val="Fontepargpadro"/>
    <w:uiPriority w:val="20"/>
    <w:qFormat/>
    <w:rsid w:val="00351A01"/>
    <w:rPr>
      <w:i/>
      <w:iCs/>
    </w:rPr>
  </w:style>
  <w:style w:type="character" w:styleId="Forte">
    <w:name w:val="Strong"/>
    <w:basedOn w:val="Fontepargpadro"/>
    <w:uiPriority w:val="22"/>
    <w:qFormat/>
    <w:rsid w:val="00351A01"/>
    <w:rPr>
      <w:b/>
      <w:bCs/>
    </w:rPr>
  </w:style>
  <w:style w:type="table" w:styleId="Tabelacomgrade">
    <w:name w:val="Table Grid"/>
    <w:basedOn w:val="Tabelanormal"/>
    <w:uiPriority w:val="59"/>
    <w:rsid w:val="0035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A01"/>
    <w:pPr>
      <w:ind w:left="720"/>
      <w:contextualSpacing/>
    </w:pPr>
  </w:style>
  <w:style w:type="paragraph" w:customStyle="1" w:styleId="t1">
    <w:name w:val="t1"/>
    <w:basedOn w:val="Normal"/>
    <w:uiPriority w:val="99"/>
    <w:rsid w:val="00351A01"/>
    <w:pPr>
      <w:widowControl w:val="0"/>
      <w:autoSpaceDE w:val="0"/>
      <w:autoSpaceDN w:val="0"/>
      <w:spacing w:line="340" w:lineRule="atLeast"/>
    </w:pPr>
  </w:style>
  <w:style w:type="paragraph" w:customStyle="1" w:styleId="p4">
    <w:name w:val="p4"/>
    <w:basedOn w:val="Normal"/>
    <w:uiPriority w:val="99"/>
    <w:rsid w:val="00351A01"/>
    <w:pPr>
      <w:widowControl w:val="0"/>
      <w:tabs>
        <w:tab w:val="left" w:pos="540"/>
      </w:tabs>
      <w:autoSpaceDE w:val="0"/>
      <w:autoSpaceDN w:val="0"/>
      <w:spacing w:line="340" w:lineRule="atLeast"/>
    </w:pPr>
  </w:style>
  <w:style w:type="paragraph" w:customStyle="1" w:styleId="p5">
    <w:name w:val="p5"/>
    <w:basedOn w:val="Normal"/>
    <w:uiPriority w:val="99"/>
    <w:rsid w:val="00351A01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</w:pPr>
  </w:style>
  <w:style w:type="character" w:styleId="nfase">
    <w:name w:val="Emphasis"/>
    <w:basedOn w:val="Fontepargpadro"/>
    <w:uiPriority w:val="20"/>
    <w:qFormat/>
    <w:rsid w:val="00351A01"/>
    <w:rPr>
      <w:i/>
      <w:iCs/>
    </w:rPr>
  </w:style>
  <w:style w:type="character" w:styleId="Forte">
    <w:name w:val="Strong"/>
    <w:basedOn w:val="Fontepargpadro"/>
    <w:uiPriority w:val="22"/>
    <w:qFormat/>
    <w:rsid w:val="00351A01"/>
    <w:rPr>
      <w:b/>
      <w:bCs/>
    </w:rPr>
  </w:style>
  <w:style w:type="table" w:styleId="Tabelacomgrade">
    <w:name w:val="Table Grid"/>
    <w:basedOn w:val="Tabelanormal"/>
    <w:uiPriority w:val="59"/>
    <w:rsid w:val="0035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824</Words>
  <Characters>4453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2016-10-11T04:03:00Z</dcterms:created>
  <dcterms:modified xsi:type="dcterms:W3CDTF">2016-10-11T04:13:00Z</dcterms:modified>
</cp:coreProperties>
</file>